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52"/>
          <w:lang w:val="en-US" w:eastAsia="zh-CN"/>
        </w:rPr>
        <w:t>2021年金兰镇县、乡两级人大换届选举工作日程安排表</w:t>
      </w:r>
      <w:bookmarkStart w:id="0" w:name="_GoBack"/>
      <w:bookmarkEnd w:id="0"/>
    </w:p>
    <w:tbl>
      <w:tblPr>
        <w:tblStyle w:val="3"/>
        <w:tblW w:w="15533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1742"/>
        <w:gridCol w:w="7304"/>
        <w:gridCol w:w="4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工作步骤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730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具体工作事项</w:t>
            </w:r>
          </w:p>
        </w:tc>
        <w:tc>
          <w:tcPr>
            <w:tcW w:w="4466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第一步：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制定方案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学习文件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资源摸底</w:t>
            </w: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6月15日至6月30日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成立金兰镇人大换届选举工作领导小组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成立金兰镇人大换届选举委员会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制定换届选举工作方案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学习中央、省市县委文件和省市县学习班精神以及有关法律法规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搞好各级代表资源摸底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把握有关政策法律法规，统一思想，精心做好换届选举各项准备工作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第二步：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宣传发动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培训骨干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分配名额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划分选区</w:t>
            </w: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6月20日至7月2日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大力宣传发动。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召开动员会，动员、安排和部署人大换届选举工作。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集中开展选举骨干业务培训。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合理划分选区，按照结构要求分配到各选区。</w:t>
            </w:r>
          </w:p>
        </w:tc>
        <w:tc>
          <w:tcPr>
            <w:tcW w:w="44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大力宣传发动，开展各式宣传使人大换届选举工作家喻户晓，人人皆知，认真培训选举工作骨干，搞好有关法律法规政策及选举业务培训。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第三步：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选民登记</w:t>
            </w: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7月20日之前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安排选民登记工作，以选区为单位登记选民，并依法评定选民资格。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选民登记造册（各选区以户口簿、上次选举的选民册为依据，逐户逐人核对选民情况，采取“三增三减”的方法进行登记）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及时报送选民情况统计表</w:t>
            </w:r>
          </w:p>
        </w:tc>
        <w:tc>
          <w:tcPr>
            <w:tcW w:w="446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严格按照法律法规规定登记，做到不错、不重、不漏并按期公布。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7月5日至8月5日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1、镇选举委员会赴各选区检查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2、召开选区负责人碰头会议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8月3日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以选区为单位，在其公共场所醒目位置张榜公布选民名单。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02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第四步：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提名推荐县、乡级候选人，酝酿确定正式代表候选人，选举县乡两级代表。</w:t>
            </w: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7月25日至8月6日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提名推荐代表候选人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选举委员会汇总公布初步代表候选人情况</w:t>
            </w:r>
          </w:p>
        </w:tc>
        <w:tc>
          <w:tcPr>
            <w:tcW w:w="446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严格按法律程序推荐、酝酿、确定代表候选人，并在法定时间内公布。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8月8日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以选区为单位公布第一轮代表候选人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8月13日以前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以选区或选民小组为单位酝酿、协商正式代表候选人，根据较多数选民意见、确定正式代表候选人。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8月16日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以选区为单位公布正式代表候选人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8月17日至22日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向选民介绍正式代表候选人情况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镇选举委员会组织力量到各选区督查，并召开各选区负责人会议；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以选区为单位做好投票选举的准备工作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第五步：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投票选举</w:t>
            </w: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8月18日至20日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召开投票选举工作会议，安排部署投票选举工作，明确投票的时间、地点、方法。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安排各选区工作人员</w:t>
            </w:r>
          </w:p>
        </w:tc>
        <w:tc>
          <w:tcPr>
            <w:tcW w:w="446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精心组织县乡代表选举，严格按照法律程序做好每一环节工作。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8月23日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各选区组织选民投票选举。选举程序：清点选民人数，宣布主持人，主持人宣布注意事项，推定总监票人、监票人和总计票人、计票人，分发选票，填投选票、计票。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8月24日至25日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选举委员会确定选举结果是否有效，并宣布选举结果，公布当选代表名单。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8月26日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张榜公布选出的县、乡两级人大代表名单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8月27日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进行代表资格审查，提请县人大常委会或人大主席团确认。</w:t>
            </w:r>
          </w:p>
        </w:tc>
        <w:tc>
          <w:tcPr>
            <w:tcW w:w="44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第六步：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召开新一届人大一次会议</w:t>
            </w: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8月28日至8月31日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培训新当选的县、乡两级人大代表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召开金兰镇第十六届人大一次会议；选举人大主席团成员，选举人大主席、人民政府镇长，选举人大副主席、副镇长，通过有关决议等。</w:t>
            </w:r>
          </w:p>
        </w:tc>
        <w:tc>
          <w:tcPr>
            <w:tcW w:w="446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精心做好会议的筹备工作，严格按照法律程序，依法开好镇人大第一次会议圆满完成大会的各项议程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2021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10月22日至10月27日</w:t>
            </w:r>
          </w:p>
        </w:tc>
        <w:tc>
          <w:tcPr>
            <w:tcW w:w="73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召开县十八届人大一次会议。</w:t>
            </w:r>
          </w:p>
        </w:tc>
        <w:tc>
          <w:tcPr>
            <w:tcW w:w="4466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b/>
          <w:bCs/>
          <w:sz w:val="22"/>
          <w:szCs w:val="28"/>
          <w:lang w:val="en-US" w:eastAsia="zh-CN"/>
        </w:rPr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F9FCC5"/>
    <w:multiLevelType w:val="singleLevel"/>
    <w:tmpl w:val="B0F9FCC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250C27"/>
    <w:multiLevelType w:val="singleLevel"/>
    <w:tmpl w:val="CE250C2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9D23860"/>
    <w:multiLevelType w:val="singleLevel"/>
    <w:tmpl w:val="29D2386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A98FE91"/>
    <w:multiLevelType w:val="singleLevel"/>
    <w:tmpl w:val="2A98FE91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3B199B3"/>
    <w:multiLevelType w:val="singleLevel"/>
    <w:tmpl w:val="43B199B3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8AB38E0"/>
    <w:multiLevelType w:val="singleLevel"/>
    <w:tmpl w:val="58AB38E0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9FAD549"/>
    <w:multiLevelType w:val="singleLevel"/>
    <w:tmpl w:val="69FAD54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D816BF"/>
    <w:rsid w:val="50B96BC4"/>
    <w:rsid w:val="5FB73CDA"/>
    <w:rsid w:val="7A04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2021-06-27T02:45:00Z</dcterms:created>
  <dc:creator>Administrator</dc:creator>
  <cp:lastModifiedBy>Administrator</cp:lastModifiedBy>
  <cp:lastPrinted>2021-06-27T04:32:00Z</cp:lastPrinted>
  <dcterms:modified xsi:type="dcterms:W3CDTF">2021-06-28T03:58:51Z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841344779C394F8BB76C3AA0EF529A90</vt:lpwstr>
  </property>
</Properties>
</file>