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D82614">
      <w:pPr>
        <w:spacing w:line="264" w:lineRule="auto"/>
      </w:pPr>
    </w:p>
    <w:p w14:paraId="21837152">
      <w:pPr>
        <w:spacing w:line="264" w:lineRule="auto"/>
      </w:pPr>
    </w:p>
    <w:p w14:paraId="42CA7056">
      <w:pPr>
        <w:spacing w:line="264" w:lineRule="auto"/>
      </w:pPr>
    </w:p>
    <w:p w14:paraId="42598FB4">
      <w:pPr>
        <w:spacing w:line="264" w:lineRule="auto"/>
        <w:rPr>
          <w:rFonts w:ascii="Arial"/>
          <w:sz w:val="21"/>
        </w:rPr>
      </w:pPr>
      <w:r>
        <w:drawing>
          <wp:inline distT="0" distB="0" distL="114300" distR="114300">
            <wp:extent cx="5730875" cy="6816725"/>
            <wp:effectExtent l="0" t="0" r="3175" b="317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06"/>
                    <a:stretch>
                      <a:fillRect/>
                    </a:stretch>
                  </pic:blipFill>
                  <pic:spPr>
                    <a:xfrm>
                      <a:off x="0" y="0"/>
                      <a:ext cx="5730875" cy="6816725"/>
                    </a:xfrm>
                    <a:prstGeom prst="rect">
                      <a:avLst/>
                    </a:prstGeom>
                    <a:noFill/>
                    <a:ln>
                      <a:noFill/>
                    </a:ln>
                  </pic:spPr>
                </pic:pic>
              </a:graphicData>
            </a:graphic>
          </wp:inline>
        </w:drawing>
      </w:r>
    </w:p>
    <w:p w14:paraId="5E924FC2">
      <w:pPr>
        <w:spacing w:line="264" w:lineRule="auto"/>
        <w:rPr>
          <w:rFonts w:ascii="Arial"/>
          <w:sz w:val="21"/>
        </w:rPr>
      </w:pPr>
    </w:p>
    <w:p w14:paraId="31228B7E">
      <w:pPr>
        <w:spacing w:line="265" w:lineRule="auto"/>
        <w:rPr>
          <w:rFonts w:ascii="Arial"/>
          <w:sz w:val="21"/>
        </w:rPr>
      </w:pPr>
    </w:p>
    <w:p w14:paraId="261F5854">
      <w:pPr>
        <w:pStyle w:val="2"/>
        <w:spacing w:before="270" w:line="221" w:lineRule="auto"/>
        <w:ind w:left="2508"/>
        <w:rPr>
          <w:b/>
          <w:bCs/>
          <w:spacing w:val="-4"/>
          <w:sz w:val="83"/>
          <w:szCs w:val="83"/>
        </w:rPr>
      </w:pPr>
    </w:p>
    <w:p w14:paraId="7B3C42B4">
      <w:pPr>
        <w:pStyle w:val="2"/>
        <w:spacing w:before="270" w:line="221" w:lineRule="auto"/>
        <w:rPr>
          <w:b/>
          <w:bCs/>
          <w:spacing w:val="-4"/>
          <w:sz w:val="83"/>
          <w:szCs w:val="83"/>
        </w:rPr>
      </w:pPr>
      <w:bookmarkStart w:id="19" w:name="_GoBack"/>
      <w:bookmarkEnd w:id="19"/>
    </w:p>
    <w:p w14:paraId="7DC15460">
      <w:pPr>
        <w:pStyle w:val="2"/>
        <w:spacing w:before="270" w:line="221" w:lineRule="auto"/>
        <w:ind w:left="2508"/>
        <w:rPr>
          <w:sz w:val="83"/>
          <w:szCs w:val="83"/>
        </w:rPr>
      </w:pPr>
      <w:r>
        <w:rPr>
          <w:b/>
          <w:bCs/>
          <w:spacing w:val="-4"/>
          <w:sz w:val="83"/>
          <w:szCs w:val="83"/>
        </w:rPr>
        <w:t>政府采购</w:t>
      </w:r>
    </w:p>
    <w:p w14:paraId="29E30A94">
      <w:pPr>
        <w:spacing w:line="367" w:lineRule="auto"/>
        <w:rPr>
          <w:rFonts w:ascii="Arial"/>
          <w:sz w:val="21"/>
        </w:rPr>
      </w:pPr>
    </w:p>
    <w:p w14:paraId="2005CA35">
      <w:pPr>
        <w:pStyle w:val="2"/>
        <w:spacing w:before="270" w:line="222" w:lineRule="auto"/>
        <w:ind w:left="1256"/>
        <w:rPr>
          <w:sz w:val="83"/>
          <w:szCs w:val="83"/>
        </w:rPr>
      </w:pPr>
      <w:r>
        <w:rPr>
          <w:b/>
          <w:bCs/>
          <w:spacing w:val="-3"/>
          <w:sz w:val="83"/>
          <w:szCs w:val="83"/>
        </w:rPr>
        <w:t>竞争性磋商文件</w:t>
      </w:r>
    </w:p>
    <w:p w14:paraId="7CD8D3E6">
      <w:pPr>
        <w:spacing w:line="306" w:lineRule="auto"/>
        <w:rPr>
          <w:rFonts w:ascii="Arial"/>
          <w:sz w:val="21"/>
        </w:rPr>
      </w:pPr>
    </w:p>
    <w:p w14:paraId="1172611F">
      <w:pPr>
        <w:spacing w:line="307" w:lineRule="auto"/>
        <w:rPr>
          <w:rFonts w:ascii="Arial"/>
          <w:sz w:val="21"/>
        </w:rPr>
      </w:pPr>
    </w:p>
    <w:p w14:paraId="5161B813">
      <w:pPr>
        <w:pStyle w:val="2"/>
        <w:spacing w:before="101" w:line="225" w:lineRule="auto"/>
        <w:ind w:left="3269"/>
      </w:pPr>
      <w:r>
        <w:rPr>
          <w:b/>
          <w:bCs/>
          <w:spacing w:val="-4"/>
        </w:rPr>
        <w:t>(服务类适用)</w:t>
      </w:r>
    </w:p>
    <w:p w14:paraId="5ACF9B56">
      <w:pPr>
        <w:spacing w:line="452" w:lineRule="auto"/>
        <w:rPr>
          <w:rFonts w:ascii="Arial"/>
          <w:sz w:val="21"/>
        </w:rPr>
      </w:pPr>
    </w:p>
    <w:p w14:paraId="37AE5CA8">
      <w:pPr>
        <w:pStyle w:val="2"/>
        <w:spacing w:before="101" w:line="371" w:lineRule="auto"/>
        <w:ind w:left="31" w:right="16" w:firstLine="1114"/>
      </w:pPr>
      <w:r>
        <w:rPr>
          <w:b/>
          <w:bCs/>
          <w:spacing w:val="7"/>
        </w:rPr>
        <w:t>采购项目名称：</w:t>
      </w:r>
      <w:r>
        <w:rPr>
          <w:b/>
          <w:bCs/>
          <w:color w:val="0000FF"/>
          <w:spacing w:val="7"/>
        </w:rPr>
        <w:t>2026</w:t>
      </w:r>
      <w:r>
        <w:rPr>
          <w:color w:val="0000FF"/>
          <w:spacing w:val="-51"/>
        </w:rPr>
        <w:t xml:space="preserve"> </w:t>
      </w:r>
      <w:r>
        <w:rPr>
          <w:b/>
          <w:bCs/>
          <w:color w:val="0000FF"/>
          <w:spacing w:val="7"/>
        </w:rPr>
        <w:t>年度衡阳县城区病媒生物防制</w:t>
      </w:r>
      <w:r>
        <w:rPr>
          <w:b/>
          <w:bCs/>
          <w:color w:val="0000FF"/>
          <w:spacing w:val="-2"/>
        </w:rPr>
        <w:t>项目</w:t>
      </w:r>
    </w:p>
    <w:p w14:paraId="395C633D">
      <w:pPr>
        <w:pStyle w:val="2"/>
        <w:spacing w:before="1" w:line="223" w:lineRule="auto"/>
        <w:ind w:left="1146"/>
      </w:pPr>
      <w:r>
        <w:rPr>
          <w:b/>
          <w:bCs/>
          <w:spacing w:val="6"/>
        </w:rPr>
        <w:t>采</w:t>
      </w:r>
      <w:r>
        <w:rPr>
          <w:spacing w:val="6"/>
        </w:rPr>
        <w:t xml:space="preserve">   </w:t>
      </w:r>
      <w:r>
        <w:rPr>
          <w:b/>
          <w:bCs/>
          <w:spacing w:val="6"/>
        </w:rPr>
        <w:t>购</w:t>
      </w:r>
      <w:r>
        <w:rPr>
          <w:spacing w:val="6"/>
        </w:rPr>
        <w:t xml:space="preserve">   </w:t>
      </w:r>
      <w:r>
        <w:rPr>
          <w:b/>
          <w:bCs/>
          <w:spacing w:val="6"/>
        </w:rPr>
        <w:t>人：</w:t>
      </w:r>
      <w:r>
        <w:rPr>
          <w:b/>
          <w:bCs/>
          <w:color w:val="0000FF"/>
          <w:spacing w:val="6"/>
        </w:rPr>
        <w:t>衡阳县爱国卫生事务中心</w:t>
      </w:r>
    </w:p>
    <w:p w14:paraId="0F4A946A">
      <w:pPr>
        <w:pStyle w:val="2"/>
        <w:spacing w:before="245" w:line="224" w:lineRule="auto"/>
        <w:ind w:left="1146"/>
      </w:pPr>
      <w:r>
        <w:rPr>
          <w:b/>
          <w:bCs/>
          <w:spacing w:val="4"/>
        </w:rPr>
        <w:t>政府采购编号：</w:t>
      </w:r>
      <w:r>
        <w:rPr>
          <w:b/>
          <w:bCs/>
          <w:color w:val="0000FF"/>
        </w:rPr>
        <w:t>HYX</w:t>
      </w:r>
      <w:r>
        <w:rPr>
          <w:b/>
          <w:bCs/>
          <w:color w:val="0000FF"/>
          <w:spacing w:val="4"/>
        </w:rPr>
        <w:t>[</w:t>
      </w:r>
      <w:r>
        <w:fldChar w:fldCharType="begin"/>
      </w:r>
      <w:r>
        <w:instrText xml:space="preserve"> HYPERLINK \l "bookmark1" </w:instrText>
      </w:r>
      <w:r>
        <w:fldChar w:fldCharType="separate"/>
      </w:r>
      <w:r>
        <w:rPr>
          <w:b/>
          <w:bCs/>
          <w:color w:val="0000FF"/>
          <w:spacing w:val="4"/>
        </w:rPr>
        <w:t>2026</w:t>
      </w:r>
      <w:r>
        <w:rPr>
          <w:b/>
          <w:bCs/>
          <w:color w:val="0000FF"/>
          <w:spacing w:val="4"/>
        </w:rPr>
        <w:fldChar w:fldCharType="end"/>
      </w:r>
      <w:r>
        <w:rPr>
          <w:b/>
          <w:bCs/>
          <w:color w:val="0000FF"/>
          <w:spacing w:val="4"/>
        </w:rPr>
        <w:t>]C018</w:t>
      </w:r>
    </w:p>
    <w:p w14:paraId="5533447B">
      <w:pPr>
        <w:pStyle w:val="2"/>
        <w:spacing w:before="245" w:line="225" w:lineRule="auto"/>
        <w:ind w:left="1146"/>
      </w:pPr>
      <w:r>
        <w:rPr>
          <w:b/>
          <w:bCs/>
          <w:spacing w:val="4"/>
        </w:rPr>
        <w:t>委托代理编号：</w:t>
      </w:r>
      <w:r>
        <w:rPr>
          <w:b/>
          <w:bCs/>
          <w:color w:val="0000FF"/>
          <w:spacing w:val="4"/>
        </w:rPr>
        <w:t>1024356-2026</w:t>
      </w:r>
      <w:r>
        <w:rPr>
          <w:b/>
          <w:bCs/>
          <w:color w:val="0000FF"/>
          <w:spacing w:val="3"/>
        </w:rPr>
        <w:t>0427-140</w:t>
      </w:r>
    </w:p>
    <w:p w14:paraId="150ABA35">
      <w:pPr>
        <w:pStyle w:val="2"/>
        <w:spacing w:before="246" w:line="224" w:lineRule="auto"/>
        <w:ind w:left="1146"/>
      </w:pPr>
      <w:r>
        <w:rPr>
          <w:b/>
          <w:bCs/>
          <w:spacing w:val="7"/>
        </w:rPr>
        <w:t>采购代理机构：</w:t>
      </w:r>
      <w:r>
        <w:rPr>
          <w:b/>
          <w:bCs/>
          <w:color w:val="0000FF"/>
          <w:spacing w:val="7"/>
        </w:rPr>
        <w:t>衡阳远见建设工程监理有限公司</w:t>
      </w:r>
    </w:p>
    <w:p w14:paraId="578A38DD">
      <w:pPr>
        <w:spacing w:line="254" w:lineRule="auto"/>
        <w:rPr>
          <w:rFonts w:ascii="Arial"/>
          <w:sz w:val="21"/>
        </w:rPr>
      </w:pPr>
    </w:p>
    <w:p w14:paraId="2B91DF5C">
      <w:pPr>
        <w:spacing w:line="255" w:lineRule="auto"/>
        <w:rPr>
          <w:rFonts w:ascii="Arial"/>
          <w:sz w:val="21"/>
        </w:rPr>
      </w:pPr>
    </w:p>
    <w:p w14:paraId="36103CB2">
      <w:pPr>
        <w:spacing w:line="255" w:lineRule="auto"/>
        <w:rPr>
          <w:rFonts w:ascii="Arial"/>
          <w:sz w:val="21"/>
        </w:rPr>
      </w:pPr>
    </w:p>
    <w:p w14:paraId="3199D84D">
      <w:pPr>
        <w:pStyle w:val="2"/>
        <w:spacing w:before="102" w:line="225" w:lineRule="auto"/>
        <w:ind w:left="2912"/>
      </w:pPr>
      <w:r>
        <w:rPr>
          <w:spacing w:val="5"/>
        </w:rPr>
        <w:t>（网上开标专用）</w:t>
      </w:r>
    </w:p>
    <w:p w14:paraId="048D4BB6">
      <w:pPr>
        <w:spacing w:line="290" w:lineRule="auto"/>
        <w:rPr>
          <w:rFonts w:ascii="Arial"/>
          <w:sz w:val="21"/>
        </w:rPr>
      </w:pPr>
    </w:p>
    <w:p w14:paraId="1373F8AD">
      <w:pPr>
        <w:spacing w:line="291" w:lineRule="auto"/>
        <w:rPr>
          <w:rFonts w:ascii="Arial"/>
          <w:sz w:val="21"/>
        </w:rPr>
      </w:pPr>
    </w:p>
    <w:p w14:paraId="4FACAD86">
      <w:pPr>
        <w:pStyle w:val="2"/>
        <w:spacing w:before="92" w:line="220" w:lineRule="auto"/>
        <w:jc w:val="center"/>
        <w:rPr>
          <w:sz w:val="28"/>
          <w:szCs w:val="28"/>
        </w:rPr>
      </w:pPr>
      <w:r>
        <w:rPr>
          <w:color w:val="0000FF"/>
          <w:spacing w:val="-7"/>
          <w:sz w:val="28"/>
          <w:szCs w:val="28"/>
        </w:rPr>
        <w:t>2026</w:t>
      </w:r>
      <w:r>
        <w:rPr>
          <w:color w:val="0000FF"/>
          <w:spacing w:val="-52"/>
          <w:sz w:val="28"/>
          <w:szCs w:val="28"/>
        </w:rPr>
        <w:t xml:space="preserve"> </w:t>
      </w:r>
      <w:r>
        <w:rPr>
          <w:color w:val="0000FF"/>
          <w:spacing w:val="-7"/>
          <w:sz w:val="28"/>
          <w:szCs w:val="28"/>
        </w:rPr>
        <w:t>年</w:t>
      </w:r>
      <w:r>
        <w:rPr>
          <w:color w:val="0000FF"/>
          <w:spacing w:val="-58"/>
          <w:sz w:val="28"/>
          <w:szCs w:val="28"/>
        </w:rPr>
        <w:t xml:space="preserve"> </w:t>
      </w:r>
      <w:r>
        <w:rPr>
          <w:color w:val="0000FF"/>
          <w:spacing w:val="-7"/>
          <w:sz w:val="28"/>
          <w:szCs w:val="28"/>
        </w:rPr>
        <w:t>04</w:t>
      </w:r>
      <w:r>
        <w:rPr>
          <w:color w:val="0000FF"/>
          <w:spacing w:val="-53"/>
          <w:sz w:val="28"/>
          <w:szCs w:val="28"/>
        </w:rPr>
        <w:t xml:space="preserve"> </w:t>
      </w:r>
      <w:r>
        <w:rPr>
          <w:color w:val="0000FF"/>
          <w:spacing w:val="-7"/>
          <w:sz w:val="28"/>
          <w:szCs w:val="28"/>
        </w:rPr>
        <w:t>月</w:t>
      </w:r>
      <w:r>
        <w:rPr>
          <w:color w:val="0000FF"/>
          <w:spacing w:val="-59"/>
          <w:sz w:val="28"/>
          <w:szCs w:val="28"/>
        </w:rPr>
        <w:t xml:space="preserve"> </w:t>
      </w:r>
      <w:r>
        <w:rPr>
          <w:color w:val="0000FF"/>
          <w:spacing w:val="-7"/>
          <w:sz w:val="28"/>
          <w:szCs w:val="28"/>
        </w:rPr>
        <w:t>29 日</w:t>
      </w:r>
    </w:p>
    <w:p w14:paraId="4B2D18BD">
      <w:pPr>
        <w:spacing w:line="220" w:lineRule="auto"/>
        <w:rPr>
          <w:sz w:val="28"/>
          <w:szCs w:val="28"/>
        </w:rPr>
        <w:sectPr>
          <w:footerReference r:id="rId5" w:type="default"/>
          <w:pgSz w:w="11906" w:h="16839"/>
          <w:pgMar w:top="1431" w:right="1785" w:bottom="1377" w:left="1785" w:header="0" w:footer="1212" w:gutter="0"/>
          <w:cols w:space="720" w:num="1"/>
        </w:sectPr>
      </w:pPr>
    </w:p>
    <w:sdt>
      <w:sdtPr>
        <w:rPr>
          <w:rFonts w:ascii="宋体" w:hAnsi="宋体" w:eastAsia="宋体" w:cs="宋体"/>
          <w:sz w:val="35"/>
          <w:szCs w:val="35"/>
        </w:rPr>
        <w:id w:val="147479051"/>
        <w:docPartObj>
          <w:docPartGallery w:val="Table of Contents"/>
          <w:docPartUnique/>
        </w:docPartObj>
      </w:sdtPr>
      <w:sdtEndPr>
        <w:rPr>
          <w:rFonts w:ascii="Calibri" w:hAnsi="Calibri" w:eastAsia="Calibri" w:cs="Calibri"/>
          <w:sz w:val="20"/>
          <w:szCs w:val="20"/>
        </w:rPr>
      </w:sdtEndPr>
      <w:sdtContent>
        <w:p w14:paraId="6AD6D0C2">
          <w:pPr>
            <w:pStyle w:val="2"/>
            <w:spacing w:before="216" w:line="227" w:lineRule="auto"/>
            <w:ind w:left="3569"/>
            <w:rPr>
              <w:sz w:val="35"/>
              <w:szCs w:val="35"/>
            </w:rPr>
          </w:pPr>
          <w:r>
            <w:rPr>
              <w:spacing w:val="-37"/>
              <w:sz w:val="35"/>
              <w:szCs w:val="35"/>
            </w:rPr>
            <w:t>目</w:t>
          </w:r>
          <w:r>
            <w:rPr>
              <w:spacing w:val="159"/>
              <w:sz w:val="35"/>
              <w:szCs w:val="35"/>
            </w:rPr>
            <w:t xml:space="preserve"> </w:t>
          </w:r>
          <w:r>
            <w:rPr>
              <w:spacing w:val="-37"/>
              <w:sz w:val="35"/>
              <w:szCs w:val="35"/>
            </w:rPr>
            <w:t>录</w:t>
          </w:r>
        </w:p>
        <w:p w14:paraId="53432223">
          <w:pPr>
            <w:spacing w:line="357" w:lineRule="auto"/>
            <w:rPr>
              <w:rFonts w:ascii="Arial"/>
              <w:sz w:val="21"/>
            </w:rPr>
          </w:pPr>
        </w:p>
        <w:p w14:paraId="58392952">
          <w:pPr>
            <w:pStyle w:val="2"/>
            <w:tabs>
              <w:tab w:val="right" w:leader="dot" w:pos="8310"/>
            </w:tabs>
            <w:spacing w:before="65" w:line="193" w:lineRule="auto"/>
            <w:ind w:left="22"/>
            <w:rPr>
              <w:rFonts w:ascii="Calibri" w:hAnsi="Calibri" w:eastAsia="Calibri" w:cs="Calibri"/>
              <w:sz w:val="20"/>
              <w:szCs w:val="20"/>
            </w:rPr>
          </w:pPr>
          <w:r>
            <w:fldChar w:fldCharType="begin"/>
          </w:r>
          <w:r>
            <w:instrText xml:space="preserve"> HYPERLINK \l "bookmark2" </w:instrText>
          </w:r>
          <w:r>
            <w:fldChar w:fldCharType="separate"/>
          </w:r>
          <w:r>
            <w:rPr>
              <w:spacing w:val="7"/>
              <w:sz w:val="20"/>
              <w:szCs w:val="20"/>
            </w:rPr>
            <w:t>第一章  磋商邀请</w:t>
          </w:r>
          <w:r>
            <w:rPr>
              <w:spacing w:val="-51"/>
              <w:sz w:val="20"/>
              <w:szCs w:val="20"/>
            </w:rPr>
            <w:t xml:space="preserve"> </w:t>
          </w:r>
          <w:r>
            <w:rPr>
              <w:sz w:val="20"/>
              <w:szCs w:val="20"/>
            </w:rPr>
            <w:tab/>
          </w:r>
          <w:r>
            <w:rPr>
              <w:spacing w:val="-72"/>
              <w:sz w:val="20"/>
              <w:szCs w:val="20"/>
            </w:rPr>
            <w:t xml:space="preserve"> </w:t>
          </w:r>
          <w:r>
            <w:rPr>
              <w:rFonts w:ascii="Calibri" w:hAnsi="Calibri" w:eastAsia="Calibri" w:cs="Calibri"/>
              <w:spacing w:val="-4"/>
              <w:sz w:val="20"/>
              <w:szCs w:val="20"/>
            </w:rPr>
            <w:t>-</w:t>
          </w:r>
          <w:r>
            <w:rPr>
              <w:rFonts w:ascii="Calibri" w:hAnsi="Calibri" w:eastAsia="Calibri" w:cs="Calibri"/>
              <w:spacing w:val="12"/>
              <w:sz w:val="20"/>
              <w:szCs w:val="20"/>
            </w:rPr>
            <w:t xml:space="preserve"> </w:t>
          </w:r>
          <w:r>
            <w:rPr>
              <w:rFonts w:ascii="Calibri" w:hAnsi="Calibri" w:eastAsia="Calibri" w:cs="Calibri"/>
              <w:spacing w:val="-4"/>
              <w:sz w:val="20"/>
              <w:szCs w:val="20"/>
            </w:rPr>
            <w:t>3</w:t>
          </w:r>
          <w:r>
            <w:rPr>
              <w:rFonts w:ascii="Calibri" w:hAnsi="Calibri" w:eastAsia="Calibri" w:cs="Calibri"/>
              <w:spacing w:val="10"/>
              <w:sz w:val="20"/>
              <w:szCs w:val="20"/>
            </w:rPr>
            <w:t xml:space="preserve"> </w:t>
          </w:r>
          <w:r>
            <w:rPr>
              <w:rFonts w:ascii="Calibri" w:hAnsi="Calibri" w:eastAsia="Calibri" w:cs="Calibri"/>
              <w:spacing w:val="-4"/>
              <w:sz w:val="20"/>
              <w:szCs w:val="20"/>
            </w:rPr>
            <w:t>-</w:t>
          </w:r>
          <w:r>
            <w:rPr>
              <w:rFonts w:ascii="Calibri" w:hAnsi="Calibri" w:eastAsia="Calibri" w:cs="Calibri"/>
              <w:spacing w:val="-4"/>
              <w:sz w:val="20"/>
              <w:szCs w:val="20"/>
            </w:rPr>
            <w:fldChar w:fldCharType="end"/>
          </w:r>
        </w:p>
        <w:p w14:paraId="21A3C947">
          <w:pPr>
            <w:pStyle w:val="2"/>
            <w:tabs>
              <w:tab w:val="right" w:leader="dot" w:pos="8310"/>
            </w:tabs>
            <w:spacing w:before="102" w:line="193" w:lineRule="auto"/>
            <w:ind w:left="22"/>
            <w:rPr>
              <w:rFonts w:ascii="Calibri" w:hAnsi="Calibri" w:eastAsia="Calibri" w:cs="Calibri"/>
              <w:sz w:val="20"/>
              <w:szCs w:val="20"/>
            </w:rPr>
          </w:pPr>
          <w:r>
            <w:fldChar w:fldCharType="begin"/>
          </w:r>
          <w:r>
            <w:instrText xml:space="preserve"> HYPERLINK \l "bookmark3" </w:instrText>
          </w:r>
          <w:r>
            <w:fldChar w:fldCharType="separate"/>
          </w:r>
          <w:r>
            <w:rPr>
              <w:spacing w:val="7"/>
              <w:sz w:val="20"/>
              <w:szCs w:val="20"/>
            </w:rPr>
            <w:t>第二章  磋商须知</w:t>
          </w:r>
          <w:r>
            <w:rPr>
              <w:spacing w:val="-51"/>
              <w:sz w:val="20"/>
              <w:szCs w:val="20"/>
            </w:rPr>
            <w:t xml:space="preserve"> </w:t>
          </w:r>
          <w:r>
            <w:rPr>
              <w:sz w:val="20"/>
              <w:szCs w:val="20"/>
            </w:rPr>
            <w:tab/>
          </w:r>
          <w:r>
            <w:rPr>
              <w:spacing w:val="-71"/>
              <w:sz w:val="20"/>
              <w:szCs w:val="20"/>
            </w:rPr>
            <w:t xml:space="preserve"> </w:t>
          </w:r>
          <w:r>
            <w:rPr>
              <w:rFonts w:ascii="Calibri" w:hAnsi="Calibri" w:eastAsia="Calibri" w:cs="Calibri"/>
              <w:spacing w:val="-4"/>
              <w:sz w:val="20"/>
              <w:szCs w:val="20"/>
            </w:rPr>
            <w:t>-</w:t>
          </w:r>
          <w:r>
            <w:rPr>
              <w:rFonts w:ascii="Calibri" w:hAnsi="Calibri" w:eastAsia="Calibri" w:cs="Calibri"/>
              <w:spacing w:val="11"/>
              <w:sz w:val="20"/>
              <w:szCs w:val="20"/>
            </w:rPr>
            <w:t xml:space="preserve"> </w:t>
          </w:r>
          <w:r>
            <w:rPr>
              <w:rFonts w:ascii="Calibri" w:hAnsi="Calibri" w:eastAsia="Calibri" w:cs="Calibri"/>
              <w:spacing w:val="-4"/>
              <w:sz w:val="20"/>
              <w:szCs w:val="20"/>
            </w:rPr>
            <w:t>7</w:t>
          </w:r>
          <w:r>
            <w:rPr>
              <w:rFonts w:ascii="Calibri" w:hAnsi="Calibri" w:eastAsia="Calibri" w:cs="Calibri"/>
              <w:spacing w:val="10"/>
              <w:sz w:val="20"/>
              <w:szCs w:val="20"/>
            </w:rPr>
            <w:t xml:space="preserve"> </w:t>
          </w:r>
          <w:r>
            <w:rPr>
              <w:rFonts w:ascii="Calibri" w:hAnsi="Calibri" w:eastAsia="Calibri" w:cs="Calibri"/>
              <w:spacing w:val="-4"/>
              <w:sz w:val="20"/>
              <w:szCs w:val="20"/>
            </w:rPr>
            <w:t>-</w:t>
          </w:r>
          <w:r>
            <w:rPr>
              <w:rFonts w:ascii="Calibri" w:hAnsi="Calibri" w:eastAsia="Calibri" w:cs="Calibri"/>
              <w:spacing w:val="-4"/>
              <w:sz w:val="20"/>
              <w:szCs w:val="20"/>
            </w:rPr>
            <w:fldChar w:fldCharType="end"/>
          </w:r>
        </w:p>
        <w:p w14:paraId="55359D0F">
          <w:pPr>
            <w:pStyle w:val="2"/>
            <w:tabs>
              <w:tab w:val="right" w:leader="dot" w:pos="8310"/>
            </w:tabs>
            <w:spacing w:before="102" w:line="193" w:lineRule="auto"/>
            <w:ind w:left="442"/>
            <w:rPr>
              <w:rFonts w:ascii="Calibri" w:hAnsi="Calibri" w:eastAsia="Calibri" w:cs="Calibri"/>
              <w:sz w:val="20"/>
              <w:szCs w:val="20"/>
            </w:rPr>
          </w:pPr>
          <w:r>
            <w:fldChar w:fldCharType="begin"/>
          </w:r>
          <w:r>
            <w:instrText xml:space="preserve"> HYPERLINK \l "bookmark4" </w:instrText>
          </w:r>
          <w:r>
            <w:fldChar w:fldCharType="separate"/>
          </w:r>
          <w:r>
            <w:rPr>
              <w:spacing w:val="8"/>
              <w:sz w:val="20"/>
              <w:szCs w:val="20"/>
            </w:rPr>
            <w:t>第一节 磋商须知前附表</w:t>
          </w:r>
          <w:r>
            <w:rPr>
              <w:spacing w:val="-50"/>
              <w:sz w:val="20"/>
              <w:szCs w:val="20"/>
            </w:rPr>
            <w:t xml:space="preserve"> </w:t>
          </w:r>
          <w:r>
            <w:rPr>
              <w:sz w:val="20"/>
              <w:szCs w:val="20"/>
            </w:rPr>
            <w:tab/>
          </w:r>
          <w:r>
            <w:rPr>
              <w:spacing w:val="-80"/>
              <w:sz w:val="20"/>
              <w:szCs w:val="20"/>
            </w:rPr>
            <w:t xml:space="preserve"> </w:t>
          </w:r>
          <w:r>
            <w:rPr>
              <w:rFonts w:ascii="Calibri" w:hAnsi="Calibri" w:eastAsia="Calibri" w:cs="Calibri"/>
              <w:spacing w:val="-4"/>
              <w:sz w:val="20"/>
              <w:szCs w:val="20"/>
            </w:rPr>
            <w:t>-</w:t>
          </w:r>
          <w:r>
            <w:rPr>
              <w:rFonts w:ascii="Calibri" w:hAnsi="Calibri" w:eastAsia="Calibri" w:cs="Calibri"/>
              <w:spacing w:val="11"/>
              <w:sz w:val="20"/>
              <w:szCs w:val="20"/>
            </w:rPr>
            <w:t xml:space="preserve"> </w:t>
          </w:r>
          <w:r>
            <w:rPr>
              <w:rFonts w:ascii="Calibri" w:hAnsi="Calibri" w:eastAsia="Calibri" w:cs="Calibri"/>
              <w:spacing w:val="-4"/>
              <w:sz w:val="20"/>
              <w:szCs w:val="20"/>
            </w:rPr>
            <w:t>7</w:t>
          </w:r>
          <w:r>
            <w:rPr>
              <w:rFonts w:ascii="Calibri" w:hAnsi="Calibri" w:eastAsia="Calibri" w:cs="Calibri"/>
              <w:spacing w:val="10"/>
              <w:sz w:val="20"/>
              <w:szCs w:val="20"/>
            </w:rPr>
            <w:t xml:space="preserve"> </w:t>
          </w:r>
          <w:r>
            <w:rPr>
              <w:rFonts w:ascii="Calibri" w:hAnsi="Calibri" w:eastAsia="Calibri" w:cs="Calibri"/>
              <w:spacing w:val="-4"/>
              <w:sz w:val="20"/>
              <w:szCs w:val="20"/>
            </w:rPr>
            <w:t>-</w:t>
          </w:r>
          <w:r>
            <w:rPr>
              <w:rFonts w:ascii="Calibri" w:hAnsi="Calibri" w:eastAsia="Calibri" w:cs="Calibri"/>
              <w:spacing w:val="-4"/>
              <w:sz w:val="20"/>
              <w:szCs w:val="20"/>
            </w:rPr>
            <w:fldChar w:fldCharType="end"/>
          </w:r>
        </w:p>
        <w:p w14:paraId="74A3F81B">
          <w:pPr>
            <w:pStyle w:val="2"/>
            <w:tabs>
              <w:tab w:val="right" w:leader="dot" w:pos="8310"/>
            </w:tabs>
            <w:spacing w:before="102" w:line="193" w:lineRule="auto"/>
            <w:ind w:left="442"/>
            <w:rPr>
              <w:rFonts w:ascii="Calibri" w:hAnsi="Calibri" w:eastAsia="Calibri" w:cs="Calibri"/>
              <w:sz w:val="20"/>
              <w:szCs w:val="20"/>
            </w:rPr>
          </w:pPr>
          <w:r>
            <w:fldChar w:fldCharType="begin"/>
          </w:r>
          <w:r>
            <w:instrText xml:space="preserve"> HYPERLINK \l "bookmark5" </w:instrText>
          </w:r>
          <w:r>
            <w:fldChar w:fldCharType="separate"/>
          </w:r>
          <w:r>
            <w:rPr>
              <w:spacing w:val="8"/>
              <w:sz w:val="20"/>
              <w:szCs w:val="20"/>
            </w:rPr>
            <w:t>第二节 磋商须知正文</w:t>
          </w:r>
          <w:r>
            <w:rPr>
              <w:spacing w:val="-53"/>
              <w:sz w:val="20"/>
              <w:szCs w:val="20"/>
            </w:rPr>
            <w:t xml:space="preserve"> </w:t>
          </w:r>
          <w:r>
            <w:rPr>
              <w:sz w:val="20"/>
              <w:szCs w:val="20"/>
            </w:rPr>
            <w:tab/>
          </w:r>
          <w:r>
            <w:rPr>
              <w:spacing w:val="-81"/>
              <w:sz w:val="20"/>
              <w:szCs w:val="20"/>
            </w:rPr>
            <w:t xml:space="preserve"> </w:t>
          </w:r>
          <w:r>
            <w:rPr>
              <w:rFonts w:ascii="Calibri" w:hAnsi="Calibri" w:eastAsia="Calibri" w:cs="Calibri"/>
              <w:spacing w:val="-4"/>
              <w:sz w:val="20"/>
              <w:szCs w:val="20"/>
            </w:rPr>
            <w:t>-</w:t>
          </w:r>
          <w:r>
            <w:rPr>
              <w:rFonts w:ascii="Calibri" w:hAnsi="Calibri" w:eastAsia="Calibri" w:cs="Calibri"/>
              <w:spacing w:val="19"/>
              <w:w w:val="101"/>
              <w:sz w:val="20"/>
              <w:szCs w:val="20"/>
            </w:rPr>
            <w:t xml:space="preserve"> </w:t>
          </w:r>
          <w:r>
            <w:rPr>
              <w:rFonts w:ascii="Calibri" w:hAnsi="Calibri" w:eastAsia="Calibri" w:cs="Calibri"/>
              <w:spacing w:val="-4"/>
              <w:sz w:val="20"/>
              <w:szCs w:val="20"/>
            </w:rPr>
            <w:t>17</w:t>
          </w:r>
          <w:r>
            <w:rPr>
              <w:rFonts w:ascii="Calibri" w:hAnsi="Calibri" w:eastAsia="Calibri" w:cs="Calibri"/>
              <w:spacing w:val="12"/>
              <w:sz w:val="20"/>
              <w:szCs w:val="20"/>
            </w:rPr>
            <w:t xml:space="preserve"> </w:t>
          </w:r>
          <w:r>
            <w:rPr>
              <w:rFonts w:ascii="Calibri" w:hAnsi="Calibri" w:eastAsia="Calibri" w:cs="Calibri"/>
              <w:spacing w:val="-4"/>
              <w:sz w:val="20"/>
              <w:szCs w:val="20"/>
            </w:rPr>
            <w:t>-</w:t>
          </w:r>
          <w:r>
            <w:rPr>
              <w:rFonts w:ascii="Calibri" w:hAnsi="Calibri" w:eastAsia="Calibri" w:cs="Calibri"/>
              <w:spacing w:val="-4"/>
              <w:sz w:val="20"/>
              <w:szCs w:val="20"/>
            </w:rPr>
            <w:fldChar w:fldCharType="end"/>
          </w:r>
        </w:p>
        <w:p w14:paraId="02BD7BC2">
          <w:pPr>
            <w:pStyle w:val="2"/>
            <w:tabs>
              <w:tab w:val="right" w:leader="dot" w:pos="8310"/>
            </w:tabs>
            <w:spacing w:before="103" w:line="193" w:lineRule="auto"/>
            <w:ind w:left="865"/>
            <w:rPr>
              <w:rFonts w:ascii="Calibri" w:hAnsi="Calibri" w:eastAsia="Calibri" w:cs="Calibri"/>
              <w:sz w:val="20"/>
              <w:szCs w:val="20"/>
            </w:rPr>
          </w:pPr>
          <w:r>
            <w:fldChar w:fldCharType="begin"/>
          </w:r>
          <w:r>
            <w:instrText xml:space="preserve"> HYPERLINK \l "bookmark6" </w:instrText>
          </w:r>
          <w:r>
            <w:fldChar w:fldCharType="separate"/>
          </w:r>
          <w:r>
            <w:rPr>
              <w:spacing w:val="6"/>
              <w:sz w:val="20"/>
              <w:szCs w:val="20"/>
            </w:rPr>
            <w:t>一、说明</w:t>
          </w:r>
          <w:r>
            <w:rPr>
              <w:spacing w:val="-55"/>
              <w:sz w:val="20"/>
              <w:szCs w:val="20"/>
            </w:rPr>
            <w:t xml:space="preserve"> </w:t>
          </w:r>
          <w:r>
            <w:rPr>
              <w:sz w:val="20"/>
              <w:szCs w:val="20"/>
            </w:rPr>
            <w:tab/>
          </w:r>
          <w:r>
            <w:rPr>
              <w:spacing w:val="-75"/>
              <w:sz w:val="20"/>
              <w:szCs w:val="20"/>
            </w:rPr>
            <w:t xml:space="preserve"> </w:t>
          </w:r>
          <w:r>
            <w:rPr>
              <w:rFonts w:ascii="Calibri" w:hAnsi="Calibri" w:eastAsia="Calibri" w:cs="Calibri"/>
              <w:spacing w:val="-4"/>
              <w:sz w:val="20"/>
              <w:szCs w:val="20"/>
            </w:rPr>
            <w:t>-</w:t>
          </w:r>
          <w:r>
            <w:rPr>
              <w:rFonts w:ascii="Calibri" w:hAnsi="Calibri" w:eastAsia="Calibri" w:cs="Calibri"/>
              <w:spacing w:val="19"/>
              <w:w w:val="101"/>
              <w:sz w:val="20"/>
              <w:szCs w:val="20"/>
            </w:rPr>
            <w:t xml:space="preserve"> </w:t>
          </w:r>
          <w:r>
            <w:rPr>
              <w:rFonts w:ascii="Calibri" w:hAnsi="Calibri" w:eastAsia="Calibri" w:cs="Calibri"/>
              <w:spacing w:val="-4"/>
              <w:sz w:val="20"/>
              <w:szCs w:val="20"/>
            </w:rPr>
            <w:t>17</w:t>
          </w:r>
          <w:r>
            <w:rPr>
              <w:rFonts w:ascii="Calibri" w:hAnsi="Calibri" w:eastAsia="Calibri" w:cs="Calibri"/>
              <w:spacing w:val="12"/>
              <w:sz w:val="20"/>
              <w:szCs w:val="20"/>
            </w:rPr>
            <w:t xml:space="preserve"> </w:t>
          </w:r>
          <w:r>
            <w:rPr>
              <w:rFonts w:ascii="Calibri" w:hAnsi="Calibri" w:eastAsia="Calibri" w:cs="Calibri"/>
              <w:spacing w:val="-4"/>
              <w:sz w:val="20"/>
              <w:szCs w:val="20"/>
            </w:rPr>
            <w:t>-</w:t>
          </w:r>
          <w:r>
            <w:rPr>
              <w:rFonts w:ascii="Calibri" w:hAnsi="Calibri" w:eastAsia="Calibri" w:cs="Calibri"/>
              <w:spacing w:val="-4"/>
              <w:sz w:val="20"/>
              <w:szCs w:val="20"/>
            </w:rPr>
            <w:fldChar w:fldCharType="end"/>
          </w:r>
        </w:p>
        <w:p w14:paraId="295F4310">
          <w:pPr>
            <w:pStyle w:val="2"/>
            <w:tabs>
              <w:tab w:val="right" w:leader="dot" w:pos="8310"/>
            </w:tabs>
            <w:spacing w:before="103" w:line="193" w:lineRule="auto"/>
            <w:ind w:left="865"/>
            <w:rPr>
              <w:rFonts w:ascii="Calibri" w:hAnsi="Calibri" w:eastAsia="Calibri" w:cs="Calibri"/>
              <w:sz w:val="20"/>
              <w:szCs w:val="20"/>
            </w:rPr>
          </w:pPr>
          <w:r>
            <w:fldChar w:fldCharType="begin"/>
          </w:r>
          <w:r>
            <w:instrText xml:space="preserve"> HYPERLINK \l "bookmark7" </w:instrText>
          </w:r>
          <w:r>
            <w:fldChar w:fldCharType="separate"/>
          </w:r>
          <w:r>
            <w:rPr>
              <w:spacing w:val="7"/>
              <w:sz w:val="20"/>
              <w:szCs w:val="20"/>
            </w:rPr>
            <w:t>二、磋商文件</w:t>
          </w:r>
          <w:r>
            <w:rPr>
              <w:spacing w:val="-53"/>
              <w:sz w:val="20"/>
              <w:szCs w:val="20"/>
            </w:rPr>
            <w:t xml:space="preserve"> </w:t>
          </w:r>
          <w:r>
            <w:rPr>
              <w:sz w:val="20"/>
              <w:szCs w:val="20"/>
            </w:rPr>
            <w:tab/>
          </w:r>
          <w:r>
            <w:rPr>
              <w:spacing w:val="-80"/>
              <w:sz w:val="20"/>
              <w:szCs w:val="20"/>
            </w:rPr>
            <w:t xml:space="preserve"> </w:t>
          </w:r>
          <w:r>
            <w:rPr>
              <w:rFonts w:ascii="Calibri" w:hAnsi="Calibri" w:eastAsia="Calibri" w:cs="Calibri"/>
              <w:spacing w:val="-2"/>
              <w:sz w:val="20"/>
              <w:szCs w:val="20"/>
            </w:rPr>
            <w:t>-</w:t>
          </w:r>
          <w:r>
            <w:rPr>
              <w:rFonts w:ascii="Calibri" w:hAnsi="Calibri" w:eastAsia="Calibri" w:cs="Calibri"/>
              <w:spacing w:val="12"/>
              <w:w w:val="102"/>
              <w:sz w:val="20"/>
              <w:szCs w:val="20"/>
            </w:rPr>
            <w:t xml:space="preserve"> </w:t>
          </w:r>
          <w:r>
            <w:rPr>
              <w:rFonts w:ascii="Calibri" w:hAnsi="Calibri" w:eastAsia="Calibri" w:cs="Calibri"/>
              <w:spacing w:val="-2"/>
              <w:sz w:val="20"/>
              <w:szCs w:val="20"/>
            </w:rPr>
            <w:t>21</w:t>
          </w:r>
          <w:r>
            <w:rPr>
              <w:rFonts w:ascii="Calibri" w:hAnsi="Calibri" w:eastAsia="Calibri" w:cs="Calibri"/>
              <w:spacing w:val="12"/>
              <w:sz w:val="20"/>
              <w:szCs w:val="20"/>
            </w:rPr>
            <w:t xml:space="preserve"> </w:t>
          </w:r>
          <w:r>
            <w:rPr>
              <w:rFonts w:ascii="Calibri" w:hAnsi="Calibri" w:eastAsia="Calibri" w:cs="Calibri"/>
              <w:spacing w:val="-2"/>
              <w:sz w:val="20"/>
              <w:szCs w:val="20"/>
            </w:rPr>
            <w:t>-</w:t>
          </w:r>
          <w:r>
            <w:rPr>
              <w:rFonts w:ascii="Calibri" w:hAnsi="Calibri" w:eastAsia="Calibri" w:cs="Calibri"/>
              <w:spacing w:val="-2"/>
              <w:sz w:val="20"/>
              <w:szCs w:val="20"/>
            </w:rPr>
            <w:fldChar w:fldCharType="end"/>
          </w:r>
        </w:p>
        <w:p w14:paraId="5ADE4907">
          <w:pPr>
            <w:pStyle w:val="2"/>
            <w:tabs>
              <w:tab w:val="right" w:leader="dot" w:pos="8310"/>
            </w:tabs>
            <w:spacing w:before="103" w:line="193" w:lineRule="auto"/>
            <w:ind w:left="862"/>
            <w:rPr>
              <w:rFonts w:ascii="Calibri" w:hAnsi="Calibri" w:eastAsia="Calibri" w:cs="Calibri"/>
              <w:sz w:val="20"/>
              <w:szCs w:val="20"/>
            </w:rPr>
          </w:pPr>
          <w:r>
            <w:fldChar w:fldCharType="begin"/>
          </w:r>
          <w:r>
            <w:instrText xml:space="preserve"> HYPERLINK \l "bookmark8" </w:instrText>
          </w:r>
          <w:r>
            <w:fldChar w:fldCharType="separate"/>
          </w:r>
          <w:r>
            <w:rPr>
              <w:spacing w:val="8"/>
              <w:sz w:val="20"/>
              <w:szCs w:val="20"/>
            </w:rPr>
            <w:t>三、响应文件的编制</w:t>
          </w:r>
          <w:r>
            <w:rPr>
              <w:spacing w:val="-51"/>
              <w:sz w:val="20"/>
              <w:szCs w:val="20"/>
            </w:rPr>
            <w:t xml:space="preserve"> </w:t>
          </w:r>
          <w:r>
            <w:rPr>
              <w:sz w:val="20"/>
              <w:szCs w:val="20"/>
            </w:rPr>
            <w:tab/>
          </w:r>
          <w:r>
            <w:rPr>
              <w:spacing w:val="-84"/>
              <w:sz w:val="20"/>
              <w:szCs w:val="20"/>
            </w:rPr>
            <w:t xml:space="preserve"> </w:t>
          </w:r>
          <w:r>
            <w:rPr>
              <w:rFonts w:ascii="Calibri" w:hAnsi="Calibri" w:eastAsia="Calibri" w:cs="Calibri"/>
              <w:spacing w:val="-2"/>
              <w:sz w:val="20"/>
              <w:szCs w:val="20"/>
            </w:rPr>
            <w:t>-</w:t>
          </w:r>
          <w:r>
            <w:rPr>
              <w:rFonts w:ascii="Calibri" w:hAnsi="Calibri" w:eastAsia="Calibri" w:cs="Calibri"/>
              <w:spacing w:val="12"/>
              <w:w w:val="102"/>
              <w:sz w:val="20"/>
              <w:szCs w:val="20"/>
            </w:rPr>
            <w:t xml:space="preserve"> </w:t>
          </w:r>
          <w:r>
            <w:rPr>
              <w:rFonts w:ascii="Calibri" w:hAnsi="Calibri" w:eastAsia="Calibri" w:cs="Calibri"/>
              <w:spacing w:val="-2"/>
              <w:sz w:val="20"/>
              <w:szCs w:val="20"/>
            </w:rPr>
            <w:t>22</w:t>
          </w:r>
          <w:r>
            <w:rPr>
              <w:rFonts w:ascii="Calibri" w:hAnsi="Calibri" w:eastAsia="Calibri" w:cs="Calibri"/>
              <w:spacing w:val="12"/>
              <w:sz w:val="20"/>
              <w:szCs w:val="20"/>
            </w:rPr>
            <w:t xml:space="preserve"> </w:t>
          </w:r>
          <w:r>
            <w:rPr>
              <w:rFonts w:ascii="Calibri" w:hAnsi="Calibri" w:eastAsia="Calibri" w:cs="Calibri"/>
              <w:spacing w:val="-2"/>
              <w:sz w:val="20"/>
              <w:szCs w:val="20"/>
            </w:rPr>
            <w:t>-</w:t>
          </w:r>
          <w:r>
            <w:rPr>
              <w:rFonts w:ascii="Calibri" w:hAnsi="Calibri" w:eastAsia="Calibri" w:cs="Calibri"/>
              <w:spacing w:val="-2"/>
              <w:sz w:val="20"/>
              <w:szCs w:val="20"/>
            </w:rPr>
            <w:fldChar w:fldCharType="end"/>
          </w:r>
        </w:p>
        <w:p w14:paraId="16A057C6">
          <w:pPr>
            <w:pStyle w:val="2"/>
            <w:tabs>
              <w:tab w:val="right" w:leader="dot" w:pos="8310"/>
            </w:tabs>
            <w:spacing w:before="103" w:line="193" w:lineRule="auto"/>
            <w:ind w:left="881"/>
            <w:rPr>
              <w:rFonts w:ascii="Calibri" w:hAnsi="Calibri" w:eastAsia="Calibri" w:cs="Calibri"/>
              <w:sz w:val="20"/>
              <w:szCs w:val="20"/>
            </w:rPr>
          </w:pPr>
          <w:r>
            <w:fldChar w:fldCharType="begin"/>
          </w:r>
          <w:r>
            <w:instrText xml:space="preserve"> HYPERLINK \l "bookmark9" </w:instrText>
          </w:r>
          <w:r>
            <w:fldChar w:fldCharType="separate"/>
          </w:r>
          <w:r>
            <w:rPr>
              <w:spacing w:val="6"/>
              <w:sz w:val="20"/>
              <w:szCs w:val="20"/>
            </w:rPr>
            <w:t>四、响应文件的提交</w:t>
          </w:r>
          <w:r>
            <w:rPr>
              <w:spacing w:val="-53"/>
              <w:sz w:val="20"/>
              <w:szCs w:val="20"/>
            </w:rPr>
            <w:t xml:space="preserve"> </w:t>
          </w:r>
          <w:r>
            <w:rPr>
              <w:sz w:val="20"/>
              <w:szCs w:val="20"/>
            </w:rPr>
            <w:tab/>
          </w:r>
          <w:r>
            <w:rPr>
              <w:spacing w:val="-84"/>
              <w:sz w:val="20"/>
              <w:szCs w:val="20"/>
            </w:rPr>
            <w:t xml:space="preserve"> </w:t>
          </w:r>
          <w:r>
            <w:rPr>
              <w:rFonts w:ascii="Calibri" w:hAnsi="Calibri" w:eastAsia="Calibri" w:cs="Calibri"/>
              <w:spacing w:val="-2"/>
              <w:sz w:val="20"/>
              <w:szCs w:val="20"/>
            </w:rPr>
            <w:t>-</w:t>
          </w:r>
          <w:r>
            <w:rPr>
              <w:rFonts w:ascii="Calibri" w:hAnsi="Calibri" w:eastAsia="Calibri" w:cs="Calibri"/>
              <w:spacing w:val="12"/>
              <w:w w:val="102"/>
              <w:sz w:val="20"/>
              <w:szCs w:val="20"/>
            </w:rPr>
            <w:t xml:space="preserve"> </w:t>
          </w:r>
          <w:r>
            <w:rPr>
              <w:rFonts w:ascii="Calibri" w:hAnsi="Calibri" w:eastAsia="Calibri" w:cs="Calibri"/>
              <w:spacing w:val="-2"/>
              <w:sz w:val="20"/>
              <w:szCs w:val="20"/>
            </w:rPr>
            <w:t>24</w:t>
          </w:r>
          <w:r>
            <w:rPr>
              <w:rFonts w:ascii="Calibri" w:hAnsi="Calibri" w:eastAsia="Calibri" w:cs="Calibri"/>
              <w:spacing w:val="12"/>
              <w:sz w:val="20"/>
              <w:szCs w:val="20"/>
            </w:rPr>
            <w:t xml:space="preserve"> </w:t>
          </w:r>
          <w:r>
            <w:rPr>
              <w:rFonts w:ascii="Calibri" w:hAnsi="Calibri" w:eastAsia="Calibri" w:cs="Calibri"/>
              <w:spacing w:val="-2"/>
              <w:sz w:val="20"/>
              <w:szCs w:val="20"/>
            </w:rPr>
            <w:t>-</w:t>
          </w:r>
          <w:r>
            <w:rPr>
              <w:rFonts w:ascii="Calibri" w:hAnsi="Calibri" w:eastAsia="Calibri" w:cs="Calibri"/>
              <w:spacing w:val="-2"/>
              <w:sz w:val="20"/>
              <w:szCs w:val="20"/>
            </w:rPr>
            <w:fldChar w:fldCharType="end"/>
          </w:r>
        </w:p>
        <w:p w14:paraId="466F8A82">
          <w:pPr>
            <w:pStyle w:val="2"/>
            <w:tabs>
              <w:tab w:val="right" w:leader="dot" w:pos="8310"/>
            </w:tabs>
            <w:spacing w:before="103" w:line="193" w:lineRule="auto"/>
            <w:ind w:left="865"/>
            <w:rPr>
              <w:rFonts w:ascii="Calibri" w:hAnsi="Calibri" w:eastAsia="Calibri" w:cs="Calibri"/>
              <w:sz w:val="20"/>
              <w:szCs w:val="20"/>
            </w:rPr>
          </w:pPr>
          <w:r>
            <w:fldChar w:fldCharType="begin"/>
          </w:r>
          <w:r>
            <w:instrText xml:space="preserve"> HYPERLINK \l "bookmark10" </w:instrText>
          </w:r>
          <w:r>
            <w:fldChar w:fldCharType="separate"/>
          </w:r>
          <w:r>
            <w:rPr>
              <w:spacing w:val="9"/>
              <w:sz w:val="20"/>
              <w:szCs w:val="20"/>
            </w:rPr>
            <w:t>五、开标、响应文件的评审与磋商</w:t>
          </w:r>
          <w:r>
            <w:rPr>
              <w:spacing w:val="-57"/>
              <w:sz w:val="20"/>
              <w:szCs w:val="20"/>
            </w:rPr>
            <w:t xml:space="preserve"> </w:t>
          </w:r>
          <w:r>
            <w:rPr>
              <w:sz w:val="20"/>
              <w:szCs w:val="20"/>
            </w:rPr>
            <w:tab/>
          </w:r>
          <w:r>
            <w:rPr>
              <w:spacing w:val="-44"/>
              <w:sz w:val="20"/>
              <w:szCs w:val="20"/>
            </w:rPr>
            <w:t xml:space="preserve"> </w:t>
          </w:r>
          <w:r>
            <w:rPr>
              <w:rFonts w:ascii="Calibri" w:hAnsi="Calibri" w:eastAsia="Calibri" w:cs="Calibri"/>
              <w:spacing w:val="-2"/>
              <w:sz w:val="20"/>
              <w:szCs w:val="20"/>
            </w:rPr>
            <w:t>-</w:t>
          </w:r>
          <w:r>
            <w:rPr>
              <w:rFonts w:ascii="Calibri" w:hAnsi="Calibri" w:eastAsia="Calibri" w:cs="Calibri"/>
              <w:spacing w:val="12"/>
              <w:w w:val="102"/>
              <w:sz w:val="20"/>
              <w:szCs w:val="20"/>
            </w:rPr>
            <w:t xml:space="preserve"> </w:t>
          </w:r>
          <w:r>
            <w:rPr>
              <w:rFonts w:ascii="Calibri" w:hAnsi="Calibri" w:eastAsia="Calibri" w:cs="Calibri"/>
              <w:spacing w:val="-2"/>
              <w:sz w:val="20"/>
              <w:szCs w:val="20"/>
            </w:rPr>
            <w:t>24</w:t>
          </w:r>
          <w:r>
            <w:rPr>
              <w:rFonts w:ascii="Calibri" w:hAnsi="Calibri" w:eastAsia="Calibri" w:cs="Calibri"/>
              <w:spacing w:val="12"/>
              <w:sz w:val="20"/>
              <w:szCs w:val="20"/>
            </w:rPr>
            <w:t xml:space="preserve"> </w:t>
          </w:r>
          <w:r>
            <w:rPr>
              <w:rFonts w:ascii="Calibri" w:hAnsi="Calibri" w:eastAsia="Calibri" w:cs="Calibri"/>
              <w:spacing w:val="-2"/>
              <w:sz w:val="20"/>
              <w:szCs w:val="20"/>
            </w:rPr>
            <w:t>-</w:t>
          </w:r>
          <w:r>
            <w:rPr>
              <w:rFonts w:ascii="Calibri" w:hAnsi="Calibri" w:eastAsia="Calibri" w:cs="Calibri"/>
              <w:spacing w:val="-2"/>
              <w:sz w:val="20"/>
              <w:szCs w:val="20"/>
            </w:rPr>
            <w:fldChar w:fldCharType="end"/>
          </w:r>
        </w:p>
        <w:p w14:paraId="0823179F">
          <w:pPr>
            <w:pStyle w:val="2"/>
            <w:tabs>
              <w:tab w:val="right" w:leader="dot" w:pos="8310"/>
            </w:tabs>
            <w:spacing w:before="103" w:line="193" w:lineRule="auto"/>
            <w:ind w:left="863"/>
            <w:rPr>
              <w:rFonts w:ascii="Calibri" w:hAnsi="Calibri" w:eastAsia="Calibri" w:cs="Calibri"/>
              <w:sz w:val="20"/>
              <w:szCs w:val="20"/>
            </w:rPr>
          </w:pPr>
          <w:r>
            <w:fldChar w:fldCharType="begin"/>
          </w:r>
          <w:r>
            <w:instrText xml:space="preserve"> HYPERLINK \l "bookmark11" </w:instrText>
          </w:r>
          <w:r>
            <w:fldChar w:fldCharType="separate"/>
          </w:r>
          <w:r>
            <w:rPr>
              <w:spacing w:val="9"/>
              <w:sz w:val="20"/>
              <w:szCs w:val="20"/>
            </w:rPr>
            <w:t>六、成交结果信息公布与合同签订</w:t>
          </w:r>
          <w:r>
            <w:rPr>
              <w:spacing w:val="-56"/>
              <w:sz w:val="20"/>
              <w:szCs w:val="20"/>
            </w:rPr>
            <w:t xml:space="preserve"> </w:t>
          </w:r>
          <w:r>
            <w:rPr>
              <w:sz w:val="20"/>
              <w:szCs w:val="20"/>
            </w:rPr>
            <w:tab/>
          </w:r>
          <w:r>
            <w:rPr>
              <w:spacing w:val="-44"/>
              <w:sz w:val="20"/>
              <w:szCs w:val="20"/>
            </w:rPr>
            <w:t xml:space="preserve"> </w:t>
          </w:r>
          <w:r>
            <w:rPr>
              <w:rFonts w:ascii="Calibri" w:hAnsi="Calibri" w:eastAsia="Calibri" w:cs="Calibri"/>
              <w:spacing w:val="-2"/>
              <w:sz w:val="20"/>
              <w:szCs w:val="20"/>
            </w:rPr>
            <w:t>-</w:t>
          </w:r>
          <w:r>
            <w:rPr>
              <w:rFonts w:ascii="Calibri" w:hAnsi="Calibri" w:eastAsia="Calibri" w:cs="Calibri"/>
              <w:spacing w:val="12"/>
              <w:w w:val="101"/>
              <w:sz w:val="20"/>
              <w:szCs w:val="20"/>
            </w:rPr>
            <w:t xml:space="preserve"> </w:t>
          </w:r>
          <w:r>
            <w:rPr>
              <w:rFonts w:ascii="Calibri" w:hAnsi="Calibri" w:eastAsia="Calibri" w:cs="Calibri"/>
              <w:spacing w:val="-2"/>
              <w:sz w:val="20"/>
              <w:szCs w:val="20"/>
            </w:rPr>
            <w:t>30</w:t>
          </w:r>
          <w:r>
            <w:rPr>
              <w:rFonts w:ascii="Calibri" w:hAnsi="Calibri" w:eastAsia="Calibri" w:cs="Calibri"/>
              <w:spacing w:val="12"/>
              <w:sz w:val="20"/>
              <w:szCs w:val="20"/>
            </w:rPr>
            <w:t xml:space="preserve"> </w:t>
          </w:r>
          <w:r>
            <w:rPr>
              <w:rFonts w:ascii="Calibri" w:hAnsi="Calibri" w:eastAsia="Calibri" w:cs="Calibri"/>
              <w:spacing w:val="-2"/>
              <w:sz w:val="20"/>
              <w:szCs w:val="20"/>
            </w:rPr>
            <w:t>-</w:t>
          </w:r>
          <w:r>
            <w:rPr>
              <w:rFonts w:ascii="Calibri" w:hAnsi="Calibri" w:eastAsia="Calibri" w:cs="Calibri"/>
              <w:spacing w:val="-2"/>
              <w:sz w:val="20"/>
              <w:szCs w:val="20"/>
            </w:rPr>
            <w:fldChar w:fldCharType="end"/>
          </w:r>
        </w:p>
        <w:p w14:paraId="30C6F179">
          <w:pPr>
            <w:pStyle w:val="2"/>
            <w:tabs>
              <w:tab w:val="right" w:leader="dot" w:pos="8310"/>
            </w:tabs>
            <w:spacing w:before="103" w:line="193" w:lineRule="auto"/>
            <w:ind w:left="861"/>
            <w:rPr>
              <w:rFonts w:ascii="Calibri" w:hAnsi="Calibri" w:eastAsia="Calibri" w:cs="Calibri"/>
              <w:sz w:val="20"/>
              <w:szCs w:val="20"/>
            </w:rPr>
          </w:pPr>
          <w:r>
            <w:fldChar w:fldCharType="begin"/>
          </w:r>
          <w:r>
            <w:instrText xml:space="preserve"> HYPERLINK \l "bookmark12" </w:instrText>
          </w:r>
          <w:r>
            <w:fldChar w:fldCharType="separate"/>
          </w:r>
          <w:r>
            <w:rPr>
              <w:spacing w:val="9"/>
              <w:sz w:val="20"/>
              <w:szCs w:val="20"/>
            </w:rPr>
            <w:t>七、询问、质疑与投诉</w:t>
          </w:r>
          <w:r>
            <w:rPr>
              <w:spacing w:val="-56"/>
              <w:sz w:val="20"/>
              <w:szCs w:val="20"/>
            </w:rPr>
            <w:t xml:space="preserve"> </w:t>
          </w:r>
          <w:r>
            <w:rPr>
              <w:sz w:val="20"/>
              <w:szCs w:val="20"/>
            </w:rPr>
            <w:tab/>
          </w:r>
          <w:r>
            <w:rPr>
              <w:spacing w:val="-88"/>
              <w:sz w:val="20"/>
              <w:szCs w:val="20"/>
            </w:rPr>
            <w:t xml:space="preserve"> </w:t>
          </w:r>
          <w:r>
            <w:rPr>
              <w:rFonts w:ascii="Calibri" w:hAnsi="Calibri" w:eastAsia="Calibri" w:cs="Calibri"/>
              <w:spacing w:val="-2"/>
              <w:sz w:val="20"/>
              <w:szCs w:val="20"/>
            </w:rPr>
            <w:t>-</w:t>
          </w:r>
          <w:r>
            <w:rPr>
              <w:rFonts w:ascii="Calibri" w:hAnsi="Calibri" w:eastAsia="Calibri" w:cs="Calibri"/>
              <w:spacing w:val="12"/>
              <w:w w:val="101"/>
              <w:sz w:val="20"/>
              <w:szCs w:val="20"/>
            </w:rPr>
            <w:t xml:space="preserve"> </w:t>
          </w:r>
          <w:r>
            <w:rPr>
              <w:rFonts w:ascii="Calibri" w:hAnsi="Calibri" w:eastAsia="Calibri" w:cs="Calibri"/>
              <w:spacing w:val="-2"/>
              <w:sz w:val="20"/>
              <w:szCs w:val="20"/>
            </w:rPr>
            <w:t>30</w:t>
          </w:r>
          <w:r>
            <w:rPr>
              <w:rFonts w:ascii="Calibri" w:hAnsi="Calibri" w:eastAsia="Calibri" w:cs="Calibri"/>
              <w:spacing w:val="12"/>
              <w:sz w:val="20"/>
              <w:szCs w:val="20"/>
            </w:rPr>
            <w:t xml:space="preserve"> </w:t>
          </w:r>
          <w:r>
            <w:rPr>
              <w:rFonts w:ascii="Calibri" w:hAnsi="Calibri" w:eastAsia="Calibri" w:cs="Calibri"/>
              <w:spacing w:val="-2"/>
              <w:sz w:val="20"/>
              <w:szCs w:val="20"/>
            </w:rPr>
            <w:t>-</w:t>
          </w:r>
          <w:r>
            <w:rPr>
              <w:rFonts w:ascii="Calibri" w:hAnsi="Calibri" w:eastAsia="Calibri" w:cs="Calibri"/>
              <w:spacing w:val="-2"/>
              <w:sz w:val="20"/>
              <w:szCs w:val="20"/>
            </w:rPr>
            <w:fldChar w:fldCharType="end"/>
          </w:r>
        </w:p>
        <w:p w14:paraId="0B01935D">
          <w:pPr>
            <w:pStyle w:val="2"/>
            <w:tabs>
              <w:tab w:val="right" w:leader="dot" w:pos="8310"/>
            </w:tabs>
            <w:spacing w:before="103" w:line="193" w:lineRule="auto"/>
            <w:ind w:left="865"/>
            <w:rPr>
              <w:rFonts w:ascii="Calibri" w:hAnsi="Calibri" w:eastAsia="Calibri" w:cs="Calibri"/>
              <w:sz w:val="20"/>
              <w:szCs w:val="20"/>
            </w:rPr>
          </w:pPr>
          <w:r>
            <w:fldChar w:fldCharType="begin"/>
          </w:r>
          <w:r>
            <w:instrText xml:space="preserve"> HYPERLINK \l "bookmark13" </w:instrText>
          </w:r>
          <w:r>
            <w:fldChar w:fldCharType="separate"/>
          </w:r>
          <w:r>
            <w:rPr>
              <w:spacing w:val="7"/>
              <w:sz w:val="20"/>
              <w:szCs w:val="20"/>
            </w:rPr>
            <w:t>八、其他规定</w:t>
          </w:r>
          <w:r>
            <w:rPr>
              <w:spacing w:val="-53"/>
              <w:sz w:val="20"/>
              <w:szCs w:val="20"/>
            </w:rPr>
            <w:t xml:space="preserve"> </w:t>
          </w:r>
          <w:r>
            <w:rPr>
              <w:sz w:val="20"/>
              <w:szCs w:val="20"/>
            </w:rPr>
            <w:tab/>
          </w:r>
          <w:r>
            <w:rPr>
              <w:spacing w:val="-80"/>
              <w:sz w:val="20"/>
              <w:szCs w:val="20"/>
            </w:rPr>
            <w:t xml:space="preserve"> </w:t>
          </w:r>
          <w:r>
            <w:rPr>
              <w:rFonts w:ascii="Calibri" w:hAnsi="Calibri" w:eastAsia="Calibri" w:cs="Calibri"/>
              <w:spacing w:val="-2"/>
              <w:sz w:val="20"/>
              <w:szCs w:val="20"/>
            </w:rPr>
            <w:t>-</w:t>
          </w:r>
          <w:r>
            <w:rPr>
              <w:rFonts w:ascii="Calibri" w:hAnsi="Calibri" w:eastAsia="Calibri" w:cs="Calibri"/>
              <w:spacing w:val="12"/>
              <w:w w:val="101"/>
              <w:sz w:val="20"/>
              <w:szCs w:val="20"/>
            </w:rPr>
            <w:t xml:space="preserve"> </w:t>
          </w:r>
          <w:r>
            <w:rPr>
              <w:rFonts w:ascii="Calibri" w:hAnsi="Calibri" w:eastAsia="Calibri" w:cs="Calibri"/>
              <w:spacing w:val="-2"/>
              <w:sz w:val="20"/>
              <w:szCs w:val="20"/>
            </w:rPr>
            <w:t>31</w:t>
          </w:r>
          <w:r>
            <w:rPr>
              <w:rFonts w:ascii="Calibri" w:hAnsi="Calibri" w:eastAsia="Calibri" w:cs="Calibri"/>
              <w:spacing w:val="12"/>
              <w:sz w:val="20"/>
              <w:szCs w:val="20"/>
            </w:rPr>
            <w:t xml:space="preserve"> </w:t>
          </w:r>
          <w:r>
            <w:rPr>
              <w:rFonts w:ascii="Calibri" w:hAnsi="Calibri" w:eastAsia="Calibri" w:cs="Calibri"/>
              <w:spacing w:val="-2"/>
              <w:sz w:val="20"/>
              <w:szCs w:val="20"/>
            </w:rPr>
            <w:t>-</w:t>
          </w:r>
          <w:r>
            <w:rPr>
              <w:rFonts w:ascii="Calibri" w:hAnsi="Calibri" w:eastAsia="Calibri" w:cs="Calibri"/>
              <w:spacing w:val="-2"/>
              <w:sz w:val="20"/>
              <w:szCs w:val="20"/>
            </w:rPr>
            <w:fldChar w:fldCharType="end"/>
          </w:r>
        </w:p>
        <w:p w14:paraId="017C653A">
          <w:pPr>
            <w:pStyle w:val="2"/>
            <w:tabs>
              <w:tab w:val="right" w:leader="dot" w:pos="8310"/>
            </w:tabs>
            <w:spacing w:before="103" w:line="193" w:lineRule="auto"/>
            <w:ind w:left="22"/>
            <w:rPr>
              <w:rFonts w:ascii="Calibri" w:hAnsi="Calibri" w:eastAsia="Calibri" w:cs="Calibri"/>
              <w:sz w:val="20"/>
              <w:szCs w:val="20"/>
            </w:rPr>
          </w:pPr>
          <w:r>
            <w:fldChar w:fldCharType="begin"/>
          </w:r>
          <w:r>
            <w:instrText xml:space="preserve"> HYPERLINK \l "bookmark14" </w:instrText>
          </w:r>
          <w:r>
            <w:fldChar w:fldCharType="separate"/>
          </w:r>
          <w:r>
            <w:rPr>
              <w:spacing w:val="8"/>
              <w:sz w:val="20"/>
              <w:szCs w:val="20"/>
            </w:rPr>
            <w:t>第三章  政府采购合同格式</w:t>
          </w:r>
          <w:r>
            <w:rPr>
              <w:spacing w:val="-52"/>
              <w:sz w:val="20"/>
              <w:szCs w:val="20"/>
            </w:rPr>
            <w:t xml:space="preserve"> </w:t>
          </w:r>
          <w:r>
            <w:rPr>
              <w:sz w:val="20"/>
              <w:szCs w:val="20"/>
            </w:rPr>
            <w:tab/>
          </w:r>
          <w:r>
            <w:rPr>
              <w:spacing w:val="-84"/>
              <w:sz w:val="20"/>
              <w:szCs w:val="20"/>
            </w:rPr>
            <w:t xml:space="preserve"> </w:t>
          </w:r>
          <w:r>
            <w:rPr>
              <w:rFonts w:ascii="Calibri" w:hAnsi="Calibri" w:eastAsia="Calibri" w:cs="Calibri"/>
              <w:spacing w:val="-2"/>
              <w:sz w:val="20"/>
              <w:szCs w:val="20"/>
            </w:rPr>
            <w:t>-</w:t>
          </w:r>
          <w:r>
            <w:rPr>
              <w:rFonts w:ascii="Calibri" w:hAnsi="Calibri" w:eastAsia="Calibri" w:cs="Calibri"/>
              <w:spacing w:val="12"/>
              <w:w w:val="101"/>
              <w:sz w:val="20"/>
              <w:szCs w:val="20"/>
            </w:rPr>
            <w:t xml:space="preserve"> </w:t>
          </w:r>
          <w:r>
            <w:rPr>
              <w:rFonts w:ascii="Calibri" w:hAnsi="Calibri" w:eastAsia="Calibri" w:cs="Calibri"/>
              <w:spacing w:val="-2"/>
              <w:sz w:val="20"/>
              <w:szCs w:val="20"/>
            </w:rPr>
            <w:t>32</w:t>
          </w:r>
          <w:r>
            <w:rPr>
              <w:rFonts w:ascii="Calibri" w:hAnsi="Calibri" w:eastAsia="Calibri" w:cs="Calibri"/>
              <w:spacing w:val="12"/>
              <w:sz w:val="20"/>
              <w:szCs w:val="20"/>
            </w:rPr>
            <w:t xml:space="preserve"> </w:t>
          </w:r>
          <w:r>
            <w:rPr>
              <w:rFonts w:ascii="Calibri" w:hAnsi="Calibri" w:eastAsia="Calibri" w:cs="Calibri"/>
              <w:spacing w:val="-2"/>
              <w:sz w:val="20"/>
              <w:szCs w:val="20"/>
            </w:rPr>
            <w:t>-</w:t>
          </w:r>
          <w:r>
            <w:rPr>
              <w:rFonts w:ascii="Calibri" w:hAnsi="Calibri" w:eastAsia="Calibri" w:cs="Calibri"/>
              <w:spacing w:val="-2"/>
              <w:sz w:val="20"/>
              <w:szCs w:val="20"/>
            </w:rPr>
            <w:fldChar w:fldCharType="end"/>
          </w:r>
        </w:p>
        <w:p w14:paraId="1065075D">
          <w:pPr>
            <w:pStyle w:val="2"/>
            <w:tabs>
              <w:tab w:val="right" w:leader="dot" w:pos="8310"/>
            </w:tabs>
            <w:spacing w:before="103" w:line="193" w:lineRule="auto"/>
            <w:ind w:left="22"/>
            <w:rPr>
              <w:rFonts w:ascii="Calibri" w:hAnsi="Calibri" w:eastAsia="Calibri" w:cs="Calibri"/>
              <w:sz w:val="20"/>
              <w:szCs w:val="20"/>
            </w:rPr>
          </w:pPr>
          <w:r>
            <w:fldChar w:fldCharType="begin"/>
          </w:r>
          <w:r>
            <w:instrText xml:space="preserve"> HYPERLINK \l "bookmark15" </w:instrText>
          </w:r>
          <w:r>
            <w:fldChar w:fldCharType="separate"/>
          </w:r>
          <w:r>
            <w:rPr>
              <w:spacing w:val="7"/>
              <w:sz w:val="20"/>
              <w:szCs w:val="20"/>
            </w:rPr>
            <w:t>第四章  采购需求</w:t>
          </w:r>
          <w:r>
            <w:rPr>
              <w:spacing w:val="-51"/>
              <w:sz w:val="20"/>
              <w:szCs w:val="20"/>
            </w:rPr>
            <w:t xml:space="preserve"> </w:t>
          </w:r>
          <w:r>
            <w:rPr>
              <w:sz w:val="20"/>
              <w:szCs w:val="20"/>
            </w:rPr>
            <w:tab/>
          </w:r>
          <w:r>
            <w:rPr>
              <w:spacing w:val="-76"/>
              <w:sz w:val="20"/>
              <w:szCs w:val="20"/>
            </w:rPr>
            <w:t xml:space="preserve"> </w:t>
          </w:r>
          <w:r>
            <w:rPr>
              <w:rFonts w:ascii="Calibri" w:hAnsi="Calibri" w:eastAsia="Calibri" w:cs="Calibri"/>
              <w:spacing w:val="-2"/>
              <w:sz w:val="20"/>
              <w:szCs w:val="20"/>
            </w:rPr>
            <w:t>-</w:t>
          </w:r>
          <w:r>
            <w:rPr>
              <w:rFonts w:ascii="Calibri" w:hAnsi="Calibri" w:eastAsia="Calibri" w:cs="Calibri"/>
              <w:spacing w:val="12"/>
              <w:w w:val="101"/>
              <w:sz w:val="20"/>
              <w:szCs w:val="20"/>
            </w:rPr>
            <w:t xml:space="preserve"> </w:t>
          </w:r>
          <w:r>
            <w:rPr>
              <w:rFonts w:ascii="Calibri" w:hAnsi="Calibri" w:eastAsia="Calibri" w:cs="Calibri"/>
              <w:spacing w:val="-2"/>
              <w:sz w:val="20"/>
              <w:szCs w:val="20"/>
            </w:rPr>
            <w:t>36</w:t>
          </w:r>
          <w:r>
            <w:rPr>
              <w:rFonts w:ascii="Calibri" w:hAnsi="Calibri" w:eastAsia="Calibri" w:cs="Calibri"/>
              <w:spacing w:val="12"/>
              <w:sz w:val="20"/>
              <w:szCs w:val="20"/>
            </w:rPr>
            <w:t xml:space="preserve"> </w:t>
          </w:r>
          <w:r>
            <w:rPr>
              <w:rFonts w:ascii="Calibri" w:hAnsi="Calibri" w:eastAsia="Calibri" w:cs="Calibri"/>
              <w:spacing w:val="-2"/>
              <w:sz w:val="20"/>
              <w:szCs w:val="20"/>
            </w:rPr>
            <w:t>-</w:t>
          </w:r>
          <w:r>
            <w:rPr>
              <w:rFonts w:ascii="Calibri" w:hAnsi="Calibri" w:eastAsia="Calibri" w:cs="Calibri"/>
              <w:spacing w:val="-2"/>
              <w:sz w:val="20"/>
              <w:szCs w:val="20"/>
            </w:rPr>
            <w:fldChar w:fldCharType="end"/>
          </w:r>
        </w:p>
        <w:p w14:paraId="75D98A68">
          <w:pPr>
            <w:pStyle w:val="2"/>
            <w:tabs>
              <w:tab w:val="right" w:leader="dot" w:pos="8310"/>
            </w:tabs>
            <w:spacing w:before="103" w:line="193" w:lineRule="auto"/>
            <w:ind w:left="22"/>
            <w:rPr>
              <w:rFonts w:ascii="Calibri" w:hAnsi="Calibri" w:eastAsia="Calibri" w:cs="Calibri"/>
              <w:sz w:val="20"/>
              <w:szCs w:val="20"/>
            </w:rPr>
          </w:pPr>
          <w:r>
            <w:fldChar w:fldCharType="begin"/>
          </w:r>
          <w:r>
            <w:instrText xml:space="preserve"> HYPERLINK \l "bookmark16" </w:instrText>
          </w:r>
          <w:r>
            <w:fldChar w:fldCharType="separate"/>
          </w:r>
          <w:r>
            <w:rPr>
              <w:spacing w:val="8"/>
              <w:sz w:val="20"/>
              <w:szCs w:val="20"/>
            </w:rPr>
            <w:t>第五章  综合评分表</w:t>
          </w:r>
          <w:r>
            <w:rPr>
              <w:spacing w:val="-59"/>
              <w:sz w:val="20"/>
              <w:szCs w:val="20"/>
            </w:rPr>
            <w:t xml:space="preserve"> </w:t>
          </w:r>
          <w:r>
            <w:rPr>
              <w:sz w:val="20"/>
              <w:szCs w:val="20"/>
            </w:rPr>
            <w:tab/>
          </w:r>
          <w:r>
            <w:rPr>
              <w:spacing w:val="-74"/>
              <w:sz w:val="20"/>
              <w:szCs w:val="20"/>
            </w:rPr>
            <w:t xml:space="preserve"> </w:t>
          </w:r>
          <w:r>
            <w:rPr>
              <w:rFonts w:ascii="Calibri" w:hAnsi="Calibri" w:eastAsia="Calibri" w:cs="Calibri"/>
              <w:spacing w:val="-1"/>
              <w:sz w:val="20"/>
              <w:szCs w:val="20"/>
            </w:rPr>
            <w:t>-</w:t>
          </w:r>
          <w:r>
            <w:rPr>
              <w:rFonts w:ascii="Calibri" w:hAnsi="Calibri" w:eastAsia="Calibri" w:cs="Calibri"/>
              <w:spacing w:val="6"/>
              <w:sz w:val="20"/>
              <w:szCs w:val="20"/>
            </w:rPr>
            <w:t xml:space="preserve"> </w:t>
          </w:r>
          <w:r>
            <w:rPr>
              <w:rFonts w:ascii="Calibri" w:hAnsi="Calibri" w:eastAsia="Calibri" w:cs="Calibri"/>
              <w:spacing w:val="-1"/>
              <w:sz w:val="20"/>
              <w:szCs w:val="20"/>
            </w:rPr>
            <w:t>44</w:t>
          </w:r>
          <w:r>
            <w:rPr>
              <w:rFonts w:ascii="Calibri" w:hAnsi="Calibri" w:eastAsia="Calibri" w:cs="Calibri"/>
              <w:spacing w:val="12"/>
              <w:w w:val="101"/>
              <w:sz w:val="20"/>
              <w:szCs w:val="20"/>
            </w:rPr>
            <w:t xml:space="preserve"> </w:t>
          </w:r>
          <w:r>
            <w:rPr>
              <w:rFonts w:ascii="Calibri" w:hAnsi="Calibri" w:eastAsia="Calibri" w:cs="Calibri"/>
              <w:spacing w:val="-1"/>
              <w:sz w:val="20"/>
              <w:szCs w:val="20"/>
            </w:rPr>
            <w:t>-</w:t>
          </w:r>
          <w:r>
            <w:rPr>
              <w:rFonts w:ascii="Calibri" w:hAnsi="Calibri" w:eastAsia="Calibri" w:cs="Calibri"/>
              <w:spacing w:val="-1"/>
              <w:sz w:val="20"/>
              <w:szCs w:val="20"/>
            </w:rPr>
            <w:fldChar w:fldCharType="end"/>
          </w:r>
        </w:p>
        <w:p w14:paraId="08AB5DFA">
          <w:pPr>
            <w:pStyle w:val="2"/>
            <w:tabs>
              <w:tab w:val="right" w:leader="dot" w:pos="8310"/>
            </w:tabs>
            <w:spacing w:before="103" w:line="227" w:lineRule="auto"/>
            <w:ind w:left="22"/>
            <w:rPr>
              <w:rFonts w:ascii="Calibri" w:hAnsi="Calibri" w:eastAsia="Calibri" w:cs="Calibri"/>
              <w:sz w:val="20"/>
              <w:szCs w:val="20"/>
            </w:rPr>
          </w:pPr>
          <w:r>
            <w:fldChar w:fldCharType="begin"/>
          </w:r>
          <w:r>
            <w:instrText xml:space="preserve"> HYPERLINK \l "bookmark17" </w:instrText>
          </w:r>
          <w:r>
            <w:fldChar w:fldCharType="separate"/>
          </w:r>
          <w:r>
            <w:rPr>
              <w:spacing w:val="6"/>
              <w:sz w:val="20"/>
              <w:szCs w:val="20"/>
            </w:rPr>
            <w:t>第六章</w:t>
          </w:r>
          <w:r>
            <w:rPr>
              <w:spacing w:val="17"/>
              <w:sz w:val="20"/>
              <w:szCs w:val="20"/>
            </w:rPr>
            <w:t xml:space="preserve">  </w:t>
          </w:r>
          <w:r>
            <w:rPr>
              <w:spacing w:val="6"/>
              <w:sz w:val="20"/>
              <w:szCs w:val="20"/>
            </w:rPr>
            <w:t>响应文件组成</w:t>
          </w:r>
          <w:r>
            <w:rPr>
              <w:spacing w:val="-56"/>
              <w:sz w:val="20"/>
              <w:szCs w:val="20"/>
            </w:rPr>
            <w:t xml:space="preserve"> </w:t>
          </w:r>
          <w:r>
            <w:rPr>
              <w:sz w:val="20"/>
              <w:szCs w:val="20"/>
            </w:rPr>
            <w:tab/>
          </w:r>
          <w:r>
            <w:rPr>
              <w:spacing w:val="-78"/>
              <w:sz w:val="20"/>
              <w:szCs w:val="20"/>
            </w:rPr>
            <w:t xml:space="preserve"> </w:t>
          </w:r>
          <w:r>
            <w:rPr>
              <w:rFonts w:ascii="Calibri" w:hAnsi="Calibri" w:eastAsia="Calibri" w:cs="Calibri"/>
              <w:spacing w:val="-1"/>
              <w:sz w:val="20"/>
              <w:szCs w:val="20"/>
            </w:rPr>
            <w:t>-</w:t>
          </w:r>
          <w:r>
            <w:rPr>
              <w:rFonts w:ascii="Calibri" w:hAnsi="Calibri" w:eastAsia="Calibri" w:cs="Calibri"/>
              <w:spacing w:val="6"/>
              <w:sz w:val="20"/>
              <w:szCs w:val="20"/>
            </w:rPr>
            <w:t xml:space="preserve"> </w:t>
          </w:r>
          <w:r>
            <w:rPr>
              <w:rFonts w:ascii="Calibri" w:hAnsi="Calibri" w:eastAsia="Calibri" w:cs="Calibri"/>
              <w:spacing w:val="-1"/>
              <w:sz w:val="20"/>
              <w:szCs w:val="20"/>
            </w:rPr>
            <w:t>47</w:t>
          </w:r>
          <w:r>
            <w:rPr>
              <w:rFonts w:ascii="Calibri" w:hAnsi="Calibri" w:eastAsia="Calibri" w:cs="Calibri"/>
              <w:spacing w:val="12"/>
              <w:w w:val="101"/>
              <w:sz w:val="20"/>
              <w:szCs w:val="20"/>
            </w:rPr>
            <w:t xml:space="preserve"> </w:t>
          </w:r>
          <w:r>
            <w:rPr>
              <w:rFonts w:ascii="Calibri" w:hAnsi="Calibri" w:eastAsia="Calibri" w:cs="Calibri"/>
              <w:spacing w:val="-1"/>
              <w:sz w:val="20"/>
              <w:szCs w:val="20"/>
            </w:rPr>
            <w:t>-</w:t>
          </w:r>
          <w:r>
            <w:rPr>
              <w:rFonts w:ascii="Calibri" w:hAnsi="Calibri" w:eastAsia="Calibri" w:cs="Calibri"/>
              <w:spacing w:val="-1"/>
              <w:sz w:val="20"/>
              <w:szCs w:val="20"/>
            </w:rPr>
            <w:fldChar w:fldCharType="end"/>
          </w:r>
        </w:p>
      </w:sdtContent>
    </w:sdt>
    <w:p w14:paraId="7040D96C">
      <w:pPr>
        <w:spacing w:line="227" w:lineRule="auto"/>
        <w:rPr>
          <w:rFonts w:ascii="Calibri" w:hAnsi="Calibri" w:eastAsia="Calibri" w:cs="Calibri"/>
          <w:sz w:val="20"/>
          <w:szCs w:val="20"/>
        </w:rPr>
        <w:sectPr>
          <w:footerReference r:id="rId6" w:type="default"/>
          <w:pgSz w:w="11906" w:h="16839"/>
          <w:pgMar w:top="1431" w:right="1785" w:bottom="1378" w:left="1785" w:header="0" w:footer="1212" w:gutter="0"/>
          <w:cols w:space="720" w:num="1"/>
        </w:sectPr>
      </w:pPr>
    </w:p>
    <w:p w14:paraId="280BA961">
      <w:pPr>
        <w:pStyle w:val="2"/>
        <w:spacing w:before="162" w:line="224" w:lineRule="auto"/>
        <w:ind w:left="2894"/>
        <w:outlineLvl w:val="0"/>
      </w:pPr>
      <w:bookmarkStart w:id="0" w:name="bookmark2"/>
      <w:bookmarkEnd w:id="0"/>
      <w:r>
        <w:rPr>
          <w:b/>
          <w:bCs/>
          <w:spacing w:val="5"/>
        </w:rPr>
        <w:t>第一章</w:t>
      </w:r>
      <w:r>
        <w:rPr>
          <w:spacing w:val="5"/>
        </w:rPr>
        <w:t xml:space="preserve">  </w:t>
      </w:r>
      <w:r>
        <w:rPr>
          <w:b/>
          <w:bCs/>
          <w:spacing w:val="5"/>
        </w:rPr>
        <w:t>磋商邀请</w:t>
      </w:r>
    </w:p>
    <w:p w14:paraId="7CD658B4">
      <w:pPr>
        <w:spacing w:line="368" w:lineRule="auto"/>
        <w:rPr>
          <w:rFonts w:ascii="Arial"/>
          <w:sz w:val="21"/>
        </w:rPr>
      </w:pPr>
    </w:p>
    <w:p w14:paraId="68665EB0">
      <w:pPr>
        <w:pStyle w:val="2"/>
        <w:spacing w:before="65" w:line="227" w:lineRule="auto"/>
        <w:ind w:left="24"/>
        <w:rPr>
          <w:sz w:val="20"/>
          <w:szCs w:val="20"/>
        </w:rPr>
      </w:pPr>
      <w:r>
        <w:rPr>
          <w:color w:val="0000FF"/>
          <w:spacing w:val="7"/>
          <w:sz w:val="20"/>
          <w:szCs w:val="20"/>
        </w:rPr>
        <w:t>各位潜在投标供应商</w:t>
      </w:r>
      <w:r>
        <w:rPr>
          <w:spacing w:val="7"/>
          <w:sz w:val="20"/>
          <w:szCs w:val="20"/>
        </w:rPr>
        <w:t>：</w:t>
      </w:r>
    </w:p>
    <w:p w14:paraId="2C88B2B4">
      <w:pPr>
        <w:pStyle w:val="2"/>
        <w:spacing w:before="161" w:line="378" w:lineRule="auto"/>
        <w:ind w:left="20" w:right="1117" w:firstLine="421"/>
        <w:rPr>
          <w:sz w:val="20"/>
          <w:szCs w:val="20"/>
        </w:rPr>
      </w:pPr>
      <w:r>
        <w:rPr>
          <w:color w:val="0000FF"/>
          <w:spacing w:val="9"/>
          <w:sz w:val="20"/>
          <w:szCs w:val="20"/>
        </w:rPr>
        <w:t>衡阳远见建设工程监理有限公司</w:t>
      </w:r>
      <w:r>
        <w:rPr>
          <w:spacing w:val="9"/>
          <w:sz w:val="20"/>
          <w:szCs w:val="20"/>
        </w:rPr>
        <w:t>受</w:t>
      </w:r>
      <w:r>
        <w:rPr>
          <w:color w:val="0000FF"/>
          <w:spacing w:val="9"/>
          <w:sz w:val="20"/>
          <w:szCs w:val="20"/>
        </w:rPr>
        <w:t>衡阳县爱国卫生事务中心</w:t>
      </w:r>
      <w:r>
        <w:rPr>
          <w:spacing w:val="9"/>
          <w:sz w:val="20"/>
          <w:szCs w:val="20"/>
        </w:rPr>
        <w:t>的委托，对</w:t>
      </w:r>
      <w:r>
        <w:rPr>
          <w:spacing w:val="-37"/>
          <w:sz w:val="20"/>
          <w:szCs w:val="20"/>
        </w:rPr>
        <w:t xml:space="preserve"> </w:t>
      </w:r>
      <w:r>
        <w:rPr>
          <w:color w:val="0000FF"/>
          <w:spacing w:val="9"/>
          <w:sz w:val="20"/>
          <w:szCs w:val="20"/>
        </w:rPr>
        <w:t>2026</w:t>
      </w:r>
      <w:r>
        <w:rPr>
          <w:color w:val="0000FF"/>
          <w:spacing w:val="-39"/>
          <w:sz w:val="20"/>
          <w:szCs w:val="20"/>
        </w:rPr>
        <w:t xml:space="preserve"> </w:t>
      </w:r>
      <w:r>
        <w:rPr>
          <w:color w:val="0000FF"/>
          <w:spacing w:val="9"/>
          <w:sz w:val="20"/>
          <w:szCs w:val="20"/>
        </w:rPr>
        <w:t>年度衡阳</w:t>
      </w:r>
      <w:r>
        <w:rPr>
          <w:color w:val="0000FF"/>
          <w:spacing w:val="-2"/>
          <w:sz w:val="20"/>
          <w:szCs w:val="20"/>
        </w:rPr>
        <w:t>县</w:t>
      </w:r>
      <w:r>
        <w:rPr>
          <w:color w:val="0000FF"/>
          <w:spacing w:val="-44"/>
          <w:sz w:val="20"/>
          <w:szCs w:val="20"/>
        </w:rPr>
        <w:t xml:space="preserve"> </w:t>
      </w:r>
      <w:r>
        <w:rPr>
          <w:color w:val="0000FF"/>
          <w:spacing w:val="-2"/>
          <w:sz w:val="20"/>
          <w:szCs w:val="20"/>
        </w:rPr>
        <w:t>城</w:t>
      </w:r>
      <w:r>
        <w:rPr>
          <w:color w:val="0000FF"/>
          <w:spacing w:val="-29"/>
          <w:sz w:val="20"/>
          <w:szCs w:val="20"/>
        </w:rPr>
        <w:t xml:space="preserve"> </w:t>
      </w:r>
      <w:r>
        <w:rPr>
          <w:color w:val="0000FF"/>
          <w:spacing w:val="-2"/>
          <w:sz w:val="20"/>
          <w:szCs w:val="20"/>
        </w:rPr>
        <w:t>区</w:t>
      </w:r>
      <w:r>
        <w:rPr>
          <w:color w:val="0000FF"/>
          <w:spacing w:val="-45"/>
          <w:sz w:val="20"/>
          <w:szCs w:val="20"/>
        </w:rPr>
        <w:t xml:space="preserve"> </w:t>
      </w:r>
      <w:r>
        <w:rPr>
          <w:color w:val="0000FF"/>
          <w:spacing w:val="-2"/>
          <w:sz w:val="20"/>
          <w:szCs w:val="20"/>
        </w:rPr>
        <w:t>病</w:t>
      </w:r>
      <w:r>
        <w:rPr>
          <w:color w:val="0000FF"/>
          <w:spacing w:val="-44"/>
          <w:sz w:val="20"/>
          <w:szCs w:val="20"/>
        </w:rPr>
        <w:t xml:space="preserve"> </w:t>
      </w:r>
      <w:r>
        <w:rPr>
          <w:color w:val="0000FF"/>
          <w:spacing w:val="-2"/>
          <w:sz w:val="20"/>
          <w:szCs w:val="20"/>
        </w:rPr>
        <w:t>媒</w:t>
      </w:r>
      <w:r>
        <w:rPr>
          <w:color w:val="0000FF"/>
          <w:spacing w:val="-40"/>
          <w:sz w:val="20"/>
          <w:szCs w:val="20"/>
        </w:rPr>
        <w:t xml:space="preserve"> </w:t>
      </w:r>
      <w:r>
        <w:rPr>
          <w:color w:val="0000FF"/>
          <w:spacing w:val="-2"/>
          <w:sz w:val="20"/>
          <w:szCs w:val="20"/>
        </w:rPr>
        <w:t>生</w:t>
      </w:r>
      <w:r>
        <w:rPr>
          <w:color w:val="0000FF"/>
          <w:spacing w:val="-44"/>
          <w:sz w:val="20"/>
          <w:szCs w:val="20"/>
        </w:rPr>
        <w:t xml:space="preserve"> </w:t>
      </w:r>
      <w:r>
        <w:rPr>
          <w:color w:val="0000FF"/>
          <w:spacing w:val="-2"/>
          <w:sz w:val="20"/>
          <w:szCs w:val="20"/>
        </w:rPr>
        <w:t>物</w:t>
      </w:r>
      <w:r>
        <w:rPr>
          <w:color w:val="0000FF"/>
          <w:spacing w:val="-31"/>
          <w:sz w:val="20"/>
          <w:szCs w:val="20"/>
        </w:rPr>
        <w:t xml:space="preserve"> </w:t>
      </w:r>
      <w:r>
        <w:rPr>
          <w:color w:val="0000FF"/>
          <w:spacing w:val="-2"/>
          <w:sz w:val="20"/>
          <w:szCs w:val="20"/>
        </w:rPr>
        <w:t>防</w:t>
      </w:r>
      <w:r>
        <w:rPr>
          <w:color w:val="0000FF"/>
          <w:spacing w:val="-43"/>
          <w:sz w:val="20"/>
          <w:szCs w:val="20"/>
        </w:rPr>
        <w:t xml:space="preserve"> </w:t>
      </w:r>
      <w:r>
        <w:rPr>
          <w:color w:val="0000FF"/>
          <w:spacing w:val="-2"/>
          <w:sz w:val="20"/>
          <w:szCs w:val="20"/>
        </w:rPr>
        <w:t>制</w:t>
      </w:r>
      <w:r>
        <w:rPr>
          <w:color w:val="0000FF"/>
          <w:spacing w:val="-41"/>
          <w:sz w:val="20"/>
          <w:szCs w:val="20"/>
        </w:rPr>
        <w:t xml:space="preserve"> </w:t>
      </w:r>
      <w:r>
        <w:rPr>
          <w:color w:val="0000FF"/>
          <w:spacing w:val="-2"/>
          <w:sz w:val="20"/>
          <w:szCs w:val="20"/>
        </w:rPr>
        <w:t>项 目</w:t>
      </w:r>
      <w:r>
        <w:rPr>
          <w:color w:val="0000FF"/>
          <w:spacing w:val="-47"/>
          <w:sz w:val="20"/>
          <w:szCs w:val="20"/>
        </w:rPr>
        <w:t xml:space="preserve"> </w:t>
      </w:r>
      <w:r>
        <w:rPr>
          <w:spacing w:val="-2"/>
          <w:sz w:val="20"/>
          <w:szCs w:val="20"/>
        </w:rPr>
        <w:t>（ 政</w:t>
      </w:r>
      <w:r>
        <w:rPr>
          <w:spacing w:val="-45"/>
          <w:sz w:val="20"/>
          <w:szCs w:val="20"/>
        </w:rPr>
        <w:t xml:space="preserve"> </w:t>
      </w:r>
      <w:r>
        <w:rPr>
          <w:spacing w:val="-2"/>
          <w:sz w:val="20"/>
          <w:szCs w:val="20"/>
        </w:rPr>
        <w:t>府</w:t>
      </w:r>
      <w:r>
        <w:rPr>
          <w:spacing w:val="-45"/>
          <w:sz w:val="20"/>
          <w:szCs w:val="20"/>
        </w:rPr>
        <w:t xml:space="preserve"> </w:t>
      </w:r>
      <w:r>
        <w:rPr>
          <w:spacing w:val="-2"/>
          <w:sz w:val="20"/>
          <w:szCs w:val="20"/>
        </w:rPr>
        <w:t>采</w:t>
      </w:r>
      <w:r>
        <w:rPr>
          <w:spacing w:val="-45"/>
          <w:sz w:val="20"/>
          <w:szCs w:val="20"/>
        </w:rPr>
        <w:t xml:space="preserve"> </w:t>
      </w:r>
      <w:r>
        <w:rPr>
          <w:spacing w:val="-2"/>
          <w:sz w:val="20"/>
          <w:szCs w:val="20"/>
        </w:rPr>
        <w:t>购</w:t>
      </w:r>
      <w:r>
        <w:rPr>
          <w:spacing w:val="-40"/>
          <w:sz w:val="20"/>
          <w:szCs w:val="20"/>
        </w:rPr>
        <w:t xml:space="preserve"> </w:t>
      </w:r>
      <w:r>
        <w:rPr>
          <w:spacing w:val="-2"/>
          <w:sz w:val="20"/>
          <w:szCs w:val="20"/>
        </w:rPr>
        <w:t>编</w:t>
      </w:r>
      <w:r>
        <w:rPr>
          <w:spacing w:val="-39"/>
          <w:sz w:val="20"/>
          <w:szCs w:val="20"/>
        </w:rPr>
        <w:t xml:space="preserve"> </w:t>
      </w:r>
      <w:r>
        <w:rPr>
          <w:spacing w:val="-2"/>
          <w:sz w:val="20"/>
          <w:szCs w:val="20"/>
        </w:rPr>
        <w:t>号</w:t>
      </w:r>
      <w:r>
        <w:rPr>
          <w:spacing w:val="-26"/>
          <w:sz w:val="20"/>
          <w:szCs w:val="20"/>
        </w:rPr>
        <w:t xml:space="preserve"> </w:t>
      </w:r>
      <w:r>
        <w:rPr>
          <w:spacing w:val="-2"/>
          <w:sz w:val="20"/>
          <w:szCs w:val="20"/>
        </w:rPr>
        <w:t>：</w:t>
      </w:r>
      <w:r>
        <w:rPr>
          <w:spacing w:val="-43"/>
          <w:sz w:val="20"/>
          <w:szCs w:val="20"/>
        </w:rPr>
        <w:t xml:space="preserve"> </w:t>
      </w:r>
      <w:r>
        <w:rPr>
          <w:color w:val="0000FF"/>
          <w:spacing w:val="-2"/>
          <w:sz w:val="20"/>
          <w:szCs w:val="20"/>
        </w:rPr>
        <w:t>HYX[</w:t>
      </w:r>
      <w:r>
        <w:fldChar w:fldCharType="begin"/>
      </w:r>
      <w:r>
        <w:instrText xml:space="preserve"> HYPERLINK \l "bookmark18" </w:instrText>
      </w:r>
      <w:r>
        <w:fldChar w:fldCharType="separate"/>
      </w:r>
      <w:r>
        <w:rPr>
          <w:color w:val="0000FF"/>
          <w:spacing w:val="-2"/>
          <w:sz w:val="20"/>
          <w:szCs w:val="20"/>
        </w:rPr>
        <w:t>2026</w:t>
      </w:r>
      <w:r>
        <w:rPr>
          <w:color w:val="0000FF"/>
          <w:spacing w:val="-2"/>
          <w:sz w:val="20"/>
          <w:szCs w:val="20"/>
        </w:rPr>
        <w:fldChar w:fldCharType="end"/>
      </w:r>
      <w:r>
        <w:rPr>
          <w:color w:val="0000FF"/>
          <w:spacing w:val="-2"/>
          <w:sz w:val="20"/>
          <w:szCs w:val="20"/>
        </w:rPr>
        <w:t>]C018</w:t>
      </w:r>
      <w:r>
        <w:rPr>
          <w:color w:val="0000FF"/>
          <w:spacing w:val="-30"/>
          <w:sz w:val="20"/>
          <w:szCs w:val="20"/>
        </w:rPr>
        <w:t xml:space="preserve"> </w:t>
      </w:r>
      <w:r>
        <w:rPr>
          <w:spacing w:val="-2"/>
          <w:sz w:val="20"/>
          <w:szCs w:val="20"/>
        </w:rPr>
        <w:t>、</w:t>
      </w:r>
      <w:r>
        <w:rPr>
          <w:spacing w:val="-39"/>
          <w:sz w:val="20"/>
          <w:szCs w:val="20"/>
        </w:rPr>
        <w:t xml:space="preserve"> </w:t>
      </w:r>
      <w:r>
        <w:rPr>
          <w:spacing w:val="-3"/>
          <w:sz w:val="20"/>
          <w:szCs w:val="20"/>
        </w:rPr>
        <w:t>委</w:t>
      </w:r>
      <w:r>
        <w:rPr>
          <w:spacing w:val="-44"/>
          <w:sz w:val="20"/>
          <w:szCs w:val="20"/>
        </w:rPr>
        <w:t xml:space="preserve"> </w:t>
      </w:r>
      <w:r>
        <w:rPr>
          <w:spacing w:val="-3"/>
          <w:sz w:val="20"/>
          <w:szCs w:val="20"/>
        </w:rPr>
        <w:t>托</w:t>
      </w:r>
      <w:r>
        <w:rPr>
          <w:spacing w:val="-45"/>
          <w:sz w:val="20"/>
          <w:szCs w:val="20"/>
        </w:rPr>
        <w:t xml:space="preserve"> </w:t>
      </w:r>
      <w:r>
        <w:rPr>
          <w:spacing w:val="-3"/>
          <w:sz w:val="20"/>
          <w:szCs w:val="20"/>
        </w:rPr>
        <w:t>代</w:t>
      </w:r>
      <w:r>
        <w:rPr>
          <w:spacing w:val="-42"/>
          <w:sz w:val="20"/>
          <w:szCs w:val="20"/>
        </w:rPr>
        <w:t xml:space="preserve"> </w:t>
      </w:r>
      <w:r>
        <w:rPr>
          <w:spacing w:val="-3"/>
          <w:sz w:val="20"/>
          <w:szCs w:val="20"/>
        </w:rPr>
        <w:t>理</w:t>
      </w:r>
      <w:r>
        <w:rPr>
          <w:spacing w:val="-40"/>
          <w:sz w:val="20"/>
          <w:szCs w:val="20"/>
        </w:rPr>
        <w:t xml:space="preserve"> </w:t>
      </w:r>
      <w:r>
        <w:rPr>
          <w:spacing w:val="-3"/>
          <w:sz w:val="20"/>
          <w:szCs w:val="20"/>
        </w:rPr>
        <w:t>编</w:t>
      </w:r>
      <w:r>
        <w:rPr>
          <w:spacing w:val="-39"/>
          <w:sz w:val="20"/>
          <w:szCs w:val="20"/>
        </w:rPr>
        <w:t xml:space="preserve"> </w:t>
      </w:r>
      <w:r>
        <w:rPr>
          <w:spacing w:val="-3"/>
          <w:sz w:val="20"/>
          <w:szCs w:val="20"/>
        </w:rPr>
        <w:t>号</w:t>
      </w:r>
      <w:r>
        <w:rPr>
          <w:spacing w:val="-26"/>
          <w:sz w:val="20"/>
          <w:szCs w:val="20"/>
        </w:rPr>
        <w:t xml:space="preserve"> </w:t>
      </w:r>
      <w:r>
        <w:rPr>
          <w:spacing w:val="-3"/>
          <w:sz w:val="20"/>
          <w:szCs w:val="20"/>
        </w:rPr>
        <w:t>：</w:t>
      </w:r>
      <w:r>
        <w:rPr>
          <w:sz w:val="20"/>
          <w:szCs w:val="20"/>
        </w:rPr>
        <w:t xml:space="preserve"> </w:t>
      </w:r>
      <w:r>
        <w:rPr>
          <w:color w:val="0000FF"/>
          <w:spacing w:val="7"/>
          <w:sz w:val="20"/>
          <w:szCs w:val="20"/>
        </w:rPr>
        <w:t>1024356-20260427-140</w:t>
      </w:r>
      <w:r>
        <w:rPr>
          <w:spacing w:val="7"/>
          <w:sz w:val="20"/>
          <w:szCs w:val="20"/>
        </w:rPr>
        <w:t>）进行竞争性磋商采购，现采用</w:t>
      </w:r>
      <w:r>
        <w:rPr>
          <w:color w:val="0000FF"/>
          <w:spacing w:val="7"/>
          <w:sz w:val="20"/>
          <w:szCs w:val="20"/>
        </w:rPr>
        <w:t>发布公告</w:t>
      </w:r>
      <w:r>
        <w:rPr>
          <w:spacing w:val="7"/>
          <w:sz w:val="20"/>
          <w:szCs w:val="20"/>
        </w:rPr>
        <w:t>方式，采用网上开标模式。</w:t>
      </w:r>
      <w:r>
        <w:rPr>
          <w:spacing w:val="9"/>
          <w:sz w:val="20"/>
          <w:szCs w:val="20"/>
        </w:rPr>
        <w:t>邀请符合资格条件的供应商参与竞争性磋商采购活动。</w:t>
      </w:r>
    </w:p>
    <w:p w14:paraId="7067B2D5">
      <w:pPr>
        <w:pStyle w:val="2"/>
        <w:spacing w:before="18" w:line="227" w:lineRule="auto"/>
        <w:ind w:left="445"/>
        <w:rPr>
          <w:sz w:val="20"/>
          <w:szCs w:val="20"/>
        </w:rPr>
      </w:pPr>
      <w:r>
        <w:rPr>
          <w:b/>
          <w:bCs/>
          <w:spacing w:val="7"/>
          <w:sz w:val="20"/>
          <w:szCs w:val="20"/>
        </w:rPr>
        <w:t>一、采购人的采购需求</w:t>
      </w:r>
    </w:p>
    <w:p w14:paraId="4B7309EC">
      <w:pPr>
        <w:pStyle w:val="2"/>
        <w:spacing w:before="67" w:line="228" w:lineRule="auto"/>
        <w:ind w:left="444"/>
        <w:rPr>
          <w:sz w:val="20"/>
          <w:szCs w:val="20"/>
        </w:rPr>
      </w:pPr>
      <w:r>
        <w:rPr>
          <w:b/>
          <w:bCs/>
          <w:spacing w:val="1"/>
          <w:sz w:val="20"/>
          <w:szCs w:val="20"/>
        </w:rPr>
        <w:t>分包：</w:t>
      </w:r>
    </w:p>
    <w:p w14:paraId="783905AE">
      <w:pPr>
        <w:spacing w:line="141" w:lineRule="auto"/>
        <w:rPr>
          <w:rFonts w:ascii="Arial"/>
          <w:sz w:val="2"/>
        </w:rPr>
      </w:pPr>
    </w:p>
    <w:tbl>
      <w:tblPr>
        <w:tblStyle w:val="5"/>
        <w:tblW w:w="9199" w:type="dxa"/>
        <w:tblInd w:w="19" w:type="dxa"/>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Layout w:type="fixed"/>
        <w:tblCellMar>
          <w:top w:w="0" w:type="dxa"/>
          <w:left w:w="0" w:type="dxa"/>
          <w:bottom w:w="0" w:type="dxa"/>
          <w:right w:w="0" w:type="dxa"/>
        </w:tblCellMar>
      </w:tblPr>
      <w:tblGrid>
        <w:gridCol w:w="3681"/>
        <w:gridCol w:w="1837"/>
        <w:gridCol w:w="1837"/>
        <w:gridCol w:w="1844"/>
      </w:tblGrid>
      <w:tr w14:paraId="05EC79F4">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633" w:hRule="atLeast"/>
        </w:trPr>
        <w:tc>
          <w:tcPr>
            <w:tcW w:w="3681" w:type="dxa"/>
            <w:vAlign w:val="top"/>
          </w:tcPr>
          <w:p w14:paraId="342B4705">
            <w:pPr>
              <w:pStyle w:val="6"/>
              <w:spacing w:before="196" w:line="221" w:lineRule="auto"/>
              <w:ind w:left="1604"/>
            </w:pPr>
            <w:r>
              <w:rPr>
                <w:b/>
                <w:bCs/>
                <w:spacing w:val="-8"/>
              </w:rPr>
              <w:t>包号</w:t>
            </w:r>
          </w:p>
        </w:tc>
        <w:tc>
          <w:tcPr>
            <w:tcW w:w="1837" w:type="dxa"/>
            <w:vAlign w:val="top"/>
          </w:tcPr>
          <w:p w14:paraId="3DBABFB4">
            <w:pPr>
              <w:pStyle w:val="6"/>
              <w:spacing w:before="197" w:line="219" w:lineRule="auto"/>
              <w:ind w:left="200"/>
            </w:pPr>
            <w:r>
              <w:rPr>
                <w:b/>
                <w:bCs/>
                <w:spacing w:val="-4"/>
              </w:rPr>
              <w:t>预算金额(元)</w:t>
            </w:r>
          </w:p>
        </w:tc>
        <w:tc>
          <w:tcPr>
            <w:tcW w:w="1837" w:type="dxa"/>
            <w:vAlign w:val="top"/>
          </w:tcPr>
          <w:p w14:paraId="5E41261F">
            <w:pPr>
              <w:pStyle w:val="6"/>
              <w:spacing w:before="196" w:line="218" w:lineRule="auto"/>
              <w:ind w:left="205"/>
            </w:pPr>
            <w:r>
              <w:rPr>
                <w:b/>
                <w:bCs/>
                <w:spacing w:val="-4"/>
              </w:rPr>
              <w:t>最高限价(元)</w:t>
            </w:r>
          </w:p>
        </w:tc>
        <w:tc>
          <w:tcPr>
            <w:tcW w:w="1844" w:type="dxa"/>
            <w:vAlign w:val="top"/>
          </w:tcPr>
          <w:p w14:paraId="0FB915A3">
            <w:pPr>
              <w:pStyle w:val="6"/>
              <w:spacing w:before="40" w:line="218" w:lineRule="auto"/>
              <w:ind w:left="82"/>
            </w:pPr>
            <w:r>
              <w:rPr>
                <w:b/>
                <w:bCs/>
                <w:spacing w:val="-4"/>
              </w:rPr>
              <w:t>代理服务费限价</w:t>
            </w:r>
          </w:p>
          <w:p w14:paraId="655F18CF">
            <w:pPr>
              <w:pStyle w:val="6"/>
              <w:spacing w:before="28" w:line="208" w:lineRule="auto"/>
              <w:ind w:left="728"/>
            </w:pPr>
            <w:r>
              <w:rPr>
                <w:b/>
                <w:bCs/>
                <w:spacing w:val="-20"/>
              </w:rPr>
              <w:t>(元)</w:t>
            </w:r>
          </w:p>
        </w:tc>
      </w:tr>
      <w:tr w14:paraId="5CF79058">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315" w:hRule="atLeast"/>
        </w:trPr>
        <w:tc>
          <w:tcPr>
            <w:tcW w:w="3681" w:type="dxa"/>
            <w:vAlign w:val="top"/>
          </w:tcPr>
          <w:p w14:paraId="7A9AB7D5">
            <w:pPr>
              <w:pStyle w:val="6"/>
              <w:spacing w:before="35" w:line="207" w:lineRule="auto"/>
              <w:ind w:left="1635"/>
            </w:pPr>
            <w:r>
              <w:rPr>
                <w:b/>
                <w:bCs/>
                <w:spacing w:val="-8"/>
              </w:rPr>
              <w:t>包</w:t>
            </w:r>
            <w:r>
              <w:rPr>
                <w:spacing w:val="-33"/>
              </w:rPr>
              <w:t xml:space="preserve"> </w:t>
            </w:r>
            <w:r>
              <w:rPr>
                <w:b/>
                <w:bCs/>
                <w:spacing w:val="-8"/>
              </w:rPr>
              <w:t>1</w:t>
            </w:r>
          </w:p>
        </w:tc>
        <w:tc>
          <w:tcPr>
            <w:tcW w:w="1837" w:type="dxa"/>
            <w:vAlign w:val="top"/>
          </w:tcPr>
          <w:p w14:paraId="0EA7D2B3">
            <w:pPr>
              <w:pStyle w:val="6"/>
              <w:spacing w:before="35" w:line="207" w:lineRule="auto"/>
              <w:ind w:left="381"/>
            </w:pPr>
            <w:r>
              <w:rPr>
                <w:b/>
                <w:bCs/>
                <w:spacing w:val="-3"/>
              </w:rPr>
              <w:t>260000.00</w:t>
            </w:r>
          </w:p>
        </w:tc>
        <w:tc>
          <w:tcPr>
            <w:tcW w:w="1837" w:type="dxa"/>
            <w:vAlign w:val="top"/>
          </w:tcPr>
          <w:p w14:paraId="67DD7873">
            <w:pPr>
              <w:pStyle w:val="6"/>
              <w:spacing w:before="35" w:line="207" w:lineRule="auto"/>
              <w:ind w:left="382"/>
            </w:pPr>
            <w:r>
              <w:rPr>
                <w:b/>
                <w:bCs/>
                <w:spacing w:val="-3"/>
              </w:rPr>
              <w:t>253341.46</w:t>
            </w:r>
          </w:p>
        </w:tc>
        <w:tc>
          <w:tcPr>
            <w:tcW w:w="1844" w:type="dxa"/>
            <w:vMerge w:val="restart"/>
            <w:tcBorders>
              <w:bottom w:val="nil"/>
            </w:tcBorders>
            <w:vAlign w:val="top"/>
          </w:tcPr>
          <w:p w14:paraId="4AE80C5D">
            <w:pPr>
              <w:spacing w:line="445" w:lineRule="auto"/>
              <w:rPr>
                <w:rFonts w:ascii="Arial"/>
                <w:sz w:val="21"/>
              </w:rPr>
            </w:pPr>
          </w:p>
          <w:p w14:paraId="3E90E261">
            <w:pPr>
              <w:pStyle w:val="6"/>
              <w:spacing w:before="78" w:line="239" w:lineRule="auto"/>
              <w:ind w:left="461"/>
            </w:pPr>
            <w:r>
              <w:rPr>
                <w:b/>
                <w:bCs/>
                <w:spacing w:val="-6"/>
              </w:rPr>
              <w:t>15000.00</w:t>
            </w:r>
          </w:p>
        </w:tc>
      </w:tr>
      <w:tr w14:paraId="26C7FB0C">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315" w:hRule="atLeast"/>
        </w:trPr>
        <w:tc>
          <w:tcPr>
            <w:tcW w:w="3681" w:type="dxa"/>
            <w:vAlign w:val="top"/>
          </w:tcPr>
          <w:p w14:paraId="1EA4B791">
            <w:pPr>
              <w:pStyle w:val="6"/>
              <w:spacing w:before="37" w:line="206" w:lineRule="auto"/>
              <w:ind w:left="1635"/>
            </w:pPr>
            <w:r>
              <w:rPr>
                <w:b/>
                <w:bCs/>
                <w:spacing w:val="-8"/>
              </w:rPr>
              <w:t>包</w:t>
            </w:r>
            <w:r>
              <w:rPr>
                <w:spacing w:val="-48"/>
              </w:rPr>
              <w:t xml:space="preserve"> </w:t>
            </w:r>
            <w:r>
              <w:rPr>
                <w:b/>
                <w:bCs/>
                <w:spacing w:val="-8"/>
              </w:rPr>
              <w:t>2</w:t>
            </w:r>
          </w:p>
        </w:tc>
        <w:tc>
          <w:tcPr>
            <w:tcW w:w="1837" w:type="dxa"/>
            <w:vAlign w:val="top"/>
          </w:tcPr>
          <w:p w14:paraId="22DCC002">
            <w:pPr>
              <w:pStyle w:val="6"/>
              <w:spacing w:before="37" w:line="206" w:lineRule="auto"/>
              <w:ind w:left="381"/>
            </w:pPr>
            <w:r>
              <w:rPr>
                <w:b/>
                <w:bCs/>
                <w:spacing w:val="-3"/>
              </w:rPr>
              <w:t>246000.00</w:t>
            </w:r>
          </w:p>
        </w:tc>
        <w:tc>
          <w:tcPr>
            <w:tcW w:w="1837" w:type="dxa"/>
            <w:vAlign w:val="top"/>
          </w:tcPr>
          <w:p w14:paraId="7F378220">
            <w:pPr>
              <w:pStyle w:val="6"/>
              <w:spacing w:before="37" w:line="206" w:lineRule="auto"/>
              <w:ind w:left="382"/>
            </w:pPr>
            <w:r>
              <w:rPr>
                <w:b/>
                <w:bCs/>
                <w:spacing w:val="-3"/>
              </w:rPr>
              <w:t>241886.18</w:t>
            </w:r>
          </w:p>
        </w:tc>
        <w:tc>
          <w:tcPr>
            <w:tcW w:w="1844" w:type="dxa"/>
            <w:vMerge w:val="continue"/>
            <w:tcBorders>
              <w:top w:val="nil"/>
              <w:bottom w:val="nil"/>
            </w:tcBorders>
            <w:vAlign w:val="top"/>
          </w:tcPr>
          <w:p w14:paraId="6AA178D3">
            <w:pPr>
              <w:rPr>
                <w:rFonts w:ascii="Arial"/>
                <w:sz w:val="21"/>
              </w:rPr>
            </w:pPr>
          </w:p>
        </w:tc>
      </w:tr>
      <w:tr w14:paraId="40CB7F15">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315" w:hRule="atLeast"/>
        </w:trPr>
        <w:tc>
          <w:tcPr>
            <w:tcW w:w="3681" w:type="dxa"/>
            <w:vAlign w:val="top"/>
          </w:tcPr>
          <w:p w14:paraId="01AB023D">
            <w:pPr>
              <w:pStyle w:val="6"/>
              <w:spacing w:before="41" w:line="203" w:lineRule="auto"/>
              <w:ind w:left="1635"/>
            </w:pPr>
            <w:r>
              <w:rPr>
                <w:b/>
                <w:bCs/>
                <w:spacing w:val="-8"/>
              </w:rPr>
              <w:t>包</w:t>
            </w:r>
            <w:r>
              <w:rPr>
                <w:spacing w:val="-46"/>
              </w:rPr>
              <w:t xml:space="preserve"> </w:t>
            </w:r>
            <w:r>
              <w:rPr>
                <w:b/>
                <w:bCs/>
                <w:spacing w:val="-8"/>
              </w:rPr>
              <w:t>3</w:t>
            </w:r>
          </w:p>
        </w:tc>
        <w:tc>
          <w:tcPr>
            <w:tcW w:w="1837" w:type="dxa"/>
            <w:vAlign w:val="top"/>
          </w:tcPr>
          <w:p w14:paraId="4E6F332C">
            <w:pPr>
              <w:pStyle w:val="6"/>
              <w:spacing w:before="41" w:line="203" w:lineRule="auto"/>
              <w:ind w:left="381"/>
            </w:pPr>
            <w:r>
              <w:rPr>
                <w:b/>
                <w:bCs/>
                <w:spacing w:val="-3"/>
              </w:rPr>
              <w:t>246000.00</w:t>
            </w:r>
          </w:p>
        </w:tc>
        <w:tc>
          <w:tcPr>
            <w:tcW w:w="1837" w:type="dxa"/>
            <w:vAlign w:val="top"/>
          </w:tcPr>
          <w:p w14:paraId="6367582B">
            <w:pPr>
              <w:pStyle w:val="6"/>
              <w:spacing w:before="41" w:line="203" w:lineRule="auto"/>
              <w:ind w:left="382"/>
            </w:pPr>
            <w:r>
              <w:rPr>
                <w:b/>
                <w:bCs/>
                <w:spacing w:val="-3"/>
              </w:rPr>
              <w:t>241886.18</w:t>
            </w:r>
          </w:p>
        </w:tc>
        <w:tc>
          <w:tcPr>
            <w:tcW w:w="1844" w:type="dxa"/>
            <w:vMerge w:val="continue"/>
            <w:tcBorders>
              <w:top w:val="nil"/>
              <w:bottom w:val="nil"/>
            </w:tcBorders>
            <w:vAlign w:val="top"/>
          </w:tcPr>
          <w:p w14:paraId="795240F1">
            <w:pPr>
              <w:rPr>
                <w:rFonts w:ascii="Arial"/>
                <w:sz w:val="21"/>
              </w:rPr>
            </w:pPr>
          </w:p>
        </w:tc>
      </w:tr>
      <w:tr w14:paraId="384499F5">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323" w:hRule="atLeast"/>
        </w:trPr>
        <w:tc>
          <w:tcPr>
            <w:tcW w:w="3681" w:type="dxa"/>
            <w:vAlign w:val="top"/>
          </w:tcPr>
          <w:p w14:paraId="7D9ACEC7">
            <w:pPr>
              <w:pStyle w:val="6"/>
              <w:spacing w:before="42" w:line="208" w:lineRule="auto"/>
              <w:ind w:left="1635"/>
            </w:pPr>
            <w:r>
              <w:rPr>
                <w:b/>
                <w:bCs/>
                <w:spacing w:val="-8"/>
              </w:rPr>
              <w:t>包</w:t>
            </w:r>
            <w:r>
              <w:rPr>
                <w:spacing w:val="-52"/>
              </w:rPr>
              <w:t xml:space="preserve"> </w:t>
            </w:r>
            <w:r>
              <w:rPr>
                <w:b/>
                <w:bCs/>
                <w:spacing w:val="-8"/>
              </w:rPr>
              <w:t>4</w:t>
            </w:r>
          </w:p>
        </w:tc>
        <w:tc>
          <w:tcPr>
            <w:tcW w:w="1837" w:type="dxa"/>
            <w:vAlign w:val="top"/>
          </w:tcPr>
          <w:p w14:paraId="4C7A5AF4">
            <w:pPr>
              <w:pStyle w:val="6"/>
              <w:spacing w:before="42" w:line="208" w:lineRule="auto"/>
              <w:ind w:left="381"/>
            </w:pPr>
            <w:r>
              <w:rPr>
                <w:b/>
                <w:bCs/>
                <w:spacing w:val="-3"/>
              </w:rPr>
              <w:t>246000.00</w:t>
            </w:r>
          </w:p>
        </w:tc>
        <w:tc>
          <w:tcPr>
            <w:tcW w:w="1837" w:type="dxa"/>
            <w:vAlign w:val="top"/>
          </w:tcPr>
          <w:p w14:paraId="2E309A33">
            <w:pPr>
              <w:pStyle w:val="6"/>
              <w:spacing w:before="42" w:line="208" w:lineRule="auto"/>
              <w:ind w:left="382"/>
            </w:pPr>
            <w:r>
              <w:rPr>
                <w:b/>
                <w:bCs/>
                <w:spacing w:val="-3"/>
              </w:rPr>
              <w:t>241886.18</w:t>
            </w:r>
          </w:p>
        </w:tc>
        <w:tc>
          <w:tcPr>
            <w:tcW w:w="1844" w:type="dxa"/>
            <w:vMerge w:val="continue"/>
            <w:tcBorders>
              <w:top w:val="nil"/>
            </w:tcBorders>
            <w:vAlign w:val="top"/>
          </w:tcPr>
          <w:p w14:paraId="09CD898A">
            <w:pPr>
              <w:rPr>
                <w:rFonts w:ascii="Arial"/>
                <w:sz w:val="21"/>
              </w:rPr>
            </w:pPr>
          </w:p>
        </w:tc>
      </w:tr>
    </w:tbl>
    <w:p w14:paraId="317CBE04">
      <w:pPr>
        <w:spacing w:line="305" w:lineRule="auto"/>
        <w:rPr>
          <w:rFonts w:ascii="Arial"/>
          <w:sz w:val="21"/>
        </w:rPr>
      </w:pPr>
    </w:p>
    <w:p w14:paraId="45D30DCD">
      <w:pPr>
        <w:spacing w:line="305" w:lineRule="auto"/>
        <w:rPr>
          <w:rFonts w:ascii="Arial"/>
          <w:sz w:val="21"/>
        </w:rPr>
      </w:pPr>
    </w:p>
    <w:p w14:paraId="55BB4D04">
      <w:pPr>
        <w:spacing w:line="306" w:lineRule="auto"/>
        <w:rPr>
          <w:rFonts w:ascii="Arial"/>
          <w:sz w:val="21"/>
        </w:rPr>
      </w:pPr>
    </w:p>
    <w:p w14:paraId="452C1A9F">
      <w:pPr>
        <w:pStyle w:val="2"/>
        <w:spacing w:before="65" w:line="228" w:lineRule="auto"/>
        <w:ind w:left="442"/>
        <w:rPr>
          <w:sz w:val="20"/>
          <w:szCs w:val="20"/>
        </w:rPr>
      </w:pPr>
      <w:r>
        <w:rPr>
          <w:b/>
          <w:bCs/>
          <w:spacing w:val="3"/>
          <w:sz w:val="20"/>
          <w:szCs w:val="20"/>
        </w:rPr>
        <w:t>包详情：</w:t>
      </w:r>
    </w:p>
    <w:p w14:paraId="67E5ECDD">
      <w:pPr>
        <w:spacing w:line="14" w:lineRule="exact"/>
      </w:pPr>
    </w:p>
    <w:tbl>
      <w:tblPr>
        <w:tblStyle w:val="5"/>
        <w:tblW w:w="9469" w:type="dxa"/>
        <w:tblInd w:w="19" w:type="dxa"/>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Layout w:type="fixed"/>
        <w:tblCellMar>
          <w:top w:w="0" w:type="dxa"/>
          <w:left w:w="0" w:type="dxa"/>
          <w:bottom w:w="0" w:type="dxa"/>
          <w:right w:w="0" w:type="dxa"/>
        </w:tblCellMar>
      </w:tblPr>
      <w:tblGrid>
        <w:gridCol w:w="1133"/>
        <w:gridCol w:w="2655"/>
        <w:gridCol w:w="1891"/>
        <w:gridCol w:w="2837"/>
        <w:gridCol w:w="953"/>
      </w:tblGrid>
      <w:tr w14:paraId="6F96796D">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323" w:hRule="atLeast"/>
        </w:trPr>
        <w:tc>
          <w:tcPr>
            <w:tcW w:w="1133" w:type="dxa"/>
            <w:vAlign w:val="top"/>
          </w:tcPr>
          <w:p w14:paraId="0853BBAA">
            <w:pPr>
              <w:pStyle w:val="6"/>
              <w:spacing w:before="39" w:line="210" w:lineRule="auto"/>
              <w:ind w:left="327"/>
            </w:pPr>
            <w:r>
              <w:rPr>
                <w:b/>
                <w:bCs/>
                <w:spacing w:val="-8"/>
              </w:rPr>
              <w:t>包号</w:t>
            </w:r>
          </w:p>
        </w:tc>
        <w:tc>
          <w:tcPr>
            <w:tcW w:w="2655" w:type="dxa"/>
            <w:vAlign w:val="top"/>
          </w:tcPr>
          <w:p w14:paraId="09C1C75F">
            <w:pPr>
              <w:pStyle w:val="6"/>
              <w:spacing w:before="39" w:line="210" w:lineRule="auto"/>
              <w:ind w:left="867"/>
            </w:pPr>
            <w:r>
              <w:rPr>
                <w:b/>
                <w:bCs/>
                <w:spacing w:val="-10"/>
              </w:rPr>
              <w:t>品目分类</w:t>
            </w:r>
          </w:p>
        </w:tc>
        <w:tc>
          <w:tcPr>
            <w:tcW w:w="1891" w:type="dxa"/>
            <w:vAlign w:val="top"/>
          </w:tcPr>
          <w:p w14:paraId="5A1F80A5">
            <w:pPr>
              <w:pStyle w:val="6"/>
              <w:spacing w:before="39" w:line="210" w:lineRule="auto"/>
              <w:ind w:left="469"/>
            </w:pPr>
            <w:r>
              <w:rPr>
                <w:b/>
                <w:bCs/>
                <w:spacing w:val="-5"/>
              </w:rPr>
              <w:t>标的名称</w:t>
            </w:r>
          </w:p>
        </w:tc>
        <w:tc>
          <w:tcPr>
            <w:tcW w:w="2837" w:type="dxa"/>
            <w:vAlign w:val="top"/>
          </w:tcPr>
          <w:p w14:paraId="47C9CC73">
            <w:pPr>
              <w:pStyle w:val="6"/>
              <w:spacing w:before="39" w:line="210" w:lineRule="auto"/>
              <w:ind w:left="708"/>
            </w:pPr>
            <w:r>
              <w:rPr>
                <w:b/>
                <w:bCs/>
                <w:spacing w:val="-5"/>
              </w:rPr>
              <w:t>简要技术要求</w:t>
            </w:r>
          </w:p>
        </w:tc>
        <w:tc>
          <w:tcPr>
            <w:tcW w:w="953" w:type="dxa"/>
            <w:vAlign w:val="top"/>
          </w:tcPr>
          <w:p w14:paraId="18D1199B">
            <w:pPr>
              <w:pStyle w:val="6"/>
              <w:spacing w:before="39" w:line="210" w:lineRule="auto"/>
              <w:ind w:left="242"/>
            </w:pPr>
            <w:r>
              <w:rPr>
                <w:b/>
                <w:bCs/>
                <w:spacing w:val="-9"/>
              </w:rPr>
              <w:t>数量</w:t>
            </w:r>
          </w:p>
        </w:tc>
      </w:tr>
      <w:tr w14:paraId="70A9445E">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626" w:hRule="atLeast"/>
        </w:trPr>
        <w:tc>
          <w:tcPr>
            <w:tcW w:w="1133" w:type="dxa"/>
            <w:vAlign w:val="top"/>
          </w:tcPr>
          <w:p w14:paraId="16C230A6">
            <w:pPr>
              <w:pStyle w:val="6"/>
              <w:spacing w:before="191" w:line="227" w:lineRule="auto"/>
              <w:ind w:left="358"/>
            </w:pPr>
            <w:r>
              <w:rPr>
                <w:b/>
                <w:bCs/>
                <w:spacing w:val="-8"/>
              </w:rPr>
              <w:t>包</w:t>
            </w:r>
            <w:r>
              <w:rPr>
                <w:spacing w:val="-33"/>
              </w:rPr>
              <w:t xml:space="preserve"> </w:t>
            </w:r>
            <w:r>
              <w:rPr>
                <w:b/>
                <w:bCs/>
                <w:spacing w:val="-8"/>
              </w:rPr>
              <w:t>1</w:t>
            </w:r>
          </w:p>
        </w:tc>
        <w:tc>
          <w:tcPr>
            <w:tcW w:w="2655" w:type="dxa"/>
            <w:vAlign w:val="top"/>
          </w:tcPr>
          <w:p w14:paraId="38736913">
            <w:pPr>
              <w:pStyle w:val="6"/>
              <w:spacing w:before="192" w:line="219" w:lineRule="auto"/>
              <w:ind w:left="151"/>
            </w:pPr>
            <w:r>
              <w:rPr>
                <w:rFonts w:ascii="Arial" w:hAnsi="Arial" w:eastAsia="Arial" w:cs="Arial"/>
                <w:b/>
                <w:bCs/>
                <w:spacing w:val="3"/>
              </w:rPr>
              <w:t>C99000000-</w:t>
            </w:r>
            <w:r>
              <w:rPr>
                <w:b/>
                <w:bCs/>
                <w:spacing w:val="3"/>
              </w:rPr>
              <w:t>其他服务</w:t>
            </w:r>
          </w:p>
        </w:tc>
        <w:tc>
          <w:tcPr>
            <w:tcW w:w="1891" w:type="dxa"/>
            <w:vAlign w:val="top"/>
          </w:tcPr>
          <w:p w14:paraId="19A4B621">
            <w:pPr>
              <w:pStyle w:val="6"/>
              <w:spacing w:before="36" w:line="223" w:lineRule="auto"/>
              <w:ind w:left="576" w:right="78" w:hanging="493"/>
            </w:pPr>
            <w:r>
              <w:rPr>
                <w:b/>
                <w:bCs/>
                <w:spacing w:val="3"/>
              </w:rPr>
              <w:t>一区病媒生物防</w:t>
            </w:r>
            <w:r>
              <w:rPr>
                <w:b/>
                <w:bCs/>
                <w:spacing w:val="-1"/>
              </w:rPr>
              <w:t>制服务</w:t>
            </w:r>
          </w:p>
        </w:tc>
        <w:tc>
          <w:tcPr>
            <w:tcW w:w="2837" w:type="dxa"/>
            <w:vAlign w:val="top"/>
          </w:tcPr>
          <w:p w14:paraId="17F0CDB0">
            <w:pPr>
              <w:pStyle w:val="6"/>
              <w:spacing w:before="191" w:line="219" w:lineRule="auto"/>
              <w:ind w:left="706"/>
            </w:pPr>
            <w:r>
              <w:rPr>
                <w:b/>
                <w:bCs/>
                <w:spacing w:val="-4"/>
              </w:rPr>
              <w:t>详见采购需求</w:t>
            </w:r>
          </w:p>
        </w:tc>
        <w:tc>
          <w:tcPr>
            <w:tcW w:w="953" w:type="dxa"/>
            <w:vAlign w:val="top"/>
          </w:tcPr>
          <w:p w14:paraId="5FC3D2E0">
            <w:pPr>
              <w:pStyle w:val="6"/>
              <w:spacing w:before="192" w:line="219" w:lineRule="auto"/>
              <w:ind w:left="273"/>
            </w:pPr>
            <w:r>
              <w:rPr>
                <w:rFonts w:ascii="Arial" w:hAnsi="Arial" w:eastAsia="Arial" w:cs="Arial"/>
                <w:b/>
                <w:bCs/>
                <w:spacing w:val="-11"/>
              </w:rPr>
              <w:t>1</w:t>
            </w:r>
            <w:r>
              <w:rPr>
                <w:rFonts w:ascii="Arial" w:hAnsi="Arial" w:eastAsia="Arial" w:cs="Arial"/>
                <w:b/>
                <w:bCs/>
                <w:spacing w:val="4"/>
              </w:rPr>
              <w:t xml:space="preserve"> </w:t>
            </w:r>
            <w:r>
              <w:rPr>
                <w:b/>
                <w:bCs/>
                <w:spacing w:val="-11"/>
              </w:rPr>
              <w:t>年</w:t>
            </w:r>
          </w:p>
        </w:tc>
      </w:tr>
      <w:tr w14:paraId="773B4691">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627" w:hRule="atLeast"/>
        </w:trPr>
        <w:tc>
          <w:tcPr>
            <w:tcW w:w="1133" w:type="dxa"/>
            <w:vAlign w:val="top"/>
          </w:tcPr>
          <w:p w14:paraId="16EDD6F6">
            <w:pPr>
              <w:pStyle w:val="6"/>
              <w:spacing w:before="193" w:line="227" w:lineRule="auto"/>
              <w:ind w:left="358"/>
            </w:pPr>
            <w:r>
              <w:rPr>
                <w:b/>
                <w:bCs/>
                <w:spacing w:val="-8"/>
              </w:rPr>
              <w:t>包</w:t>
            </w:r>
            <w:r>
              <w:rPr>
                <w:spacing w:val="-48"/>
              </w:rPr>
              <w:t xml:space="preserve"> </w:t>
            </w:r>
            <w:r>
              <w:rPr>
                <w:b/>
                <w:bCs/>
                <w:spacing w:val="-8"/>
              </w:rPr>
              <w:t>2</w:t>
            </w:r>
          </w:p>
        </w:tc>
        <w:tc>
          <w:tcPr>
            <w:tcW w:w="2655" w:type="dxa"/>
            <w:vAlign w:val="top"/>
          </w:tcPr>
          <w:p w14:paraId="31FAAA02">
            <w:pPr>
              <w:pStyle w:val="6"/>
              <w:spacing w:before="194" w:line="219" w:lineRule="auto"/>
              <w:ind w:left="151"/>
            </w:pPr>
            <w:r>
              <w:rPr>
                <w:rFonts w:ascii="Arial" w:hAnsi="Arial" w:eastAsia="Arial" w:cs="Arial"/>
                <w:b/>
                <w:bCs/>
                <w:spacing w:val="3"/>
              </w:rPr>
              <w:t>C99000000-</w:t>
            </w:r>
            <w:r>
              <w:rPr>
                <w:b/>
                <w:bCs/>
                <w:spacing w:val="3"/>
              </w:rPr>
              <w:t>其他服务</w:t>
            </w:r>
          </w:p>
        </w:tc>
        <w:tc>
          <w:tcPr>
            <w:tcW w:w="1891" w:type="dxa"/>
            <w:vAlign w:val="top"/>
          </w:tcPr>
          <w:p w14:paraId="2F7B75A5">
            <w:pPr>
              <w:pStyle w:val="6"/>
              <w:spacing w:before="37" w:line="223" w:lineRule="auto"/>
              <w:ind w:left="576" w:right="78" w:hanging="493"/>
            </w:pPr>
            <w:r>
              <w:rPr>
                <w:b/>
                <w:bCs/>
                <w:spacing w:val="3"/>
              </w:rPr>
              <w:t>二区病媒生物防</w:t>
            </w:r>
            <w:r>
              <w:rPr>
                <w:b/>
                <w:bCs/>
                <w:spacing w:val="-1"/>
              </w:rPr>
              <w:t>制服务</w:t>
            </w:r>
          </w:p>
        </w:tc>
        <w:tc>
          <w:tcPr>
            <w:tcW w:w="2837" w:type="dxa"/>
            <w:vAlign w:val="top"/>
          </w:tcPr>
          <w:p w14:paraId="665746F2">
            <w:pPr>
              <w:pStyle w:val="6"/>
              <w:spacing w:before="193" w:line="219" w:lineRule="auto"/>
              <w:ind w:left="706"/>
            </w:pPr>
            <w:r>
              <w:rPr>
                <w:b/>
                <w:bCs/>
                <w:spacing w:val="-4"/>
              </w:rPr>
              <w:t>详见采购需求</w:t>
            </w:r>
          </w:p>
        </w:tc>
        <w:tc>
          <w:tcPr>
            <w:tcW w:w="953" w:type="dxa"/>
            <w:vAlign w:val="top"/>
          </w:tcPr>
          <w:p w14:paraId="467AFAB6">
            <w:pPr>
              <w:pStyle w:val="6"/>
              <w:spacing w:before="194" w:line="219" w:lineRule="auto"/>
              <w:ind w:left="273"/>
            </w:pPr>
            <w:r>
              <w:rPr>
                <w:rFonts w:ascii="Arial" w:hAnsi="Arial" w:eastAsia="Arial" w:cs="Arial"/>
                <w:b/>
                <w:bCs/>
                <w:spacing w:val="-11"/>
              </w:rPr>
              <w:t>1</w:t>
            </w:r>
            <w:r>
              <w:rPr>
                <w:rFonts w:ascii="Arial" w:hAnsi="Arial" w:eastAsia="Arial" w:cs="Arial"/>
                <w:b/>
                <w:bCs/>
                <w:spacing w:val="4"/>
              </w:rPr>
              <w:t xml:space="preserve"> </w:t>
            </w:r>
            <w:r>
              <w:rPr>
                <w:b/>
                <w:bCs/>
                <w:spacing w:val="-11"/>
              </w:rPr>
              <w:t>年</w:t>
            </w:r>
          </w:p>
        </w:tc>
      </w:tr>
      <w:tr w14:paraId="34C72767">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627" w:hRule="atLeast"/>
        </w:trPr>
        <w:tc>
          <w:tcPr>
            <w:tcW w:w="1133" w:type="dxa"/>
            <w:vAlign w:val="top"/>
          </w:tcPr>
          <w:p w14:paraId="01EEF13A">
            <w:pPr>
              <w:pStyle w:val="6"/>
              <w:spacing w:before="194" w:line="227" w:lineRule="auto"/>
              <w:ind w:left="358"/>
            </w:pPr>
            <w:r>
              <w:rPr>
                <w:b/>
                <w:bCs/>
                <w:spacing w:val="-8"/>
              </w:rPr>
              <w:t>包</w:t>
            </w:r>
            <w:r>
              <w:rPr>
                <w:spacing w:val="-46"/>
              </w:rPr>
              <w:t xml:space="preserve"> </w:t>
            </w:r>
            <w:r>
              <w:rPr>
                <w:b/>
                <w:bCs/>
                <w:spacing w:val="-8"/>
              </w:rPr>
              <w:t>3</w:t>
            </w:r>
          </w:p>
        </w:tc>
        <w:tc>
          <w:tcPr>
            <w:tcW w:w="2655" w:type="dxa"/>
            <w:vAlign w:val="top"/>
          </w:tcPr>
          <w:p w14:paraId="3EFB979D">
            <w:pPr>
              <w:pStyle w:val="6"/>
              <w:spacing w:before="195" w:line="219" w:lineRule="auto"/>
              <w:ind w:left="151"/>
            </w:pPr>
            <w:r>
              <w:rPr>
                <w:rFonts w:ascii="Arial" w:hAnsi="Arial" w:eastAsia="Arial" w:cs="Arial"/>
                <w:b/>
                <w:bCs/>
                <w:spacing w:val="3"/>
              </w:rPr>
              <w:t>C99000000-</w:t>
            </w:r>
            <w:r>
              <w:rPr>
                <w:b/>
                <w:bCs/>
                <w:spacing w:val="3"/>
              </w:rPr>
              <w:t>其他服务</w:t>
            </w:r>
          </w:p>
        </w:tc>
        <w:tc>
          <w:tcPr>
            <w:tcW w:w="1891" w:type="dxa"/>
            <w:vAlign w:val="top"/>
          </w:tcPr>
          <w:p w14:paraId="5A6DB69C">
            <w:pPr>
              <w:pStyle w:val="6"/>
              <w:spacing w:before="39" w:line="222" w:lineRule="auto"/>
              <w:ind w:left="576" w:right="78" w:hanging="497"/>
            </w:pPr>
            <w:r>
              <w:rPr>
                <w:b/>
                <w:bCs/>
                <w:spacing w:val="3"/>
              </w:rPr>
              <w:t>三区病媒生物防</w:t>
            </w:r>
            <w:r>
              <w:rPr>
                <w:b/>
                <w:bCs/>
                <w:spacing w:val="-1"/>
              </w:rPr>
              <w:t>制服务</w:t>
            </w:r>
          </w:p>
        </w:tc>
        <w:tc>
          <w:tcPr>
            <w:tcW w:w="2837" w:type="dxa"/>
            <w:vAlign w:val="top"/>
          </w:tcPr>
          <w:p w14:paraId="1DF2F64D">
            <w:pPr>
              <w:pStyle w:val="6"/>
              <w:spacing w:before="194" w:line="219" w:lineRule="auto"/>
              <w:ind w:left="706"/>
            </w:pPr>
            <w:r>
              <w:rPr>
                <w:b/>
                <w:bCs/>
                <w:spacing w:val="-4"/>
              </w:rPr>
              <w:t>详见采购需求</w:t>
            </w:r>
          </w:p>
        </w:tc>
        <w:tc>
          <w:tcPr>
            <w:tcW w:w="953" w:type="dxa"/>
            <w:vAlign w:val="top"/>
          </w:tcPr>
          <w:p w14:paraId="7FA22D33">
            <w:pPr>
              <w:pStyle w:val="6"/>
              <w:spacing w:before="195" w:line="219" w:lineRule="auto"/>
              <w:ind w:left="273"/>
            </w:pPr>
            <w:r>
              <w:rPr>
                <w:rFonts w:ascii="Arial" w:hAnsi="Arial" w:eastAsia="Arial" w:cs="Arial"/>
                <w:b/>
                <w:bCs/>
                <w:spacing w:val="-11"/>
              </w:rPr>
              <w:t>1</w:t>
            </w:r>
            <w:r>
              <w:rPr>
                <w:rFonts w:ascii="Arial" w:hAnsi="Arial" w:eastAsia="Arial" w:cs="Arial"/>
                <w:b/>
                <w:bCs/>
                <w:spacing w:val="4"/>
              </w:rPr>
              <w:t xml:space="preserve"> </w:t>
            </w:r>
            <w:r>
              <w:rPr>
                <w:b/>
                <w:bCs/>
                <w:spacing w:val="-11"/>
              </w:rPr>
              <w:t>年</w:t>
            </w:r>
          </w:p>
        </w:tc>
      </w:tr>
      <w:tr w14:paraId="772546CF">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634" w:hRule="atLeast"/>
        </w:trPr>
        <w:tc>
          <w:tcPr>
            <w:tcW w:w="1133" w:type="dxa"/>
            <w:vAlign w:val="top"/>
          </w:tcPr>
          <w:p w14:paraId="0CE112C7">
            <w:pPr>
              <w:pStyle w:val="6"/>
              <w:spacing w:before="196" w:line="227" w:lineRule="auto"/>
              <w:ind w:left="358"/>
            </w:pPr>
            <w:r>
              <w:rPr>
                <w:b/>
                <w:bCs/>
                <w:spacing w:val="-8"/>
              </w:rPr>
              <w:t>包</w:t>
            </w:r>
            <w:r>
              <w:rPr>
                <w:spacing w:val="-52"/>
              </w:rPr>
              <w:t xml:space="preserve"> </w:t>
            </w:r>
            <w:r>
              <w:rPr>
                <w:b/>
                <w:bCs/>
                <w:spacing w:val="-8"/>
              </w:rPr>
              <w:t>4</w:t>
            </w:r>
          </w:p>
        </w:tc>
        <w:tc>
          <w:tcPr>
            <w:tcW w:w="2655" w:type="dxa"/>
            <w:vAlign w:val="top"/>
          </w:tcPr>
          <w:p w14:paraId="794842DF">
            <w:pPr>
              <w:pStyle w:val="6"/>
              <w:spacing w:before="197" w:line="219" w:lineRule="auto"/>
              <w:ind w:left="151"/>
            </w:pPr>
            <w:r>
              <w:rPr>
                <w:rFonts w:ascii="Arial" w:hAnsi="Arial" w:eastAsia="Arial" w:cs="Arial"/>
                <w:b/>
                <w:bCs/>
                <w:spacing w:val="3"/>
              </w:rPr>
              <w:t>C99000000-</w:t>
            </w:r>
            <w:r>
              <w:rPr>
                <w:b/>
                <w:bCs/>
                <w:spacing w:val="3"/>
              </w:rPr>
              <w:t>其他服务</w:t>
            </w:r>
          </w:p>
        </w:tc>
        <w:tc>
          <w:tcPr>
            <w:tcW w:w="1891" w:type="dxa"/>
            <w:vAlign w:val="top"/>
          </w:tcPr>
          <w:p w14:paraId="3ADE31AF">
            <w:pPr>
              <w:pStyle w:val="6"/>
              <w:spacing w:before="41" w:line="224" w:lineRule="auto"/>
              <w:ind w:left="576" w:right="78" w:hanging="475"/>
            </w:pPr>
            <w:r>
              <w:rPr>
                <w:b/>
                <w:bCs/>
              </w:rPr>
              <w:t>四区病媒生物防</w:t>
            </w:r>
            <w:r>
              <w:rPr>
                <w:b/>
                <w:bCs/>
                <w:spacing w:val="-1"/>
              </w:rPr>
              <w:t>制服务</w:t>
            </w:r>
          </w:p>
        </w:tc>
        <w:tc>
          <w:tcPr>
            <w:tcW w:w="2837" w:type="dxa"/>
            <w:vAlign w:val="top"/>
          </w:tcPr>
          <w:p w14:paraId="7241A22D">
            <w:pPr>
              <w:pStyle w:val="6"/>
              <w:spacing w:before="196" w:line="219" w:lineRule="auto"/>
              <w:ind w:left="706"/>
            </w:pPr>
            <w:r>
              <w:rPr>
                <w:b/>
                <w:bCs/>
                <w:spacing w:val="-4"/>
              </w:rPr>
              <w:t>详见采购需求</w:t>
            </w:r>
          </w:p>
        </w:tc>
        <w:tc>
          <w:tcPr>
            <w:tcW w:w="953" w:type="dxa"/>
            <w:vAlign w:val="top"/>
          </w:tcPr>
          <w:p w14:paraId="71A2D88E">
            <w:pPr>
              <w:pStyle w:val="6"/>
              <w:spacing w:before="197" w:line="219" w:lineRule="auto"/>
              <w:ind w:left="273"/>
            </w:pPr>
            <w:r>
              <w:rPr>
                <w:rFonts w:ascii="Arial" w:hAnsi="Arial" w:eastAsia="Arial" w:cs="Arial"/>
                <w:b/>
                <w:bCs/>
                <w:spacing w:val="-11"/>
              </w:rPr>
              <w:t>1</w:t>
            </w:r>
            <w:r>
              <w:rPr>
                <w:rFonts w:ascii="Arial" w:hAnsi="Arial" w:eastAsia="Arial" w:cs="Arial"/>
                <w:b/>
                <w:bCs/>
                <w:spacing w:val="4"/>
              </w:rPr>
              <w:t xml:space="preserve"> </w:t>
            </w:r>
            <w:r>
              <w:rPr>
                <w:b/>
                <w:bCs/>
                <w:spacing w:val="-11"/>
              </w:rPr>
              <w:t>年</w:t>
            </w:r>
          </w:p>
        </w:tc>
      </w:tr>
    </w:tbl>
    <w:p w14:paraId="2211E353">
      <w:pPr>
        <w:spacing w:line="292" w:lineRule="auto"/>
        <w:rPr>
          <w:rFonts w:ascii="Arial"/>
          <w:sz w:val="21"/>
        </w:rPr>
      </w:pPr>
    </w:p>
    <w:p w14:paraId="694F4614">
      <w:pPr>
        <w:spacing w:line="293" w:lineRule="auto"/>
        <w:rPr>
          <w:rFonts w:ascii="Arial"/>
          <w:sz w:val="21"/>
        </w:rPr>
      </w:pPr>
    </w:p>
    <w:p w14:paraId="6364BE57">
      <w:pPr>
        <w:pStyle w:val="2"/>
        <w:spacing w:before="66" w:line="227" w:lineRule="auto"/>
        <w:ind w:left="452"/>
        <w:rPr>
          <w:sz w:val="20"/>
          <w:szCs w:val="20"/>
        </w:rPr>
      </w:pPr>
      <w:r>
        <w:rPr>
          <w:b/>
          <w:bCs/>
          <w:spacing w:val="7"/>
          <w:sz w:val="20"/>
          <w:szCs w:val="20"/>
        </w:rPr>
        <w:t>（一）采购项目需要落实的政府采购政策</w:t>
      </w:r>
      <w:r>
        <w:rPr>
          <w:spacing w:val="7"/>
          <w:sz w:val="20"/>
          <w:szCs w:val="20"/>
        </w:rPr>
        <w:t>：</w:t>
      </w:r>
    </w:p>
    <w:p w14:paraId="14D54252">
      <w:pPr>
        <w:pStyle w:val="2"/>
        <w:spacing w:before="263" w:line="227" w:lineRule="auto"/>
        <w:ind w:left="517"/>
        <w:rPr>
          <w:sz w:val="20"/>
          <w:szCs w:val="20"/>
        </w:rPr>
      </w:pPr>
      <w:r>
        <w:rPr>
          <w:spacing w:val="8"/>
          <w:sz w:val="20"/>
          <w:szCs w:val="20"/>
        </w:rPr>
        <w:t>1、强制采购：政府采购实行强制采购的节能、节水产品等。</w:t>
      </w:r>
    </w:p>
    <w:p w14:paraId="54D03432">
      <w:pPr>
        <w:pStyle w:val="2"/>
        <w:spacing w:before="222" w:line="227" w:lineRule="auto"/>
        <w:ind w:left="504"/>
        <w:rPr>
          <w:sz w:val="20"/>
          <w:szCs w:val="20"/>
        </w:rPr>
      </w:pPr>
      <w:r>
        <w:rPr>
          <w:spacing w:val="9"/>
          <w:sz w:val="20"/>
          <w:szCs w:val="20"/>
        </w:rPr>
        <w:t>2、优先采购：政府采购鼓励采购节能、环境标志产</w:t>
      </w:r>
      <w:r>
        <w:rPr>
          <w:spacing w:val="8"/>
          <w:sz w:val="20"/>
          <w:szCs w:val="20"/>
        </w:rPr>
        <w:t>品等。</w:t>
      </w:r>
    </w:p>
    <w:p w14:paraId="4C4E02EE">
      <w:pPr>
        <w:pStyle w:val="2"/>
        <w:spacing w:before="222" w:line="432" w:lineRule="auto"/>
        <w:ind w:left="21" w:right="1160" w:firstLine="485"/>
        <w:rPr>
          <w:sz w:val="20"/>
          <w:szCs w:val="20"/>
        </w:rPr>
      </w:pPr>
      <w:r>
        <w:rPr>
          <w:spacing w:val="9"/>
          <w:sz w:val="20"/>
          <w:szCs w:val="20"/>
        </w:rPr>
        <w:t>3、价格评审优惠：政府采购促进中小企业发展等</w:t>
      </w:r>
      <w:r>
        <w:rPr>
          <w:spacing w:val="8"/>
          <w:sz w:val="20"/>
          <w:szCs w:val="20"/>
        </w:rPr>
        <w:t>（包括政府采购支持监狱企业发展、</w:t>
      </w:r>
      <w:r>
        <w:rPr>
          <w:spacing w:val="7"/>
          <w:sz w:val="20"/>
          <w:szCs w:val="20"/>
        </w:rPr>
        <w:t>政府采购促进残疾人就业）。</w:t>
      </w:r>
    </w:p>
    <w:p w14:paraId="639D00AA">
      <w:pPr>
        <w:pStyle w:val="2"/>
        <w:spacing w:before="1" w:line="226" w:lineRule="auto"/>
        <w:ind w:left="501"/>
        <w:rPr>
          <w:sz w:val="20"/>
          <w:szCs w:val="20"/>
        </w:rPr>
      </w:pPr>
      <w:r>
        <w:rPr>
          <w:spacing w:val="7"/>
          <w:sz w:val="20"/>
          <w:szCs w:val="20"/>
        </w:rPr>
        <w:t>4、预留采购份额：</w:t>
      </w:r>
    </w:p>
    <w:p w14:paraId="6EE3C2FD">
      <w:pPr>
        <w:pStyle w:val="2"/>
        <w:spacing w:before="222" w:line="228" w:lineRule="auto"/>
        <w:ind w:left="510"/>
        <w:rPr>
          <w:sz w:val="20"/>
          <w:szCs w:val="20"/>
        </w:rPr>
      </w:pPr>
      <w:r>
        <w:rPr>
          <w:rFonts w:ascii="MS Gothic" w:hAnsi="MS Gothic" w:eastAsia="MS Gothic" w:cs="MS Gothic"/>
          <w:color w:val="0000FF"/>
          <w:spacing w:val="6"/>
          <w:sz w:val="20"/>
          <w:szCs w:val="20"/>
        </w:rPr>
        <w:t>☑</w:t>
      </w:r>
      <w:r>
        <w:rPr>
          <w:spacing w:val="6"/>
          <w:sz w:val="20"/>
          <w:szCs w:val="20"/>
        </w:rPr>
        <w:t>专门面向：</w:t>
      </w:r>
      <w:r>
        <w:rPr>
          <w:spacing w:val="31"/>
          <w:sz w:val="20"/>
          <w:szCs w:val="20"/>
        </w:rPr>
        <w:t xml:space="preserve">  </w:t>
      </w:r>
      <w:r>
        <w:rPr>
          <w:rFonts w:ascii="MS Gothic" w:hAnsi="MS Gothic" w:eastAsia="MS Gothic" w:cs="MS Gothic"/>
          <w:color w:val="0000FF"/>
          <w:spacing w:val="6"/>
          <w:sz w:val="20"/>
          <w:szCs w:val="20"/>
        </w:rPr>
        <w:t>☑</w:t>
      </w:r>
      <w:r>
        <w:rPr>
          <w:spacing w:val="6"/>
          <w:sz w:val="20"/>
          <w:szCs w:val="20"/>
        </w:rPr>
        <w:t>中小企业</w:t>
      </w:r>
      <w:r>
        <w:rPr>
          <w:spacing w:val="29"/>
          <w:sz w:val="20"/>
          <w:szCs w:val="20"/>
        </w:rPr>
        <w:t xml:space="preserve">  </w:t>
      </w:r>
      <w:r>
        <w:rPr>
          <w:color w:val="0000FF"/>
          <w:spacing w:val="6"/>
          <w:sz w:val="20"/>
          <w:szCs w:val="20"/>
        </w:rPr>
        <w:t>□</w:t>
      </w:r>
      <w:r>
        <w:rPr>
          <w:spacing w:val="6"/>
          <w:sz w:val="20"/>
          <w:szCs w:val="20"/>
        </w:rPr>
        <w:t>小微企业</w:t>
      </w:r>
      <w:r>
        <w:rPr>
          <w:spacing w:val="28"/>
          <w:sz w:val="20"/>
          <w:szCs w:val="20"/>
        </w:rPr>
        <w:t xml:space="preserve">  </w:t>
      </w:r>
      <w:r>
        <w:rPr>
          <w:color w:val="0000FF"/>
          <w:spacing w:val="6"/>
          <w:sz w:val="20"/>
          <w:szCs w:val="20"/>
        </w:rPr>
        <w:t>□</w:t>
      </w:r>
      <w:r>
        <w:rPr>
          <w:spacing w:val="6"/>
          <w:sz w:val="20"/>
          <w:szCs w:val="20"/>
        </w:rPr>
        <w:t xml:space="preserve">监狱企业  </w:t>
      </w:r>
      <w:r>
        <w:rPr>
          <w:color w:val="0000FF"/>
          <w:spacing w:val="6"/>
          <w:sz w:val="20"/>
          <w:szCs w:val="20"/>
        </w:rPr>
        <w:t>□</w:t>
      </w:r>
      <w:r>
        <w:rPr>
          <w:spacing w:val="6"/>
          <w:sz w:val="20"/>
          <w:szCs w:val="20"/>
        </w:rPr>
        <w:t>福利性单位</w:t>
      </w:r>
    </w:p>
    <w:p w14:paraId="17EDC2DF">
      <w:pPr>
        <w:pStyle w:val="2"/>
        <w:spacing w:before="221" w:line="227" w:lineRule="auto"/>
        <w:ind w:left="523"/>
        <w:rPr>
          <w:sz w:val="20"/>
          <w:szCs w:val="20"/>
        </w:rPr>
      </w:pPr>
      <w:r>
        <w:rPr>
          <w:color w:val="0000FF"/>
          <w:spacing w:val="10"/>
          <w:sz w:val="20"/>
          <w:szCs w:val="20"/>
        </w:rPr>
        <w:t>□</w:t>
      </w:r>
      <w:r>
        <w:rPr>
          <w:spacing w:val="10"/>
          <w:sz w:val="20"/>
          <w:szCs w:val="20"/>
        </w:rPr>
        <w:t>强制分包（非专门面向</w:t>
      </w:r>
      <w:r>
        <w:rPr>
          <w:spacing w:val="17"/>
          <w:sz w:val="20"/>
          <w:szCs w:val="20"/>
        </w:rPr>
        <w:t>）：</w:t>
      </w:r>
      <w:r>
        <w:rPr>
          <w:spacing w:val="10"/>
          <w:sz w:val="20"/>
          <w:szCs w:val="20"/>
        </w:rPr>
        <w:t>大型企业应将采购份额的</w:t>
      </w:r>
      <w:r>
        <w:rPr>
          <w:color w:val="0000FF"/>
          <w:spacing w:val="10"/>
          <w:sz w:val="20"/>
          <w:szCs w:val="20"/>
        </w:rPr>
        <w:t>/</w:t>
      </w:r>
      <w:r>
        <w:rPr>
          <w:spacing w:val="10"/>
          <w:sz w:val="20"/>
          <w:szCs w:val="20"/>
        </w:rPr>
        <w:t>%以上分包给中小企业，</w:t>
      </w:r>
      <w:r>
        <w:rPr>
          <w:spacing w:val="9"/>
          <w:sz w:val="20"/>
          <w:szCs w:val="20"/>
        </w:rPr>
        <w:t>其中</w:t>
      </w:r>
    </w:p>
    <w:p w14:paraId="5809F10C">
      <w:pPr>
        <w:spacing w:line="227" w:lineRule="auto"/>
        <w:rPr>
          <w:sz w:val="20"/>
          <w:szCs w:val="20"/>
        </w:rPr>
        <w:sectPr>
          <w:footerReference r:id="rId7" w:type="default"/>
          <w:pgSz w:w="11906" w:h="16839"/>
          <w:pgMar w:top="1431" w:right="625" w:bottom="1378" w:left="1785" w:header="0" w:footer="1212" w:gutter="0"/>
          <w:cols w:space="720" w:num="1"/>
        </w:sectPr>
      </w:pPr>
    </w:p>
    <w:p w14:paraId="50787C22">
      <w:pPr>
        <w:pStyle w:val="2"/>
        <w:spacing w:before="137" w:line="228" w:lineRule="auto"/>
        <w:ind w:left="23"/>
        <w:rPr>
          <w:sz w:val="20"/>
          <w:szCs w:val="20"/>
        </w:rPr>
      </w:pPr>
      <w:r>
        <w:rPr>
          <w:spacing w:val="7"/>
          <w:sz w:val="20"/>
          <w:szCs w:val="20"/>
        </w:rPr>
        <w:t>预留</w:t>
      </w:r>
      <w:r>
        <w:rPr>
          <w:color w:val="0000FF"/>
          <w:spacing w:val="7"/>
          <w:sz w:val="20"/>
          <w:szCs w:val="20"/>
        </w:rPr>
        <w:t>/</w:t>
      </w:r>
      <w:r>
        <w:rPr>
          <w:spacing w:val="7"/>
          <w:sz w:val="20"/>
          <w:szCs w:val="20"/>
        </w:rPr>
        <w:t>%份额给小微企业。</w:t>
      </w:r>
    </w:p>
    <w:p w14:paraId="1E54AC79">
      <w:pPr>
        <w:pStyle w:val="2"/>
        <w:spacing w:before="221" w:line="227" w:lineRule="auto"/>
        <w:ind w:left="512"/>
        <w:rPr>
          <w:sz w:val="20"/>
          <w:szCs w:val="20"/>
        </w:rPr>
      </w:pPr>
      <w:r>
        <w:rPr>
          <w:b/>
          <w:bCs/>
          <w:spacing w:val="8"/>
          <w:sz w:val="20"/>
          <w:szCs w:val="20"/>
        </w:rPr>
        <w:t>（二）采购进口产品：</w:t>
      </w:r>
      <w:r>
        <w:rPr>
          <w:spacing w:val="8"/>
          <w:sz w:val="20"/>
          <w:szCs w:val="20"/>
        </w:rPr>
        <w:t>本项目</w:t>
      </w:r>
      <w:r>
        <w:rPr>
          <w:color w:val="0000FF"/>
          <w:spacing w:val="8"/>
          <w:sz w:val="20"/>
          <w:szCs w:val="20"/>
        </w:rPr>
        <w:t>□</w:t>
      </w:r>
      <w:r>
        <w:rPr>
          <w:spacing w:val="8"/>
          <w:sz w:val="20"/>
          <w:szCs w:val="20"/>
        </w:rPr>
        <w:t>接受</w:t>
      </w:r>
      <w:r>
        <w:rPr>
          <w:rFonts w:ascii="MS Gothic" w:hAnsi="MS Gothic" w:eastAsia="MS Gothic" w:cs="MS Gothic"/>
          <w:color w:val="0000FF"/>
          <w:spacing w:val="8"/>
          <w:sz w:val="20"/>
          <w:szCs w:val="20"/>
        </w:rPr>
        <w:t>☑</w:t>
      </w:r>
      <w:r>
        <w:rPr>
          <w:spacing w:val="8"/>
          <w:sz w:val="20"/>
          <w:szCs w:val="20"/>
        </w:rPr>
        <w:t>拒绝 进口产品参加磋商采购。</w:t>
      </w:r>
    </w:p>
    <w:p w14:paraId="217E792D">
      <w:pPr>
        <w:pStyle w:val="2"/>
        <w:spacing w:before="222" w:line="227" w:lineRule="auto"/>
        <w:ind w:left="445"/>
        <w:rPr>
          <w:sz w:val="20"/>
          <w:szCs w:val="20"/>
        </w:rPr>
      </w:pPr>
      <w:r>
        <w:rPr>
          <w:b/>
          <w:bCs/>
          <w:spacing w:val="7"/>
          <w:sz w:val="20"/>
          <w:szCs w:val="20"/>
        </w:rPr>
        <w:t>二、供应商的资格要求</w:t>
      </w:r>
    </w:p>
    <w:p w14:paraId="3E70AEBD">
      <w:pPr>
        <w:pStyle w:val="2"/>
        <w:spacing w:before="123" w:line="378" w:lineRule="auto"/>
        <w:ind w:left="22" w:right="74" w:firstLine="435"/>
        <w:rPr>
          <w:sz w:val="20"/>
          <w:szCs w:val="20"/>
        </w:rPr>
      </w:pPr>
      <w:r>
        <w:rPr>
          <w:spacing w:val="9"/>
          <w:sz w:val="20"/>
          <w:szCs w:val="20"/>
        </w:rPr>
        <w:t>1、供应商的基本资格条件：供应商必须是在中华人民共和国境内注册登记的法人、其他组织或者自然人，且应当符合《政府采购法》第二十二条第一款的规定，即：</w:t>
      </w:r>
    </w:p>
    <w:p w14:paraId="1F1FC12F">
      <w:pPr>
        <w:pStyle w:val="2"/>
        <w:spacing w:line="227" w:lineRule="auto"/>
        <w:ind w:left="452"/>
        <w:rPr>
          <w:sz w:val="20"/>
          <w:szCs w:val="20"/>
        </w:rPr>
      </w:pPr>
      <w:r>
        <w:rPr>
          <w:spacing w:val="7"/>
          <w:sz w:val="20"/>
          <w:szCs w:val="20"/>
        </w:rPr>
        <w:t>（1）具有独立承担民事责任的能力；</w:t>
      </w:r>
    </w:p>
    <w:p w14:paraId="73EC3F39">
      <w:pPr>
        <w:pStyle w:val="2"/>
        <w:spacing w:before="161" w:line="227" w:lineRule="auto"/>
        <w:ind w:left="452"/>
        <w:rPr>
          <w:sz w:val="20"/>
          <w:szCs w:val="20"/>
        </w:rPr>
      </w:pPr>
      <w:r>
        <w:rPr>
          <w:spacing w:val="8"/>
          <w:sz w:val="20"/>
          <w:szCs w:val="20"/>
        </w:rPr>
        <w:t>（2）具有良好的商业信誉和健全的财务会计制度；</w:t>
      </w:r>
    </w:p>
    <w:p w14:paraId="0BDC6D85">
      <w:pPr>
        <w:pStyle w:val="2"/>
        <w:spacing w:before="161" w:line="228" w:lineRule="auto"/>
        <w:ind w:left="452"/>
        <w:rPr>
          <w:sz w:val="20"/>
          <w:szCs w:val="20"/>
        </w:rPr>
      </w:pPr>
      <w:r>
        <w:rPr>
          <w:spacing w:val="8"/>
          <w:sz w:val="20"/>
          <w:szCs w:val="20"/>
        </w:rPr>
        <w:t>（3）具有履行合同所必需的设备和专业技术能力；</w:t>
      </w:r>
    </w:p>
    <w:p w14:paraId="5F71E1F3">
      <w:pPr>
        <w:pStyle w:val="2"/>
        <w:spacing w:before="161" w:line="227" w:lineRule="auto"/>
        <w:ind w:left="452"/>
        <w:rPr>
          <w:sz w:val="20"/>
          <w:szCs w:val="20"/>
        </w:rPr>
      </w:pPr>
      <w:r>
        <w:rPr>
          <w:spacing w:val="8"/>
          <w:sz w:val="20"/>
          <w:szCs w:val="20"/>
        </w:rPr>
        <w:t>（4）有依法缴纳税收和社会保障资金的良好记录；</w:t>
      </w:r>
    </w:p>
    <w:p w14:paraId="275AD493">
      <w:pPr>
        <w:pStyle w:val="2"/>
        <w:spacing w:before="165" w:line="227" w:lineRule="auto"/>
        <w:ind w:left="452"/>
        <w:rPr>
          <w:sz w:val="20"/>
          <w:szCs w:val="20"/>
        </w:rPr>
      </w:pPr>
      <w:r>
        <w:rPr>
          <w:spacing w:val="9"/>
          <w:sz w:val="20"/>
          <w:szCs w:val="20"/>
        </w:rPr>
        <w:t>（5）参加政府采购活动前三年内，在经营活动中没有</w:t>
      </w:r>
      <w:r>
        <w:rPr>
          <w:spacing w:val="8"/>
          <w:sz w:val="20"/>
          <w:szCs w:val="20"/>
        </w:rPr>
        <w:t>重大违法记录；</w:t>
      </w:r>
    </w:p>
    <w:p w14:paraId="1FE9FAB8">
      <w:pPr>
        <w:pStyle w:val="2"/>
        <w:spacing w:before="161" w:line="228" w:lineRule="auto"/>
        <w:ind w:left="452"/>
        <w:rPr>
          <w:sz w:val="20"/>
          <w:szCs w:val="20"/>
        </w:rPr>
      </w:pPr>
      <w:r>
        <w:rPr>
          <w:spacing w:val="8"/>
          <w:sz w:val="20"/>
          <w:szCs w:val="20"/>
        </w:rPr>
        <w:t>（6）法律、行政法规规定的其他条件。</w:t>
      </w:r>
    </w:p>
    <w:p w14:paraId="010815F5">
      <w:pPr>
        <w:pStyle w:val="2"/>
        <w:spacing w:before="161" w:line="378" w:lineRule="auto"/>
        <w:ind w:left="23" w:right="73" w:firstLine="418"/>
        <w:rPr>
          <w:sz w:val="20"/>
          <w:szCs w:val="20"/>
        </w:rPr>
      </w:pPr>
      <w:r>
        <w:rPr>
          <w:spacing w:val="7"/>
          <w:sz w:val="20"/>
          <w:szCs w:val="20"/>
        </w:rPr>
        <w:t>供应商提供《湖南省政府采购供应商资格承诺函》和《供应商资格承诺函》即视为满足上述基本资格条件。</w:t>
      </w:r>
    </w:p>
    <w:p w14:paraId="6E24AA46">
      <w:pPr>
        <w:pStyle w:val="2"/>
        <w:spacing w:line="227" w:lineRule="auto"/>
        <w:ind w:left="444"/>
        <w:rPr>
          <w:sz w:val="20"/>
          <w:szCs w:val="20"/>
        </w:rPr>
      </w:pPr>
      <w:r>
        <w:rPr>
          <w:spacing w:val="5"/>
          <w:sz w:val="20"/>
          <w:szCs w:val="20"/>
        </w:rPr>
        <w:t>2、采购项目的特定资格条件：</w:t>
      </w:r>
      <w:r>
        <w:rPr>
          <w:color w:val="0000FF"/>
          <w:spacing w:val="5"/>
          <w:sz w:val="20"/>
          <w:szCs w:val="20"/>
        </w:rPr>
        <w:t>包</w:t>
      </w:r>
      <w:r>
        <w:rPr>
          <w:color w:val="0000FF"/>
          <w:spacing w:val="29"/>
          <w:sz w:val="20"/>
          <w:szCs w:val="20"/>
        </w:rPr>
        <w:t xml:space="preserve"> </w:t>
      </w:r>
      <w:r>
        <w:rPr>
          <w:color w:val="0000FF"/>
          <w:spacing w:val="5"/>
          <w:sz w:val="20"/>
          <w:szCs w:val="20"/>
        </w:rPr>
        <w:t>1</w:t>
      </w:r>
      <w:r>
        <w:rPr>
          <w:color w:val="0000FF"/>
          <w:spacing w:val="29"/>
          <w:sz w:val="20"/>
          <w:szCs w:val="20"/>
        </w:rPr>
        <w:t xml:space="preserve"> </w:t>
      </w:r>
      <w:r>
        <w:rPr>
          <w:color w:val="0000FF"/>
          <w:spacing w:val="5"/>
          <w:sz w:val="20"/>
          <w:szCs w:val="20"/>
        </w:rPr>
        <w:t>、包 2 、包</w:t>
      </w:r>
      <w:r>
        <w:rPr>
          <w:color w:val="0000FF"/>
          <w:spacing w:val="20"/>
          <w:sz w:val="20"/>
          <w:szCs w:val="20"/>
        </w:rPr>
        <w:t xml:space="preserve"> </w:t>
      </w:r>
      <w:r>
        <w:rPr>
          <w:color w:val="0000FF"/>
          <w:spacing w:val="5"/>
          <w:sz w:val="20"/>
          <w:szCs w:val="20"/>
        </w:rPr>
        <w:t>3</w:t>
      </w:r>
      <w:r>
        <w:rPr>
          <w:color w:val="0000FF"/>
          <w:spacing w:val="28"/>
          <w:sz w:val="20"/>
          <w:szCs w:val="20"/>
        </w:rPr>
        <w:t xml:space="preserve"> </w:t>
      </w:r>
      <w:r>
        <w:rPr>
          <w:color w:val="0000FF"/>
          <w:spacing w:val="5"/>
          <w:sz w:val="20"/>
          <w:szCs w:val="20"/>
        </w:rPr>
        <w:t>、</w:t>
      </w:r>
      <w:r>
        <w:rPr>
          <w:color w:val="0000FF"/>
          <w:spacing w:val="4"/>
          <w:sz w:val="20"/>
          <w:szCs w:val="20"/>
        </w:rPr>
        <w:t>包</w:t>
      </w:r>
      <w:r>
        <w:rPr>
          <w:color w:val="0000FF"/>
          <w:spacing w:val="15"/>
          <w:sz w:val="20"/>
          <w:szCs w:val="20"/>
        </w:rPr>
        <w:t xml:space="preserve"> </w:t>
      </w:r>
      <w:r>
        <w:rPr>
          <w:color w:val="0000FF"/>
          <w:spacing w:val="4"/>
          <w:sz w:val="20"/>
          <w:szCs w:val="20"/>
        </w:rPr>
        <w:t>4：无</w:t>
      </w:r>
      <w:r>
        <w:rPr>
          <w:spacing w:val="4"/>
          <w:sz w:val="20"/>
          <w:szCs w:val="20"/>
        </w:rPr>
        <w:t>。</w:t>
      </w:r>
    </w:p>
    <w:p w14:paraId="6D450A52">
      <w:pPr>
        <w:pStyle w:val="2"/>
        <w:spacing w:before="161" w:line="377" w:lineRule="auto"/>
        <w:ind w:left="42" w:right="74" w:firstLine="403"/>
        <w:rPr>
          <w:sz w:val="20"/>
          <w:szCs w:val="20"/>
        </w:rPr>
      </w:pPr>
      <w:r>
        <w:rPr>
          <w:spacing w:val="10"/>
          <w:sz w:val="20"/>
          <w:szCs w:val="20"/>
        </w:rPr>
        <w:t>3、单位负责人为同一人或者存在直接控股、管理关系的不同供</w:t>
      </w:r>
      <w:r>
        <w:rPr>
          <w:spacing w:val="9"/>
          <w:sz w:val="20"/>
          <w:szCs w:val="20"/>
        </w:rPr>
        <w:t>应商，不得参加同一合</w:t>
      </w:r>
      <w:r>
        <w:rPr>
          <w:spacing w:val="6"/>
          <w:sz w:val="20"/>
          <w:szCs w:val="20"/>
        </w:rPr>
        <w:t>同项下的政府采购活动。</w:t>
      </w:r>
    </w:p>
    <w:p w14:paraId="2248339E">
      <w:pPr>
        <w:pStyle w:val="2"/>
        <w:spacing w:before="2" w:line="376" w:lineRule="auto"/>
        <w:ind w:left="23" w:right="74" w:firstLine="417"/>
        <w:rPr>
          <w:sz w:val="20"/>
          <w:szCs w:val="20"/>
        </w:rPr>
      </w:pPr>
      <w:r>
        <w:rPr>
          <w:spacing w:val="10"/>
          <w:sz w:val="20"/>
          <w:szCs w:val="20"/>
        </w:rPr>
        <w:t>4、为本采购项目提供整体设计、规范编制或者项目管理、监理、检测等服</w:t>
      </w:r>
      <w:r>
        <w:rPr>
          <w:spacing w:val="9"/>
          <w:sz w:val="20"/>
          <w:szCs w:val="20"/>
        </w:rPr>
        <w:t>务的，不得</w:t>
      </w:r>
      <w:r>
        <w:rPr>
          <w:spacing w:val="8"/>
          <w:sz w:val="20"/>
          <w:szCs w:val="20"/>
        </w:rPr>
        <w:t>再参加此项目的其他采购活动。</w:t>
      </w:r>
    </w:p>
    <w:p w14:paraId="51C6D682">
      <w:pPr>
        <w:pStyle w:val="2"/>
        <w:spacing w:before="1" w:line="377" w:lineRule="auto"/>
        <w:ind w:left="24" w:right="74" w:firstLine="421"/>
        <w:rPr>
          <w:sz w:val="20"/>
          <w:szCs w:val="20"/>
        </w:rPr>
      </w:pPr>
      <w:r>
        <w:rPr>
          <w:spacing w:val="10"/>
          <w:sz w:val="20"/>
          <w:szCs w:val="20"/>
        </w:rPr>
        <w:t>5、列入失信被执行人、重大税收违法案件当事人名单，列入政</w:t>
      </w:r>
      <w:r>
        <w:rPr>
          <w:spacing w:val="9"/>
          <w:sz w:val="20"/>
          <w:szCs w:val="20"/>
        </w:rPr>
        <w:t>府采购严重违法失信行</w:t>
      </w:r>
      <w:r>
        <w:rPr>
          <w:spacing w:val="8"/>
          <w:sz w:val="20"/>
          <w:szCs w:val="20"/>
        </w:rPr>
        <w:t>为记录名单的，拒绝其参与政府采购活动。</w:t>
      </w:r>
    </w:p>
    <w:p w14:paraId="28C1A516">
      <w:pPr>
        <w:pStyle w:val="2"/>
        <w:spacing w:line="378" w:lineRule="auto"/>
        <w:ind w:left="23" w:right="73" w:firstLine="420"/>
        <w:rPr>
          <w:sz w:val="20"/>
          <w:szCs w:val="20"/>
        </w:rPr>
      </w:pPr>
      <w:r>
        <w:rPr>
          <w:spacing w:val="7"/>
          <w:sz w:val="20"/>
          <w:szCs w:val="20"/>
        </w:rPr>
        <w:t>6、供应商为联合体形式的。本次磋商采购</w:t>
      </w:r>
      <w:r>
        <w:rPr>
          <w:color w:val="0000FF"/>
          <w:spacing w:val="7"/>
          <w:sz w:val="20"/>
          <w:szCs w:val="20"/>
        </w:rPr>
        <w:t>□</w:t>
      </w:r>
      <w:r>
        <w:rPr>
          <w:spacing w:val="7"/>
          <w:sz w:val="20"/>
          <w:szCs w:val="20"/>
        </w:rPr>
        <w:t>接受</w:t>
      </w:r>
      <w:r>
        <w:rPr>
          <w:rFonts w:ascii="MS Gothic" w:hAnsi="MS Gothic" w:eastAsia="MS Gothic" w:cs="MS Gothic"/>
          <w:color w:val="0000FF"/>
          <w:spacing w:val="7"/>
          <w:sz w:val="20"/>
          <w:szCs w:val="20"/>
        </w:rPr>
        <w:t>☑</w:t>
      </w:r>
      <w:r>
        <w:rPr>
          <w:spacing w:val="7"/>
          <w:sz w:val="20"/>
          <w:szCs w:val="20"/>
        </w:rPr>
        <w:t>不接受 供应商为联合体形式。接受</w:t>
      </w:r>
      <w:r>
        <w:rPr>
          <w:spacing w:val="8"/>
          <w:sz w:val="20"/>
          <w:szCs w:val="20"/>
        </w:rPr>
        <w:t>联合体形式的，联合体应当具备下列条件：</w:t>
      </w:r>
      <w:r>
        <w:rPr>
          <w:color w:val="0000FF"/>
          <w:spacing w:val="8"/>
          <w:sz w:val="20"/>
          <w:szCs w:val="20"/>
        </w:rPr>
        <w:t>/</w:t>
      </w:r>
      <w:r>
        <w:rPr>
          <w:spacing w:val="8"/>
          <w:sz w:val="20"/>
          <w:szCs w:val="20"/>
        </w:rPr>
        <w:t>。</w:t>
      </w:r>
    </w:p>
    <w:p w14:paraId="36EC5655">
      <w:pPr>
        <w:pStyle w:val="2"/>
        <w:spacing w:before="95" w:line="228" w:lineRule="auto"/>
        <w:ind w:left="442"/>
        <w:rPr>
          <w:sz w:val="20"/>
          <w:szCs w:val="20"/>
        </w:rPr>
      </w:pPr>
      <w:r>
        <w:rPr>
          <w:b/>
          <w:bCs/>
          <w:spacing w:val="8"/>
          <w:sz w:val="20"/>
          <w:szCs w:val="20"/>
        </w:rPr>
        <w:t>三、获取磋商文件的时间、地点及方式</w:t>
      </w:r>
    </w:p>
    <w:p w14:paraId="5EFAD563">
      <w:pPr>
        <w:pStyle w:val="2"/>
        <w:spacing w:before="123" w:line="228" w:lineRule="auto"/>
        <w:jc w:val="right"/>
        <w:rPr>
          <w:sz w:val="20"/>
          <w:szCs w:val="20"/>
        </w:rPr>
      </w:pPr>
      <w:r>
        <w:rPr>
          <w:rFonts w:ascii="Times New Roman" w:hAnsi="Times New Roman" w:eastAsia="Times New Roman" w:cs="Times New Roman"/>
          <w:spacing w:val="4"/>
          <w:sz w:val="20"/>
          <w:szCs w:val="20"/>
        </w:rPr>
        <w:t>1</w:t>
      </w:r>
      <w:r>
        <w:rPr>
          <w:rFonts w:ascii="Times New Roman" w:hAnsi="Times New Roman" w:eastAsia="Times New Roman" w:cs="Times New Roman"/>
          <w:spacing w:val="-26"/>
          <w:sz w:val="20"/>
          <w:szCs w:val="20"/>
        </w:rPr>
        <w:t xml:space="preserve"> </w:t>
      </w:r>
      <w:r>
        <w:rPr>
          <w:spacing w:val="4"/>
          <w:sz w:val="20"/>
          <w:szCs w:val="20"/>
        </w:rPr>
        <w:t>、获取磋商文件的时间（报名时间</w:t>
      </w:r>
      <w:r>
        <w:rPr>
          <w:spacing w:val="15"/>
          <w:sz w:val="20"/>
          <w:szCs w:val="20"/>
        </w:rPr>
        <w:t>）：</w:t>
      </w:r>
      <w:r>
        <w:rPr>
          <w:spacing w:val="4"/>
          <w:sz w:val="20"/>
          <w:szCs w:val="20"/>
        </w:rPr>
        <w:t>从</w:t>
      </w:r>
      <w:r>
        <w:rPr>
          <w:color w:val="0000FF"/>
          <w:spacing w:val="4"/>
          <w:sz w:val="20"/>
          <w:szCs w:val="20"/>
        </w:rPr>
        <w:t>20</w:t>
      </w:r>
      <w:r>
        <w:rPr>
          <w:color w:val="0000FF"/>
          <w:spacing w:val="3"/>
          <w:sz w:val="20"/>
          <w:szCs w:val="20"/>
        </w:rPr>
        <w:t>26-04-29 15:00</w:t>
      </w:r>
      <w:r>
        <w:rPr>
          <w:spacing w:val="3"/>
          <w:sz w:val="20"/>
          <w:szCs w:val="20"/>
        </w:rPr>
        <w:t>起至</w:t>
      </w:r>
      <w:r>
        <w:rPr>
          <w:color w:val="0000FF"/>
          <w:spacing w:val="3"/>
          <w:sz w:val="20"/>
          <w:szCs w:val="20"/>
        </w:rPr>
        <w:t>2026-05-09 17:00</w:t>
      </w:r>
      <w:r>
        <w:rPr>
          <w:spacing w:val="3"/>
          <w:sz w:val="20"/>
          <w:szCs w:val="20"/>
        </w:rPr>
        <w:t>止；</w:t>
      </w:r>
    </w:p>
    <w:p w14:paraId="7B38744A">
      <w:pPr>
        <w:pStyle w:val="2"/>
        <w:spacing w:before="167" w:line="377" w:lineRule="auto"/>
        <w:ind w:left="21" w:right="32" w:firstLine="417"/>
        <w:rPr>
          <w:sz w:val="20"/>
          <w:szCs w:val="20"/>
        </w:rPr>
      </w:pPr>
      <w:r>
        <w:rPr>
          <w:rFonts w:ascii="Times New Roman" w:hAnsi="Times New Roman" w:eastAsia="Times New Roman" w:cs="Times New Roman"/>
          <w:spacing w:val="8"/>
          <w:sz w:val="20"/>
          <w:szCs w:val="20"/>
        </w:rPr>
        <w:t>2</w:t>
      </w:r>
      <w:r>
        <w:rPr>
          <w:rFonts w:ascii="Times New Roman" w:hAnsi="Times New Roman" w:eastAsia="Times New Roman" w:cs="Times New Roman"/>
          <w:spacing w:val="-17"/>
          <w:sz w:val="20"/>
          <w:szCs w:val="20"/>
        </w:rPr>
        <w:t xml:space="preserve"> </w:t>
      </w:r>
      <w:r>
        <w:rPr>
          <w:spacing w:val="8"/>
          <w:sz w:val="20"/>
          <w:szCs w:val="20"/>
        </w:rPr>
        <w:t>、请在衡阳市公共资源交易中心窗口办理</w:t>
      </w:r>
      <w:r>
        <w:rPr>
          <w:rFonts w:ascii="Times New Roman" w:hAnsi="Times New Roman" w:eastAsia="Times New Roman" w:cs="Times New Roman"/>
          <w:sz w:val="20"/>
          <w:szCs w:val="20"/>
        </w:rPr>
        <w:t>CA</w:t>
      </w:r>
      <w:r>
        <w:rPr>
          <w:spacing w:val="8"/>
          <w:sz w:val="20"/>
          <w:szCs w:val="20"/>
        </w:rPr>
        <w:t>认证后，在衡阳市公共资源网上交易平台</w:t>
      </w:r>
      <w:r>
        <w:rPr>
          <w:spacing w:val="10"/>
          <w:sz w:val="20"/>
          <w:szCs w:val="20"/>
        </w:rPr>
        <w:t>（</w:t>
      </w:r>
      <w:r>
        <w:fldChar w:fldCharType="begin"/>
      </w:r>
      <w:r>
        <w:instrText xml:space="preserve"> HYPERLINK "http://hyggzyjy.hengyang.gov.cn:89/TPBidder/memberLogin" </w:instrText>
      </w:r>
      <w:r>
        <w:fldChar w:fldCharType="separate"/>
      </w:r>
      <w:r>
        <w:rPr>
          <w:sz w:val="20"/>
          <w:szCs w:val="20"/>
        </w:rPr>
        <w:t>http</w:t>
      </w:r>
      <w:r>
        <w:rPr>
          <w:spacing w:val="10"/>
          <w:sz w:val="20"/>
          <w:szCs w:val="20"/>
        </w:rPr>
        <w:t>://</w:t>
      </w:r>
      <w:r>
        <w:rPr>
          <w:sz w:val="20"/>
          <w:szCs w:val="20"/>
        </w:rPr>
        <w:t>hyggzyjy</w:t>
      </w:r>
      <w:r>
        <w:rPr>
          <w:spacing w:val="10"/>
          <w:sz w:val="20"/>
          <w:szCs w:val="20"/>
        </w:rPr>
        <w:t>.</w:t>
      </w:r>
      <w:r>
        <w:rPr>
          <w:sz w:val="20"/>
          <w:szCs w:val="20"/>
        </w:rPr>
        <w:t>hengyang</w:t>
      </w:r>
      <w:r>
        <w:rPr>
          <w:spacing w:val="10"/>
          <w:sz w:val="20"/>
          <w:szCs w:val="20"/>
        </w:rPr>
        <w:t>.</w:t>
      </w:r>
      <w:r>
        <w:rPr>
          <w:sz w:val="20"/>
          <w:szCs w:val="20"/>
        </w:rPr>
        <w:t>gov</w:t>
      </w:r>
      <w:r>
        <w:rPr>
          <w:spacing w:val="10"/>
          <w:sz w:val="20"/>
          <w:szCs w:val="20"/>
        </w:rPr>
        <w:t>.</w:t>
      </w:r>
      <w:r>
        <w:rPr>
          <w:sz w:val="20"/>
          <w:szCs w:val="20"/>
        </w:rPr>
        <w:t>cn</w:t>
      </w:r>
      <w:r>
        <w:rPr>
          <w:spacing w:val="10"/>
          <w:sz w:val="20"/>
          <w:szCs w:val="20"/>
        </w:rPr>
        <w:t>:89/</w:t>
      </w:r>
      <w:r>
        <w:rPr>
          <w:sz w:val="20"/>
          <w:szCs w:val="20"/>
        </w:rPr>
        <w:t>TPBidder</w:t>
      </w:r>
      <w:r>
        <w:rPr>
          <w:spacing w:val="10"/>
          <w:sz w:val="20"/>
          <w:szCs w:val="20"/>
        </w:rPr>
        <w:t>/</w:t>
      </w:r>
      <w:r>
        <w:rPr>
          <w:sz w:val="20"/>
          <w:szCs w:val="20"/>
        </w:rPr>
        <w:t>memberLogin</w:t>
      </w:r>
      <w:r>
        <w:rPr>
          <w:sz w:val="20"/>
          <w:szCs w:val="20"/>
        </w:rPr>
        <w:fldChar w:fldCharType="end"/>
      </w:r>
      <w:r>
        <w:rPr>
          <w:spacing w:val="10"/>
          <w:sz w:val="20"/>
          <w:szCs w:val="20"/>
        </w:rPr>
        <w:t>）进行报名，报名</w:t>
      </w:r>
      <w:r>
        <w:rPr>
          <w:spacing w:val="9"/>
          <w:sz w:val="20"/>
          <w:szCs w:val="20"/>
        </w:rPr>
        <w:t>成功后，</w:t>
      </w:r>
      <w:r>
        <w:rPr>
          <w:spacing w:val="11"/>
          <w:sz w:val="20"/>
          <w:szCs w:val="20"/>
        </w:rPr>
        <w:t>在本项目报名截止时间前登录衡阳市公共资源交易网站完整下载磋商文</w:t>
      </w:r>
      <w:r>
        <w:rPr>
          <w:spacing w:val="10"/>
          <w:sz w:val="20"/>
          <w:szCs w:val="20"/>
        </w:rPr>
        <w:t>件，并进行</w:t>
      </w:r>
      <w:r>
        <w:rPr>
          <w:rFonts w:ascii="Times New Roman" w:hAnsi="Times New Roman" w:eastAsia="Times New Roman" w:cs="Times New Roman"/>
          <w:spacing w:val="10"/>
          <w:sz w:val="20"/>
          <w:szCs w:val="20"/>
        </w:rPr>
        <w:t>“</w:t>
      </w:r>
      <w:r>
        <w:rPr>
          <w:spacing w:val="10"/>
          <w:sz w:val="20"/>
          <w:szCs w:val="20"/>
        </w:rPr>
        <w:t>报名确</w:t>
      </w:r>
      <w:r>
        <w:rPr>
          <w:spacing w:val="11"/>
          <w:sz w:val="20"/>
          <w:szCs w:val="20"/>
        </w:rPr>
        <w:t>认</w:t>
      </w:r>
      <w:r>
        <w:rPr>
          <w:rFonts w:ascii="Times New Roman" w:hAnsi="Times New Roman" w:eastAsia="Times New Roman" w:cs="Times New Roman"/>
          <w:spacing w:val="11"/>
          <w:sz w:val="20"/>
          <w:szCs w:val="20"/>
        </w:rPr>
        <w:t>”</w:t>
      </w:r>
      <w:r>
        <w:rPr>
          <w:spacing w:val="11"/>
          <w:sz w:val="20"/>
          <w:szCs w:val="20"/>
        </w:rPr>
        <w:t>操作，逾期将视同放弃磋商资格。供应商须从衡阳市公共资源交</w:t>
      </w:r>
      <w:r>
        <w:rPr>
          <w:spacing w:val="10"/>
          <w:sz w:val="20"/>
          <w:szCs w:val="20"/>
        </w:rPr>
        <w:t>易网上完整下载磋商文</w:t>
      </w:r>
      <w:r>
        <w:rPr>
          <w:spacing w:val="12"/>
          <w:sz w:val="20"/>
          <w:szCs w:val="20"/>
        </w:rPr>
        <w:t>件，否则视同无效响应。网上完整下载</w:t>
      </w:r>
      <w:r>
        <w:rPr>
          <w:rFonts w:ascii="Times New Roman" w:hAnsi="Times New Roman" w:eastAsia="Times New Roman" w:cs="Times New Roman"/>
          <w:spacing w:val="12"/>
          <w:sz w:val="20"/>
          <w:szCs w:val="20"/>
        </w:rPr>
        <w:t>/</w:t>
      </w:r>
      <w:r>
        <w:rPr>
          <w:spacing w:val="12"/>
          <w:sz w:val="20"/>
          <w:szCs w:val="20"/>
        </w:rPr>
        <w:t>获取磋商文件</w:t>
      </w:r>
      <w:r>
        <w:rPr>
          <w:spacing w:val="11"/>
          <w:sz w:val="20"/>
          <w:szCs w:val="20"/>
        </w:rPr>
        <w:t>等技术资料等，恕不另行通知，如有</w:t>
      </w:r>
      <w:r>
        <w:rPr>
          <w:spacing w:val="8"/>
          <w:sz w:val="20"/>
          <w:szCs w:val="20"/>
        </w:rPr>
        <w:t>遗漏采购人概不负责。如遇衡阳市公共资源交易平台操作问题，可拨打平台统一服务热线：</w:t>
      </w:r>
      <w:r>
        <w:rPr>
          <w:spacing w:val="16"/>
          <w:sz w:val="20"/>
          <w:szCs w:val="20"/>
        </w:rPr>
        <w:t xml:space="preserve"> </w:t>
      </w:r>
      <w:r>
        <w:rPr>
          <w:rFonts w:ascii="Times New Roman" w:hAnsi="Times New Roman" w:eastAsia="Times New Roman" w:cs="Times New Roman"/>
          <w:spacing w:val="6"/>
          <w:sz w:val="20"/>
          <w:szCs w:val="20"/>
        </w:rPr>
        <w:t>0512-58188076</w:t>
      </w:r>
      <w:r>
        <w:rPr>
          <w:rFonts w:ascii="Times New Roman" w:hAnsi="Times New Roman" w:eastAsia="Times New Roman" w:cs="Times New Roman"/>
          <w:spacing w:val="-21"/>
          <w:sz w:val="20"/>
          <w:szCs w:val="20"/>
        </w:rPr>
        <w:t xml:space="preserve"> </w:t>
      </w:r>
      <w:r>
        <w:rPr>
          <w:spacing w:val="6"/>
          <w:sz w:val="20"/>
          <w:szCs w:val="20"/>
        </w:rPr>
        <w:t>，热线服务时间为工作日上午</w:t>
      </w:r>
      <w:r>
        <w:rPr>
          <w:rFonts w:ascii="Times New Roman" w:hAnsi="Times New Roman" w:eastAsia="Times New Roman" w:cs="Times New Roman"/>
          <w:spacing w:val="6"/>
          <w:sz w:val="20"/>
          <w:szCs w:val="20"/>
        </w:rPr>
        <w:t>8:30</w:t>
      </w:r>
      <w:r>
        <w:rPr>
          <w:spacing w:val="6"/>
          <w:sz w:val="20"/>
          <w:szCs w:val="20"/>
        </w:rPr>
        <w:t>时到</w:t>
      </w:r>
      <w:r>
        <w:rPr>
          <w:rFonts w:ascii="Times New Roman" w:hAnsi="Times New Roman" w:eastAsia="Times New Roman" w:cs="Times New Roman"/>
          <w:spacing w:val="6"/>
          <w:sz w:val="20"/>
          <w:szCs w:val="20"/>
        </w:rPr>
        <w:t>12:00</w:t>
      </w:r>
      <w:r>
        <w:rPr>
          <w:spacing w:val="6"/>
          <w:sz w:val="20"/>
          <w:szCs w:val="20"/>
        </w:rPr>
        <w:t>时，下午</w:t>
      </w:r>
      <w:r>
        <w:rPr>
          <w:rFonts w:ascii="Times New Roman" w:hAnsi="Times New Roman" w:eastAsia="Times New Roman" w:cs="Times New Roman"/>
          <w:spacing w:val="6"/>
          <w:sz w:val="20"/>
          <w:szCs w:val="20"/>
        </w:rPr>
        <w:t>14:00</w:t>
      </w:r>
      <w:r>
        <w:rPr>
          <w:spacing w:val="6"/>
          <w:sz w:val="20"/>
          <w:szCs w:val="20"/>
        </w:rPr>
        <w:t>时到</w:t>
      </w:r>
      <w:r>
        <w:rPr>
          <w:rFonts w:ascii="Times New Roman" w:hAnsi="Times New Roman" w:eastAsia="Times New Roman" w:cs="Times New Roman"/>
          <w:spacing w:val="6"/>
          <w:sz w:val="20"/>
          <w:szCs w:val="20"/>
        </w:rPr>
        <w:t>17:00</w:t>
      </w:r>
      <w:r>
        <w:rPr>
          <w:spacing w:val="6"/>
          <w:sz w:val="20"/>
          <w:szCs w:val="20"/>
        </w:rPr>
        <w:t>时。</w:t>
      </w:r>
    </w:p>
    <w:p w14:paraId="654A827D">
      <w:pPr>
        <w:pStyle w:val="2"/>
        <w:spacing w:before="95" w:line="227" w:lineRule="auto"/>
        <w:ind w:left="446"/>
        <w:rPr>
          <w:sz w:val="20"/>
          <w:szCs w:val="20"/>
        </w:rPr>
      </w:pPr>
      <w:r>
        <w:rPr>
          <w:spacing w:val="9"/>
          <w:sz w:val="20"/>
          <w:szCs w:val="20"/>
        </w:rPr>
        <w:t>3、供应商参与本项目的响应事宜，须办理以下</w:t>
      </w:r>
      <w:r>
        <w:rPr>
          <w:spacing w:val="8"/>
          <w:sz w:val="20"/>
          <w:szCs w:val="20"/>
        </w:rPr>
        <w:t>数字证书：</w:t>
      </w:r>
    </w:p>
    <w:p w14:paraId="05D85450">
      <w:pPr>
        <w:pStyle w:val="2"/>
        <w:spacing w:before="222" w:line="227" w:lineRule="auto"/>
        <w:ind w:left="512"/>
        <w:rPr>
          <w:sz w:val="20"/>
          <w:szCs w:val="20"/>
        </w:rPr>
      </w:pPr>
      <w:r>
        <w:rPr>
          <w:spacing w:val="7"/>
          <w:sz w:val="20"/>
          <w:szCs w:val="20"/>
        </w:rPr>
        <w:t>（1）供应商数字证书(电子印章)</w:t>
      </w:r>
      <w:r>
        <w:rPr>
          <w:spacing w:val="-52"/>
          <w:sz w:val="20"/>
          <w:szCs w:val="20"/>
        </w:rPr>
        <w:t xml:space="preserve"> </w:t>
      </w:r>
      <w:r>
        <w:rPr>
          <w:spacing w:val="7"/>
          <w:sz w:val="20"/>
          <w:szCs w:val="20"/>
        </w:rPr>
        <w:t>;</w:t>
      </w:r>
    </w:p>
    <w:p w14:paraId="0C6905DC">
      <w:pPr>
        <w:spacing w:line="227" w:lineRule="auto"/>
        <w:rPr>
          <w:sz w:val="20"/>
          <w:szCs w:val="20"/>
        </w:rPr>
        <w:sectPr>
          <w:footerReference r:id="rId8" w:type="default"/>
          <w:pgSz w:w="11906" w:h="16839"/>
          <w:pgMar w:top="1431" w:right="1728" w:bottom="1376" w:left="1785" w:header="0" w:footer="1212" w:gutter="0"/>
          <w:cols w:space="720" w:num="1"/>
        </w:sectPr>
      </w:pPr>
    </w:p>
    <w:p w14:paraId="370E0F53">
      <w:pPr>
        <w:pStyle w:val="2"/>
        <w:spacing w:before="137" w:line="227" w:lineRule="auto"/>
        <w:ind w:left="512"/>
        <w:rPr>
          <w:sz w:val="20"/>
          <w:szCs w:val="20"/>
        </w:rPr>
      </w:pPr>
      <w:r>
        <w:rPr>
          <w:spacing w:val="9"/>
          <w:sz w:val="20"/>
          <w:szCs w:val="20"/>
        </w:rPr>
        <w:t>（2）法定代表人（单位负责人）数字证书</w:t>
      </w:r>
      <w:r>
        <w:rPr>
          <w:spacing w:val="8"/>
          <w:sz w:val="20"/>
          <w:szCs w:val="20"/>
        </w:rPr>
        <w:t>（含电子签名或电子印章）</w:t>
      </w:r>
      <w:r>
        <w:rPr>
          <w:spacing w:val="-48"/>
          <w:sz w:val="20"/>
          <w:szCs w:val="20"/>
        </w:rPr>
        <w:t xml:space="preserve"> </w:t>
      </w:r>
      <w:r>
        <w:rPr>
          <w:spacing w:val="8"/>
          <w:sz w:val="20"/>
          <w:szCs w:val="20"/>
        </w:rPr>
        <w:t>;</w:t>
      </w:r>
    </w:p>
    <w:p w14:paraId="32F02B18">
      <w:pPr>
        <w:pStyle w:val="2"/>
        <w:spacing w:before="222" w:line="425" w:lineRule="auto"/>
        <w:ind w:left="30" w:right="94" w:firstLine="481"/>
        <w:rPr>
          <w:sz w:val="20"/>
          <w:szCs w:val="20"/>
        </w:rPr>
      </w:pPr>
      <w:r>
        <w:rPr>
          <w:spacing w:val="8"/>
          <w:sz w:val="20"/>
          <w:szCs w:val="20"/>
        </w:rPr>
        <w:t>（3）授权委托人数字证书（含电子签名或电子印章，若响应代表为法定代表人〔单位</w:t>
      </w:r>
      <w:r>
        <w:rPr>
          <w:spacing w:val="6"/>
          <w:sz w:val="20"/>
          <w:szCs w:val="20"/>
        </w:rPr>
        <w:t>负责人〕，无需办理）。</w:t>
      </w:r>
    </w:p>
    <w:p w14:paraId="00D1A3AB">
      <w:pPr>
        <w:pStyle w:val="2"/>
        <w:spacing w:line="344" w:lineRule="auto"/>
        <w:ind w:left="21" w:right="92" w:firstLine="486"/>
        <w:rPr>
          <w:sz w:val="24"/>
          <w:szCs w:val="24"/>
        </w:rPr>
      </w:pPr>
      <w:r>
        <w:rPr>
          <w:spacing w:val="-3"/>
          <w:sz w:val="24"/>
          <w:szCs w:val="24"/>
        </w:rPr>
        <w:t>具体办理流程详见衡阳市公共资源交易网市场主体服</w:t>
      </w:r>
      <w:r>
        <w:rPr>
          <w:spacing w:val="-4"/>
          <w:sz w:val="24"/>
          <w:szCs w:val="24"/>
        </w:rPr>
        <w:t>务区相关信息。数字证</w:t>
      </w:r>
      <w:r>
        <w:rPr>
          <w:sz w:val="24"/>
          <w:szCs w:val="24"/>
        </w:rPr>
        <w:t>书</w:t>
      </w:r>
      <w:r>
        <w:rPr>
          <w:spacing w:val="-52"/>
          <w:sz w:val="24"/>
          <w:szCs w:val="24"/>
        </w:rPr>
        <w:t xml:space="preserve"> </w:t>
      </w:r>
      <w:r>
        <w:rPr>
          <w:sz w:val="24"/>
          <w:szCs w:val="24"/>
        </w:rPr>
        <w:t>(含电子印章、电子签名)有关业务流程或电话咨询(湖南</w:t>
      </w:r>
      <w:r>
        <w:rPr>
          <w:spacing w:val="-51"/>
          <w:sz w:val="24"/>
          <w:szCs w:val="24"/>
        </w:rPr>
        <w:t xml:space="preserve"> </w:t>
      </w:r>
      <w:r>
        <w:rPr>
          <w:sz w:val="24"/>
          <w:szCs w:val="24"/>
        </w:rPr>
        <w:t xml:space="preserve">CA:0734-8846535、 </w:t>
      </w:r>
      <w:r>
        <w:rPr>
          <w:spacing w:val="-1"/>
          <w:sz w:val="24"/>
          <w:szCs w:val="24"/>
        </w:rPr>
        <w:t>CFCA:0734-8869546、手机</w:t>
      </w:r>
      <w:r>
        <w:rPr>
          <w:spacing w:val="-42"/>
          <w:sz w:val="24"/>
          <w:szCs w:val="24"/>
        </w:rPr>
        <w:t xml:space="preserve"> </w:t>
      </w:r>
      <w:r>
        <w:rPr>
          <w:spacing w:val="-1"/>
          <w:sz w:val="24"/>
          <w:szCs w:val="24"/>
        </w:rPr>
        <w:t>CA</w:t>
      </w:r>
      <w:r>
        <w:rPr>
          <w:spacing w:val="-47"/>
          <w:sz w:val="24"/>
          <w:szCs w:val="24"/>
        </w:rPr>
        <w:t xml:space="preserve"> </w:t>
      </w:r>
      <w:r>
        <w:rPr>
          <w:spacing w:val="-1"/>
          <w:sz w:val="24"/>
          <w:szCs w:val="24"/>
        </w:rPr>
        <w:t>互认平台：0734-8846545）</w:t>
      </w:r>
    </w:p>
    <w:p w14:paraId="58F8FCA8">
      <w:pPr>
        <w:pStyle w:val="2"/>
        <w:spacing w:line="226" w:lineRule="auto"/>
        <w:ind w:left="439"/>
        <w:rPr>
          <w:sz w:val="20"/>
          <w:szCs w:val="20"/>
        </w:rPr>
      </w:pPr>
      <w:r>
        <w:rPr>
          <w:spacing w:val="3"/>
          <w:sz w:val="20"/>
          <w:szCs w:val="20"/>
        </w:rPr>
        <w:t>3、磋商文件售价：</w:t>
      </w:r>
      <w:r>
        <w:rPr>
          <w:color w:val="0000FF"/>
          <w:spacing w:val="3"/>
          <w:sz w:val="20"/>
          <w:szCs w:val="20"/>
        </w:rPr>
        <w:t>0</w:t>
      </w:r>
      <w:r>
        <w:rPr>
          <w:color w:val="0000FF"/>
          <w:spacing w:val="-38"/>
          <w:sz w:val="20"/>
          <w:szCs w:val="20"/>
        </w:rPr>
        <w:t xml:space="preserve"> </w:t>
      </w:r>
      <w:r>
        <w:rPr>
          <w:spacing w:val="3"/>
          <w:sz w:val="20"/>
          <w:szCs w:val="20"/>
        </w:rPr>
        <w:t>元。</w:t>
      </w:r>
    </w:p>
    <w:p w14:paraId="4C27D59D">
      <w:pPr>
        <w:pStyle w:val="2"/>
        <w:spacing w:before="144" w:line="228" w:lineRule="auto"/>
        <w:ind w:left="461"/>
        <w:rPr>
          <w:sz w:val="20"/>
          <w:szCs w:val="20"/>
        </w:rPr>
      </w:pPr>
      <w:r>
        <w:rPr>
          <w:b/>
          <w:bCs/>
          <w:spacing w:val="5"/>
          <w:sz w:val="20"/>
          <w:szCs w:val="20"/>
        </w:rPr>
        <w:t>四、开标时间与地点</w:t>
      </w:r>
    </w:p>
    <w:p w14:paraId="2CA87359">
      <w:pPr>
        <w:pStyle w:val="2"/>
        <w:spacing w:before="121" w:line="228" w:lineRule="auto"/>
        <w:jc w:val="right"/>
        <w:rPr>
          <w:sz w:val="20"/>
          <w:szCs w:val="20"/>
        </w:rPr>
      </w:pPr>
      <w:r>
        <w:rPr>
          <w:spacing w:val="5"/>
          <w:sz w:val="20"/>
          <w:szCs w:val="20"/>
        </w:rPr>
        <w:t>1、开标时间（提交首次电子响应文件的截止时间</w:t>
      </w:r>
      <w:r>
        <w:rPr>
          <w:spacing w:val="12"/>
          <w:sz w:val="20"/>
          <w:szCs w:val="20"/>
        </w:rPr>
        <w:t>）：</w:t>
      </w:r>
      <w:r>
        <w:rPr>
          <w:color w:val="0000FF"/>
          <w:spacing w:val="5"/>
          <w:sz w:val="20"/>
          <w:szCs w:val="20"/>
        </w:rPr>
        <w:t>2026-05-14</w:t>
      </w:r>
      <w:r>
        <w:rPr>
          <w:color w:val="0000FF"/>
          <w:spacing w:val="-24"/>
          <w:sz w:val="20"/>
          <w:szCs w:val="20"/>
        </w:rPr>
        <w:t xml:space="preserve"> </w:t>
      </w:r>
      <w:r>
        <w:rPr>
          <w:color w:val="0000FF"/>
          <w:spacing w:val="5"/>
          <w:sz w:val="20"/>
          <w:szCs w:val="20"/>
        </w:rPr>
        <w:t>10</w:t>
      </w:r>
      <w:r>
        <w:rPr>
          <w:color w:val="0000FF"/>
          <w:spacing w:val="-59"/>
          <w:sz w:val="20"/>
          <w:szCs w:val="20"/>
        </w:rPr>
        <w:t xml:space="preserve"> </w:t>
      </w:r>
      <w:r>
        <w:rPr>
          <w:color w:val="0000FF"/>
          <w:spacing w:val="5"/>
          <w:sz w:val="20"/>
          <w:szCs w:val="20"/>
        </w:rPr>
        <w:t>:00</w:t>
      </w:r>
      <w:r>
        <w:rPr>
          <w:spacing w:val="4"/>
          <w:sz w:val="20"/>
          <w:szCs w:val="20"/>
        </w:rPr>
        <w:t>（北京时间）。</w:t>
      </w:r>
    </w:p>
    <w:p w14:paraId="137A3F71">
      <w:pPr>
        <w:pStyle w:val="2"/>
        <w:spacing w:before="259" w:line="228" w:lineRule="auto"/>
        <w:ind w:left="444"/>
        <w:rPr>
          <w:sz w:val="20"/>
          <w:szCs w:val="20"/>
        </w:rPr>
      </w:pPr>
      <w:r>
        <w:rPr>
          <w:spacing w:val="9"/>
          <w:sz w:val="20"/>
          <w:szCs w:val="20"/>
        </w:rPr>
        <w:t>2、开标地点：衡阳市公共资源交易不见面开标大厅</w:t>
      </w:r>
    </w:p>
    <w:p w14:paraId="4793B48C">
      <w:pPr>
        <w:pStyle w:val="2"/>
        <w:spacing w:before="222" w:line="432" w:lineRule="auto"/>
        <w:ind w:left="44" w:right="106" w:hanging="12"/>
        <w:rPr>
          <w:sz w:val="20"/>
          <w:szCs w:val="20"/>
        </w:rPr>
      </w:pPr>
      <w:r>
        <w:rPr>
          <w:spacing w:val="26"/>
          <w:sz w:val="20"/>
          <w:szCs w:val="20"/>
        </w:rPr>
        <w:t>（</w:t>
      </w:r>
      <w:r>
        <w:fldChar w:fldCharType="begin"/>
      </w:r>
      <w:r>
        <w:instrText xml:space="preserve"> HYPERLINK "http://hyggzyjy.hengyang.gov.cn:89/BidOpening/bidopeninghallaction/hall/login" </w:instrText>
      </w:r>
      <w:r>
        <w:fldChar w:fldCharType="separate"/>
      </w:r>
      <w:r>
        <w:rPr>
          <w:sz w:val="20"/>
          <w:szCs w:val="20"/>
        </w:rPr>
        <w:t>http</w:t>
      </w:r>
      <w:r>
        <w:rPr>
          <w:spacing w:val="26"/>
          <w:sz w:val="20"/>
          <w:szCs w:val="20"/>
        </w:rPr>
        <w:t>://</w:t>
      </w:r>
      <w:r>
        <w:rPr>
          <w:sz w:val="20"/>
          <w:szCs w:val="20"/>
        </w:rPr>
        <w:t>hyggzyjy</w:t>
      </w:r>
      <w:r>
        <w:rPr>
          <w:spacing w:val="26"/>
          <w:sz w:val="20"/>
          <w:szCs w:val="20"/>
        </w:rPr>
        <w:t>.</w:t>
      </w:r>
      <w:r>
        <w:rPr>
          <w:sz w:val="20"/>
          <w:szCs w:val="20"/>
        </w:rPr>
        <w:t>hengyang</w:t>
      </w:r>
      <w:r>
        <w:rPr>
          <w:spacing w:val="26"/>
          <w:sz w:val="20"/>
          <w:szCs w:val="20"/>
        </w:rPr>
        <w:t>.</w:t>
      </w:r>
      <w:r>
        <w:rPr>
          <w:sz w:val="20"/>
          <w:szCs w:val="20"/>
        </w:rPr>
        <w:t>gov</w:t>
      </w:r>
      <w:r>
        <w:rPr>
          <w:spacing w:val="26"/>
          <w:sz w:val="20"/>
          <w:szCs w:val="20"/>
        </w:rPr>
        <w:t>.</w:t>
      </w:r>
      <w:r>
        <w:rPr>
          <w:sz w:val="20"/>
          <w:szCs w:val="20"/>
        </w:rPr>
        <w:t>cn</w:t>
      </w:r>
      <w:r>
        <w:rPr>
          <w:spacing w:val="26"/>
          <w:sz w:val="20"/>
          <w:szCs w:val="20"/>
        </w:rPr>
        <w:t>:89/</w:t>
      </w:r>
      <w:r>
        <w:rPr>
          <w:sz w:val="20"/>
          <w:szCs w:val="20"/>
        </w:rPr>
        <w:t>BidOpening</w:t>
      </w:r>
      <w:r>
        <w:rPr>
          <w:spacing w:val="26"/>
          <w:sz w:val="20"/>
          <w:szCs w:val="20"/>
        </w:rPr>
        <w:t>/</w:t>
      </w:r>
      <w:r>
        <w:rPr>
          <w:sz w:val="20"/>
          <w:szCs w:val="20"/>
        </w:rPr>
        <w:t>bidopeninghallaction</w:t>
      </w:r>
      <w:r>
        <w:rPr>
          <w:spacing w:val="26"/>
          <w:sz w:val="20"/>
          <w:szCs w:val="20"/>
        </w:rPr>
        <w:t>/</w:t>
      </w:r>
      <w:r>
        <w:rPr>
          <w:sz w:val="20"/>
          <w:szCs w:val="20"/>
        </w:rPr>
        <w:t>hall</w:t>
      </w:r>
      <w:r>
        <w:rPr>
          <w:spacing w:val="26"/>
          <w:sz w:val="20"/>
          <w:szCs w:val="20"/>
        </w:rPr>
        <w:t>/</w:t>
      </w:r>
      <w:r>
        <w:rPr>
          <w:sz w:val="20"/>
          <w:szCs w:val="20"/>
        </w:rPr>
        <w:t>login</w:t>
      </w:r>
      <w:r>
        <w:rPr>
          <w:sz w:val="20"/>
          <w:szCs w:val="20"/>
        </w:rPr>
        <w:fldChar w:fldCharType="end"/>
      </w:r>
      <w:r>
        <w:rPr>
          <w:spacing w:val="9"/>
          <w:sz w:val="20"/>
          <w:szCs w:val="20"/>
        </w:rPr>
        <w:t xml:space="preserve"> </w:t>
      </w:r>
      <w:r>
        <w:rPr>
          <w:spacing w:val="-20"/>
          <w:sz w:val="20"/>
          <w:szCs w:val="20"/>
        </w:rPr>
        <w:t>)</w:t>
      </w:r>
      <w:r>
        <w:rPr>
          <w:spacing w:val="44"/>
          <w:sz w:val="20"/>
          <w:szCs w:val="20"/>
        </w:rPr>
        <w:t xml:space="preserve"> </w:t>
      </w:r>
      <w:r>
        <w:rPr>
          <w:spacing w:val="-20"/>
          <w:sz w:val="20"/>
          <w:szCs w:val="20"/>
        </w:rPr>
        <w:t>;</w:t>
      </w:r>
    </w:p>
    <w:p w14:paraId="404B6B38">
      <w:pPr>
        <w:pStyle w:val="2"/>
        <w:spacing w:before="8" w:line="431" w:lineRule="auto"/>
        <w:ind w:left="21" w:right="93" w:firstLine="425"/>
        <w:rPr>
          <w:sz w:val="20"/>
          <w:szCs w:val="20"/>
        </w:rPr>
      </w:pPr>
      <w:r>
        <w:rPr>
          <w:spacing w:val="10"/>
          <w:sz w:val="20"/>
          <w:szCs w:val="20"/>
        </w:rPr>
        <w:t>3、首次响应文件的解密：首次响应文件上传截止时间后，供应</w:t>
      </w:r>
      <w:r>
        <w:rPr>
          <w:spacing w:val="9"/>
          <w:sz w:val="20"/>
          <w:szCs w:val="20"/>
        </w:rPr>
        <w:t>商应在开标当天使用具</w:t>
      </w:r>
      <w:r>
        <w:rPr>
          <w:spacing w:val="7"/>
          <w:sz w:val="20"/>
          <w:szCs w:val="20"/>
        </w:rPr>
        <w:t>有上网卡和音视频功能的电脑提前登录衡阳市公共资源交</w:t>
      </w:r>
      <w:r>
        <w:rPr>
          <w:spacing w:val="6"/>
          <w:sz w:val="20"/>
          <w:szCs w:val="20"/>
        </w:rPr>
        <w:t>易网进入“服务导航</w:t>
      </w:r>
      <w:r>
        <w:rPr>
          <w:spacing w:val="-70"/>
          <w:sz w:val="20"/>
          <w:szCs w:val="20"/>
        </w:rPr>
        <w:t xml:space="preserve"> </w:t>
      </w:r>
      <w:r>
        <w:rPr>
          <w:spacing w:val="6"/>
          <w:sz w:val="20"/>
          <w:szCs w:val="20"/>
        </w:rPr>
        <w:t>”—“不见面</w:t>
      </w:r>
      <w:r>
        <w:rPr>
          <w:spacing w:val="7"/>
          <w:sz w:val="20"/>
          <w:szCs w:val="20"/>
        </w:rPr>
        <w:t>开标大厅登录</w:t>
      </w:r>
      <w:r>
        <w:rPr>
          <w:spacing w:val="-70"/>
          <w:sz w:val="20"/>
          <w:szCs w:val="20"/>
        </w:rPr>
        <w:t xml:space="preserve"> </w:t>
      </w:r>
      <w:r>
        <w:rPr>
          <w:spacing w:val="7"/>
          <w:sz w:val="20"/>
          <w:szCs w:val="20"/>
        </w:rPr>
        <w:t>”。采购代理机构将在系统内公布供应商名</w:t>
      </w:r>
      <w:r>
        <w:rPr>
          <w:spacing w:val="6"/>
          <w:sz w:val="20"/>
          <w:szCs w:val="20"/>
        </w:rPr>
        <w:t>单，并通过不见面开标系统发出首</w:t>
      </w:r>
      <w:r>
        <w:rPr>
          <w:spacing w:val="7"/>
          <w:sz w:val="20"/>
          <w:szCs w:val="20"/>
        </w:rPr>
        <w:t>次响应文件解密的指令。供应商可通过网上操作，按“不</w:t>
      </w:r>
      <w:r>
        <w:rPr>
          <w:spacing w:val="6"/>
          <w:sz w:val="20"/>
          <w:szCs w:val="20"/>
        </w:rPr>
        <w:t>见面开标系统</w:t>
      </w:r>
      <w:r>
        <w:rPr>
          <w:spacing w:val="-70"/>
          <w:sz w:val="20"/>
          <w:szCs w:val="20"/>
        </w:rPr>
        <w:t xml:space="preserve"> </w:t>
      </w:r>
      <w:r>
        <w:rPr>
          <w:spacing w:val="6"/>
          <w:sz w:val="20"/>
          <w:szCs w:val="20"/>
        </w:rPr>
        <w:t>”提示在规定时间自</w:t>
      </w:r>
      <w:r>
        <w:rPr>
          <w:spacing w:val="12"/>
          <w:sz w:val="20"/>
          <w:szCs w:val="20"/>
        </w:rPr>
        <w:t>行实施远程解密参加网上开标活动（远程解密方法见衡阳市公共资源交易网--信息公开--</w:t>
      </w:r>
      <w:r>
        <w:rPr>
          <w:spacing w:val="9"/>
          <w:sz w:val="20"/>
          <w:szCs w:val="20"/>
        </w:rPr>
        <w:t>服务指南--政府采购交易服务：《不见面开标大</w:t>
      </w:r>
      <w:r>
        <w:rPr>
          <w:spacing w:val="8"/>
          <w:sz w:val="20"/>
          <w:szCs w:val="20"/>
        </w:rPr>
        <w:t>厅政府采购供应商操作手册》</w:t>
      </w:r>
      <w:r>
        <w:rPr>
          <w:spacing w:val="-20"/>
          <w:sz w:val="20"/>
          <w:szCs w:val="20"/>
        </w:rPr>
        <w:t>），</w:t>
      </w:r>
      <w:r>
        <w:rPr>
          <w:spacing w:val="8"/>
          <w:sz w:val="20"/>
          <w:szCs w:val="20"/>
        </w:rPr>
        <w:t>供应商在</w:t>
      </w:r>
      <w:r>
        <w:rPr>
          <w:spacing w:val="9"/>
          <w:sz w:val="20"/>
          <w:szCs w:val="20"/>
        </w:rPr>
        <w:t>采购代理机构发出解密指令之时起</w:t>
      </w:r>
      <w:r>
        <w:rPr>
          <w:spacing w:val="-27"/>
          <w:sz w:val="20"/>
          <w:szCs w:val="20"/>
        </w:rPr>
        <w:t xml:space="preserve"> </w:t>
      </w:r>
      <w:r>
        <w:rPr>
          <w:color w:val="0000FF"/>
          <w:spacing w:val="9"/>
          <w:sz w:val="20"/>
          <w:szCs w:val="20"/>
        </w:rPr>
        <w:t>20</w:t>
      </w:r>
      <w:r>
        <w:rPr>
          <w:color w:val="0000FF"/>
          <w:spacing w:val="-38"/>
          <w:sz w:val="20"/>
          <w:szCs w:val="20"/>
        </w:rPr>
        <w:t xml:space="preserve"> </w:t>
      </w:r>
      <w:r>
        <w:rPr>
          <w:spacing w:val="9"/>
          <w:sz w:val="20"/>
          <w:szCs w:val="20"/>
        </w:rPr>
        <w:t>分钟之内完成首次响应文件解密，否则视同放弃本次</w:t>
      </w:r>
      <w:r>
        <w:rPr>
          <w:spacing w:val="8"/>
          <w:sz w:val="20"/>
          <w:szCs w:val="20"/>
        </w:rPr>
        <w:t>响应。关于“不见面开标系统</w:t>
      </w:r>
      <w:r>
        <w:rPr>
          <w:spacing w:val="-73"/>
          <w:sz w:val="20"/>
          <w:szCs w:val="20"/>
        </w:rPr>
        <w:t xml:space="preserve"> </w:t>
      </w:r>
      <w:r>
        <w:rPr>
          <w:spacing w:val="8"/>
          <w:sz w:val="20"/>
          <w:szCs w:val="20"/>
        </w:rPr>
        <w:t>”解密规定详见磋商文件第二章磋</w:t>
      </w:r>
      <w:r>
        <w:rPr>
          <w:spacing w:val="7"/>
          <w:sz w:val="20"/>
          <w:szCs w:val="20"/>
        </w:rPr>
        <w:t>商须知第</w:t>
      </w:r>
      <w:r>
        <w:rPr>
          <w:spacing w:val="-34"/>
          <w:sz w:val="20"/>
          <w:szCs w:val="20"/>
        </w:rPr>
        <w:t xml:space="preserve"> </w:t>
      </w:r>
      <w:r>
        <w:rPr>
          <w:spacing w:val="7"/>
          <w:sz w:val="20"/>
          <w:szCs w:val="20"/>
        </w:rPr>
        <w:t>22</w:t>
      </w:r>
      <w:r>
        <w:rPr>
          <w:spacing w:val="-38"/>
          <w:sz w:val="20"/>
          <w:szCs w:val="20"/>
        </w:rPr>
        <w:t xml:space="preserve"> </w:t>
      </w:r>
      <w:r>
        <w:rPr>
          <w:spacing w:val="7"/>
          <w:sz w:val="20"/>
          <w:szCs w:val="20"/>
        </w:rPr>
        <w:t>条。</w:t>
      </w:r>
    </w:p>
    <w:p w14:paraId="683F3040">
      <w:pPr>
        <w:pStyle w:val="2"/>
        <w:spacing w:before="1" w:line="228" w:lineRule="auto"/>
        <w:ind w:left="445"/>
        <w:rPr>
          <w:sz w:val="20"/>
          <w:szCs w:val="20"/>
        </w:rPr>
      </w:pPr>
      <w:r>
        <w:rPr>
          <w:b/>
          <w:bCs/>
          <w:spacing w:val="6"/>
          <w:sz w:val="20"/>
          <w:szCs w:val="20"/>
        </w:rPr>
        <w:t>五、询问及质疑</w:t>
      </w:r>
    </w:p>
    <w:p w14:paraId="4D664194">
      <w:pPr>
        <w:pStyle w:val="2"/>
        <w:spacing w:before="121" w:line="378" w:lineRule="auto"/>
        <w:ind w:left="21" w:right="132" w:firstLine="436"/>
        <w:rPr>
          <w:sz w:val="20"/>
          <w:szCs w:val="20"/>
        </w:rPr>
      </w:pPr>
      <w:r>
        <w:rPr>
          <w:spacing w:val="8"/>
          <w:sz w:val="20"/>
          <w:szCs w:val="20"/>
        </w:rPr>
        <w:t>1、供应商对政府采购活动事项如有疑问的，可以向采购人、采购代理机构提出询问。采购人、采购代理机构将在</w:t>
      </w:r>
      <w:r>
        <w:rPr>
          <w:spacing w:val="-33"/>
          <w:sz w:val="20"/>
          <w:szCs w:val="20"/>
        </w:rPr>
        <w:t xml:space="preserve"> </w:t>
      </w:r>
      <w:r>
        <w:rPr>
          <w:spacing w:val="8"/>
          <w:sz w:val="20"/>
          <w:szCs w:val="20"/>
        </w:rPr>
        <w:t>3</w:t>
      </w:r>
      <w:r>
        <w:rPr>
          <w:spacing w:val="-40"/>
          <w:sz w:val="20"/>
          <w:szCs w:val="20"/>
        </w:rPr>
        <w:t xml:space="preserve"> </w:t>
      </w:r>
      <w:r>
        <w:rPr>
          <w:spacing w:val="8"/>
          <w:sz w:val="20"/>
          <w:szCs w:val="20"/>
        </w:rPr>
        <w:t>个工作日内作出答</w:t>
      </w:r>
      <w:r>
        <w:rPr>
          <w:spacing w:val="7"/>
          <w:sz w:val="20"/>
          <w:szCs w:val="20"/>
        </w:rPr>
        <w:t>复。</w:t>
      </w:r>
    </w:p>
    <w:p w14:paraId="43417967">
      <w:pPr>
        <w:pStyle w:val="2"/>
        <w:spacing w:before="1" w:line="378" w:lineRule="auto"/>
        <w:ind w:left="21" w:right="92" w:firstLine="423"/>
        <w:rPr>
          <w:sz w:val="20"/>
          <w:szCs w:val="20"/>
        </w:rPr>
      </w:pPr>
      <w:r>
        <w:rPr>
          <w:spacing w:val="10"/>
          <w:sz w:val="20"/>
          <w:szCs w:val="20"/>
        </w:rPr>
        <w:t>2、供应商认为磋商文件或磋商公告使自己的权益受到损害的，可在知道</w:t>
      </w:r>
      <w:r>
        <w:rPr>
          <w:spacing w:val="9"/>
          <w:sz w:val="20"/>
          <w:szCs w:val="20"/>
        </w:rPr>
        <w:t>或应知其权益</w:t>
      </w:r>
      <w:r>
        <w:rPr>
          <w:spacing w:val="7"/>
          <w:sz w:val="20"/>
          <w:szCs w:val="20"/>
        </w:rPr>
        <w:t>受到损害之日起</w:t>
      </w:r>
      <w:r>
        <w:rPr>
          <w:spacing w:val="-40"/>
          <w:sz w:val="20"/>
          <w:szCs w:val="20"/>
        </w:rPr>
        <w:t xml:space="preserve"> </w:t>
      </w:r>
      <w:r>
        <w:rPr>
          <w:rFonts w:ascii="Times New Roman" w:hAnsi="Times New Roman" w:eastAsia="Times New Roman" w:cs="Times New Roman"/>
          <w:spacing w:val="7"/>
          <w:sz w:val="20"/>
          <w:szCs w:val="20"/>
        </w:rPr>
        <w:t xml:space="preserve">7 </w:t>
      </w:r>
      <w:r>
        <w:rPr>
          <w:spacing w:val="7"/>
          <w:sz w:val="20"/>
          <w:szCs w:val="20"/>
        </w:rPr>
        <w:t>个工作日内，按《湖南省财政厅关于印发＜政府采购质疑答复和投诉</w:t>
      </w:r>
      <w:r>
        <w:rPr>
          <w:spacing w:val="6"/>
          <w:sz w:val="20"/>
          <w:szCs w:val="20"/>
        </w:rPr>
        <w:t>处理</w:t>
      </w:r>
      <w:r>
        <w:rPr>
          <w:spacing w:val="9"/>
          <w:sz w:val="20"/>
          <w:szCs w:val="20"/>
        </w:rPr>
        <w:t>操作规程＞的通知》</w:t>
      </w:r>
      <w:r>
        <w:rPr>
          <w:spacing w:val="-42"/>
          <w:sz w:val="20"/>
          <w:szCs w:val="20"/>
        </w:rPr>
        <w:t xml:space="preserve"> </w:t>
      </w:r>
      <w:r>
        <w:rPr>
          <w:spacing w:val="9"/>
          <w:sz w:val="20"/>
          <w:szCs w:val="20"/>
        </w:rPr>
        <w:t>(湘财购〔2019〕20</w:t>
      </w:r>
      <w:r>
        <w:rPr>
          <w:spacing w:val="-33"/>
          <w:sz w:val="20"/>
          <w:szCs w:val="20"/>
        </w:rPr>
        <w:t xml:space="preserve"> </w:t>
      </w:r>
      <w:r>
        <w:rPr>
          <w:spacing w:val="9"/>
          <w:sz w:val="20"/>
          <w:szCs w:val="20"/>
        </w:rPr>
        <w:t>号)的规定</w:t>
      </w:r>
      <w:r>
        <w:rPr>
          <w:spacing w:val="8"/>
          <w:sz w:val="20"/>
          <w:szCs w:val="20"/>
        </w:rPr>
        <w:t>，向采购人、采购代理机构提出书面质</w:t>
      </w:r>
      <w:r>
        <w:rPr>
          <w:spacing w:val="6"/>
          <w:sz w:val="20"/>
          <w:szCs w:val="20"/>
        </w:rPr>
        <w:t>疑。联系人</w:t>
      </w:r>
      <w:r>
        <w:rPr>
          <w:color w:val="0000FF"/>
          <w:spacing w:val="6"/>
          <w:sz w:val="20"/>
          <w:szCs w:val="20"/>
        </w:rPr>
        <w:t>蒋重农</w:t>
      </w:r>
      <w:r>
        <w:rPr>
          <w:spacing w:val="6"/>
          <w:sz w:val="20"/>
          <w:szCs w:val="20"/>
        </w:rPr>
        <w:t>，联系电话</w:t>
      </w:r>
      <w:r>
        <w:rPr>
          <w:spacing w:val="-22"/>
          <w:sz w:val="20"/>
          <w:szCs w:val="20"/>
        </w:rPr>
        <w:t xml:space="preserve"> </w:t>
      </w:r>
      <w:r>
        <w:rPr>
          <w:rFonts w:ascii="Times New Roman" w:hAnsi="Times New Roman" w:eastAsia="Times New Roman" w:cs="Times New Roman"/>
          <w:color w:val="0000FF"/>
          <w:spacing w:val="6"/>
          <w:sz w:val="20"/>
          <w:szCs w:val="20"/>
        </w:rPr>
        <w:t>18374777215</w:t>
      </w:r>
      <w:r>
        <w:rPr>
          <w:spacing w:val="6"/>
          <w:sz w:val="20"/>
          <w:szCs w:val="20"/>
        </w:rPr>
        <w:t>。</w:t>
      </w:r>
    </w:p>
    <w:p w14:paraId="463C36D7">
      <w:pPr>
        <w:pStyle w:val="2"/>
        <w:spacing w:before="95" w:line="228" w:lineRule="auto"/>
        <w:ind w:left="443"/>
        <w:rPr>
          <w:sz w:val="20"/>
          <w:szCs w:val="20"/>
        </w:rPr>
      </w:pPr>
      <w:r>
        <w:rPr>
          <w:b/>
          <w:bCs/>
          <w:spacing w:val="7"/>
          <w:sz w:val="20"/>
          <w:szCs w:val="20"/>
        </w:rPr>
        <w:t>六、磋商保证金</w:t>
      </w:r>
    </w:p>
    <w:p w14:paraId="461B9E59">
      <w:pPr>
        <w:pStyle w:val="2"/>
        <w:spacing w:before="141" w:line="227" w:lineRule="auto"/>
        <w:ind w:left="503"/>
        <w:rPr>
          <w:sz w:val="20"/>
          <w:szCs w:val="20"/>
        </w:rPr>
      </w:pPr>
      <w:r>
        <w:rPr>
          <w:spacing w:val="11"/>
          <w:sz w:val="20"/>
          <w:szCs w:val="20"/>
        </w:rPr>
        <w:t>本项目需交纳磋商保证金</w:t>
      </w:r>
      <w:r>
        <w:rPr>
          <w:color w:val="0000FF"/>
          <w:spacing w:val="11"/>
          <w:sz w:val="20"/>
          <w:szCs w:val="20"/>
        </w:rPr>
        <w:t>0</w:t>
      </w:r>
      <w:r>
        <w:rPr>
          <w:color w:val="0000FF"/>
          <w:spacing w:val="-35"/>
          <w:sz w:val="20"/>
          <w:szCs w:val="20"/>
        </w:rPr>
        <w:t xml:space="preserve"> </w:t>
      </w:r>
      <w:r>
        <w:rPr>
          <w:spacing w:val="11"/>
          <w:sz w:val="20"/>
          <w:szCs w:val="20"/>
        </w:rPr>
        <w:t>元。</w:t>
      </w:r>
    </w:p>
    <w:p w14:paraId="1BC1FA0A">
      <w:pPr>
        <w:pStyle w:val="2"/>
        <w:spacing w:before="145" w:line="229" w:lineRule="auto"/>
        <w:ind w:left="441"/>
        <w:rPr>
          <w:sz w:val="20"/>
          <w:szCs w:val="20"/>
        </w:rPr>
      </w:pPr>
      <w:r>
        <w:rPr>
          <w:b/>
          <w:bCs/>
          <w:spacing w:val="7"/>
          <w:sz w:val="20"/>
          <w:szCs w:val="20"/>
        </w:rPr>
        <w:t>七、联系方式</w:t>
      </w:r>
    </w:p>
    <w:p w14:paraId="3EC8E698">
      <w:pPr>
        <w:pStyle w:val="2"/>
        <w:spacing w:before="141" w:line="227" w:lineRule="auto"/>
        <w:ind w:left="457"/>
        <w:rPr>
          <w:sz w:val="20"/>
          <w:szCs w:val="20"/>
        </w:rPr>
      </w:pPr>
      <w:r>
        <w:rPr>
          <w:b/>
          <w:bCs/>
          <w:spacing w:val="2"/>
          <w:sz w:val="20"/>
          <w:szCs w:val="20"/>
        </w:rPr>
        <w:t>1</w:t>
      </w:r>
      <w:r>
        <w:rPr>
          <w:spacing w:val="2"/>
          <w:sz w:val="20"/>
          <w:szCs w:val="20"/>
        </w:rPr>
        <w:t>、</w:t>
      </w:r>
      <w:r>
        <w:rPr>
          <w:b/>
          <w:bCs/>
          <w:spacing w:val="2"/>
          <w:sz w:val="20"/>
          <w:szCs w:val="20"/>
        </w:rPr>
        <w:t>采购人</w:t>
      </w:r>
    </w:p>
    <w:p w14:paraId="73193B0E">
      <w:pPr>
        <w:pStyle w:val="2"/>
        <w:spacing w:before="47" w:line="228" w:lineRule="auto"/>
        <w:ind w:left="445"/>
        <w:rPr>
          <w:sz w:val="20"/>
          <w:szCs w:val="20"/>
        </w:rPr>
      </w:pPr>
      <w:r>
        <w:rPr>
          <w:spacing w:val="8"/>
          <w:sz w:val="20"/>
          <w:szCs w:val="20"/>
        </w:rPr>
        <w:t>（1）名  称：</w:t>
      </w:r>
      <w:r>
        <w:rPr>
          <w:color w:val="0000FF"/>
          <w:spacing w:val="8"/>
          <w:sz w:val="20"/>
          <w:szCs w:val="20"/>
        </w:rPr>
        <w:t>衡阳县爱国卫生事务中心</w:t>
      </w:r>
    </w:p>
    <w:p w14:paraId="576525DD">
      <w:pPr>
        <w:spacing w:line="228" w:lineRule="auto"/>
        <w:rPr>
          <w:sz w:val="20"/>
          <w:szCs w:val="20"/>
        </w:rPr>
        <w:sectPr>
          <w:footerReference r:id="rId9" w:type="default"/>
          <w:pgSz w:w="11906" w:h="16839"/>
          <w:pgMar w:top="1431" w:right="1707" w:bottom="1376" w:left="1785" w:header="0" w:footer="1212" w:gutter="0"/>
          <w:cols w:space="720" w:num="1"/>
        </w:sectPr>
      </w:pPr>
    </w:p>
    <w:p w14:paraId="18D31D96">
      <w:pPr>
        <w:pStyle w:val="2"/>
        <w:spacing w:before="41" w:line="228" w:lineRule="auto"/>
        <w:ind w:left="452"/>
        <w:rPr>
          <w:sz w:val="20"/>
          <w:szCs w:val="20"/>
        </w:rPr>
      </w:pPr>
      <w:r>
        <w:rPr>
          <w:spacing w:val="6"/>
          <w:sz w:val="20"/>
          <w:szCs w:val="20"/>
        </w:rPr>
        <w:t>（2）地  址：</w:t>
      </w:r>
      <w:r>
        <w:rPr>
          <w:color w:val="0000FF"/>
          <w:spacing w:val="6"/>
          <w:sz w:val="20"/>
          <w:szCs w:val="20"/>
        </w:rPr>
        <w:t>衡阳市衡阳县蒸阳大道</w:t>
      </w:r>
      <w:r>
        <w:rPr>
          <w:color w:val="0000FF"/>
          <w:spacing w:val="-20"/>
          <w:sz w:val="20"/>
          <w:szCs w:val="20"/>
        </w:rPr>
        <w:t xml:space="preserve"> </w:t>
      </w:r>
      <w:r>
        <w:rPr>
          <w:color w:val="0000FF"/>
          <w:spacing w:val="6"/>
          <w:sz w:val="20"/>
          <w:szCs w:val="20"/>
        </w:rPr>
        <w:t>262</w:t>
      </w:r>
      <w:r>
        <w:rPr>
          <w:color w:val="0000FF"/>
          <w:spacing w:val="-33"/>
          <w:sz w:val="20"/>
          <w:szCs w:val="20"/>
        </w:rPr>
        <w:t xml:space="preserve"> </w:t>
      </w:r>
      <w:r>
        <w:rPr>
          <w:color w:val="0000FF"/>
          <w:spacing w:val="6"/>
          <w:sz w:val="20"/>
          <w:szCs w:val="20"/>
        </w:rPr>
        <w:t>号</w:t>
      </w:r>
    </w:p>
    <w:p w14:paraId="3F32E07A">
      <w:pPr>
        <w:pStyle w:val="2"/>
        <w:spacing w:before="161" w:line="228" w:lineRule="auto"/>
        <w:ind w:left="452"/>
        <w:rPr>
          <w:sz w:val="20"/>
          <w:szCs w:val="20"/>
        </w:rPr>
      </w:pPr>
      <w:r>
        <w:rPr>
          <w:spacing w:val="7"/>
          <w:sz w:val="20"/>
          <w:szCs w:val="20"/>
        </w:rPr>
        <w:t>（3）联系人：</w:t>
      </w:r>
      <w:r>
        <w:rPr>
          <w:color w:val="0000FF"/>
          <w:spacing w:val="7"/>
          <w:sz w:val="20"/>
          <w:szCs w:val="20"/>
        </w:rPr>
        <w:t>欧阳应生</w:t>
      </w:r>
    </w:p>
    <w:p w14:paraId="50777A73">
      <w:pPr>
        <w:pStyle w:val="2"/>
        <w:spacing w:before="162" w:line="230" w:lineRule="auto"/>
        <w:ind w:left="452"/>
        <w:rPr>
          <w:sz w:val="20"/>
          <w:szCs w:val="20"/>
        </w:rPr>
      </w:pPr>
      <w:r>
        <w:rPr>
          <w:spacing w:val="3"/>
          <w:sz w:val="20"/>
          <w:szCs w:val="20"/>
        </w:rPr>
        <w:t>（4）</w:t>
      </w:r>
      <w:r>
        <w:rPr>
          <w:spacing w:val="-56"/>
          <w:sz w:val="20"/>
          <w:szCs w:val="20"/>
        </w:rPr>
        <w:t xml:space="preserve"> </w:t>
      </w:r>
      <w:r>
        <w:rPr>
          <w:spacing w:val="3"/>
          <w:sz w:val="20"/>
          <w:szCs w:val="20"/>
        </w:rPr>
        <w:t>电  话：</w:t>
      </w:r>
      <w:r>
        <w:rPr>
          <w:color w:val="0000FF"/>
          <w:spacing w:val="3"/>
          <w:sz w:val="20"/>
          <w:szCs w:val="20"/>
        </w:rPr>
        <w:t>13975455366</w:t>
      </w:r>
    </w:p>
    <w:p w14:paraId="2D5E2AF5">
      <w:pPr>
        <w:pStyle w:val="2"/>
        <w:spacing w:before="159" w:line="228" w:lineRule="auto"/>
        <w:ind w:left="452"/>
        <w:rPr>
          <w:sz w:val="20"/>
          <w:szCs w:val="20"/>
        </w:rPr>
      </w:pPr>
      <w:r>
        <w:rPr>
          <w:spacing w:val="2"/>
          <w:sz w:val="20"/>
          <w:szCs w:val="20"/>
        </w:rPr>
        <w:t>（5）</w:t>
      </w:r>
      <w:r>
        <w:rPr>
          <w:spacing w:val="-56"/>
          <w:sz w:val="20"/>
          <w:szCs w:val="20"/>
        </w:rPr>
        <w:t xml:space="preserve"> </w:t>
      </w:r>
      <w:r>
        <w:rPr>
          <w:spacing w:val="2"/>
          <w:sz w:val="20"/>
          <w:szCs w:val="20"/>
        </w:rPr>
        <w:t>电子邮箱：</w:t>
      </w:r>
      <w:r>
        <w:rPr>
          <w:color w:val="0000FF"/>
          <w:spacing w:val="2"/>
          <w:sz w:val="20"/>
          <w:szCs w:val="20"/>
        </w:rPr>
        <w:t>/</w:t>
      </w:r>
    </w:p>
    <w:p w14:paraId="1CD0AB3D">
      <w:pPr>
        <w:pStyle w:val="2"/>
        <w:spacing w:before="182" w:line="227" w:lineRule="auto"/>
        <w:ind w:left="444"/>
        <w:rPr>
          <w:sz w:val="20"/>
          <w:szCs w:val="20"/>
        </w:rPr>
      </w:pPr>
      <w:r>
        <w:rPr>
          <w:b/>
          <w:bCs/>
          <w:spacing w:val="6"/>
          <w:sz w:val="20"/>
          <w:szCs w:val="20"/>
        </w:rPr>
        <w:t>2</w:t>
      </w:r>
      <w:r>
        <w:rPr>
          <w:spacing w:val="6"/>
          <w:sz w:val="20"/>
          <w:szCs w:val="20"/>
        </w:rPr>
        <w:t>、</w:t>
      </w:r>
      <w:r>
        <w:rPr>
          <w:b/>
          <w:bCs/>
          <w:spacing w:val="6"/>
          <w:sz w:val="20"/>
          <w:szCs w:val="20"/>
        </w:rPr>
        <w:t>采购代理机构</w:t>
      </w:r>
    </w:p>
    <w:p w14:paraId="03DAD48E">
      <w:pPr>
        <w:pStyle w:val="2"/>
        <w:spacing w:before="44" w:line="228" w:lineRule="auto"/>
        <w:ind w:left="445"/>
        <w:rPr>
          <w:sz w:val="20"/>
          <w:szCs w:val="20"/>
        </w:rPr>
      </w:pPr>
      <w:r>
        <w:rPr>
          <w:spacing w:val="8"/>
          <w:sz w:val="20"/>
          <w:szCs w:val="20"/>
        </w:rPr>
        <w:t>（1）名  称：</w:t>
      </w:r>
      <w:r>
        <w:rPr>
          <w:color w:val="0000FF"/>
          <w:spacing w:val="8"/>
          <w:sz w:val="20"/>
          <w:szCs w:val="20"/>
        </w:rPr>
        <w:t>衡阳远见建设工程监理有限公司</w:t>
      </w:r>
    </w:p>
    <w:p w14:paraId="629DD94E">
      <w:pPr>
        <w:pStyle w:val="2"/>
        <w:spacing w:before="161" w:line="228" w:lineRule="auto"/>
        <w:ind w:left="452"/>
        <w:rPr>
          <w:sz w:val="20"/>
          <w:szCs w:val="20"/>
        </w:rPr>
      </w:pPr>
      <w:r>
        <w:rPr>
          <w:spacing w:val="10"/>
          <w:sz w:val="20"/>
          <w:szCs w:val="20"/>
        </w:rPr>
        <w:t>（2）地  址：</w:t>
      </w:r>
      <w:r>
        <w:rPr>
          <w:color w:val="0000FF"/>
          <w:spacing w:val="10"/>
          <w:sz w:val="20"/>
          <w:szCs w:val="20"/>
        </w:rPr>
        <w:t>衡阳县西渡镇兴园路9</w:t>
      </w:r>
      <w:r>
        <w:rPr>
          <w:color w:val="0000FF"/>
          <w:spacing w:val="-31"/>
          <w:sz w:val="20"/>
          <w:szCs w:val="20"/>
        </w:rPr>
        <w:t xml:space="preserve"> </w:t>
      </w:r>
      <w:r>
        <w:rPr>
          <w:color w:val="0000FF"/>
          <w:spacing w:val="10"/>
          <w:sz w:val="20"/>
          <w:szCs w:val="20"/>
        </w:rPr>
        <w:t>号</w:t>
      </w:r>
    </w:p>
    <w:p w14:paraId="2DDCD2DB">
      <w:pPr>
        <w:pStyle w:val="2"/>
        <w:spacing w:before="164" w:line="228" w:lineRule="auto"/>
        <w:ind w:left="452"/>
        <w:rPr>
          <w:sz w:val="20"/>
          <w:szCs w:val="20"/>
        </w:rPr>
      </w:pPr>
      <w:r>
        <w:rPr>
          <w:spacing w:val="7"/>
          <w:sz w:val="20"/>
          <w:szCs w:val="20"/>
        </w:rPr>
        <w:t>（3）联系人：</w:t>
      </w:r>
      <w:r>
        <w:rPr>
          <w:color w:val="0000FF"/>
          <w:spacing w:val="7"/>
          <w:sz w:val="20"/>
          <w:szCs w:val="20"/>
        </w:rPr>
        <w:t>蒋重农</w:t>
      </w:r>
    </w:p>
    <w:p w14:paraId="33504B08">
      <w:pPr>
        <w:pStyle w:val="2"/>
        <w:spacing w:before="161" w:line="230" w:lineRule="auto"/>
        <w:ind w:left="452"/>
        <w:rPr>
          <w:sz w:val="20"/>
          <w:szCs w:val="20"/>
        </w:rPr>
      </w:pPr>
      <w:r>
        <w:rPr>
          <w:spacing w:val="3"/>
          <w:sz w:val="20"/>
          <w:szCs w:val="20"/>
        </w:rPr>
        <w:t>（4）</w:t>
      </w:r>
      <w:r>
        <w:rPr>
          <w:spacing w:val="-56"/>
          <w:sz w:val="20"/>
          <w:szCs w:val="20"/>
        </w:rPr>
        <w:t xml:space="preserve"> </w:t>
      </w:r>
      <w:r>
        <w:rPr>
          <w:spacing w:val="3"/>
          <w:sz w:val="20"/>
          <w:szCs w:val="20"/>
        </w:rPr>
        <w:t>电  话：</w:t>
      </w:r>
      <w:r>
        <w:rPr>
          <w:color w:val="0000FF"/>
          <w:spacing w:val="3"/>
          <w:sz w:val="20"/>
          <w:szCs w:val="20"/>
        </w:rPr>
        <w:t>18374777215</w:t>
      </w:r>
    </w:p>
    <w:p w14:paraId="0D375AFE">
      <w:pPr>
        <w:pStyle w:val="2"/>
        <w:spacing w:before="159" w:line="228" w:lineRule="auto"/>
        <w:ind w:left="452"/>
        <w:rPr>
          <w:sz w:val="20"/>
          <w:szCs w:val="20"/>
        </w:rPr>
      </w:pPr>
      <w:r>
        <w:rPr>
          <w:spacing w:val="2"/>
          <w:sz w:val="20"/>
          <w:szCs w:val="20"/>
        </w:rPr>
        <w:t>（5）</w:t>
      </w:r>
      <w:r>
        <w:rPr>
          <w:spacing w:val="-56"/>
          <w:sz w:val="20"/>
          <w:szCs w:val="20"/>
        </w:rPr>
        <w:t xml:space="preserve"> </w:t>
      </w:r>
      <w:r>
        <w:rPr>
          <w:spacing w:val="2"/>
          <w:sz w:val="20"/>
          <w:szCs w:val="20"/>
        </w:rPr>
        <w:t>电子邮箱：</w:t>
      </w:r>
      <w:r>
        <w:rPr>
          <w:color w:val="0000FF"/>
          <w:spacing w:val="2"/>
          <w:sz w:val="20"/>
          <w:szCs w:val="20"/>
        </w:rPr>
        <w:t>/</w:t>
      </w:r>
    </w:p>
    <w:p w14:paraId="5B5BC2F5">
      <w:pPr>
        <w:spacing w:line="228" w:lineRule="auto"/>
        <w:rPr>
          <w:sz w:val="20"/>
          <w:szCs w:val="20"/>
        </w:rPr>
        <w:sectPr>
          <w:footerReference r:id="rId10" w:type="default"/>
          <w:pgSz w:w="11906" w:h="16839"/>
          <w:pgMar w:top="1428" w:right="1785" w:bottom="1378" w:left="1785" w:header="0" w:footer="1212" w:gutter="0"/>
          <w:cols w:space="720" w:num="1"/>
        </w:sectPr>
      </w:pPr>
    </w:p>
    <w:p w14:paraId="46A2DDA4">
      <w:pPr>
        <w:pStyle w:val="2"/>
        <w:spacing w:before="162" w:line="224" w:lineRule="auto"/>
        <w:ind w:left="3044"/>
        <w:outlineLvl w:val="0"/>
      </w:pPr>
      <w:bookmarkStart w:id="1" w:name="bookmark4"/>
      <w:bookmarkEnd w:id="1"/>
      <w:bookmarkStart w:id="2" w:name="bookmark3"/>
      <w:bookmarkEnd w:id="2"/>
      <w:r>
        <w:rPr>
          <w:b/>
          <w:bCs/>
          <w:spacing w:val="5"/>
        </w:rPr>
        <w:t>第二章</w:t>
      </w:r>
      <w:r>
        <w:rPr>
          <w:spacing w:val="5"/>
        </w:rPr>
        <w:t xml:space="preserve">  </w:t>
      </w:r>
      <w:r>
        <w:rPr>
          <w:b/>
          <w:bCs/>
          <w:spacing w:val="5"/>
        </w:rPr>
        <w:t>磋商须知</w:t>
      </w:r>
    </w:p>
    <w:p w14:paraId="2043FBB6">
      <w:pPr>
        <w:pStyle w:val="2"/>
        <w:spacing w:before="207" w:line="219" w:lineRule="auto"/>
        <w:ind w:left="3060"/>
        <w:outlineLvl w:val="1"/>
        <w:rPr>
          <w:sz w:val="24"/>
          <w:szCs w:val="24"/>
        </w:rPr>
      </w:pPr>
      <w:bookmarkStart w:id="3" w:name="bookmark19"/>
      <w:bookmarkEnd w:id="3"/>
      <w:r>
        <w:rPr>
          <w:b/>
          <w:bCs/>
          <w:spacing w:val="-3"/>
          <w:sz w:val="24"/>
          <w:szCs w:val="24"/>
        </w:rPr>
        <w:t>第一节</w:t>
      </w:r>
      <w:r>
        <w:rPr>
          <w:spacing w:val="-3"/>
          <w:sz w:val="24"/>
          <w:szCs w:val="24"/>
        </w:rPr>
        <w:t xml:space="preserve"> </w:t>
      </w:r>
      <w:r>
        <w:rPr>
          <w:b/>
          <w:bCs/>
          <w:spacing w:val="-3"/>
          <w:sz w:val="24"/>
          <w:szCs w:val="24"/>
        </w:rPr>
        <w:t>磋商须知前附表</w:t>
      </w:r>
    </w:p>
    <w:p w14:paraId="76C8D1A1">
      <w:pPr>
        <w:spacing w:line="344" w:lineRule="auto"/>
        <w:rPr>
          <w:rFonts w:ascii="Arial"/>
          <w:sz w:val="21"/>
        </w:rPr>
      </w:pPr>
    </w:p>
    <w:p w14:paraId="298A675F">
      <w:pPr>
        <w:pStyle w:val="2"/>
        <w:spacing w:before="65" w:line="227" w:lineRule="auto"/>
        <w:ind w:left="278"/>
        <w:rPr>
          <w:sz w:val="20"/>
          <w:szCs w:val="20"/>
        </w:rPr>
      </w:pPr>
      <w:r>
        <w:rPr>
          <w:spacing w:val="7"/>
          <w:sz w:val="20"/>
          <w:szCs w:val="20"/>
        </w:rPr>
        <w:t>注：本项目启用的条款在“编列内容规定</w:t>
      </w:r>
      <w:r>
        <w:rPr>
          <w:spacing w:val="-70"/>
          <w:sz w:val="20"/>
          <w:szCs w:val="20"/>
        </w:rPr>
        <w:t xml:space="preserve"> </w:t>
      </w:r>
      <w:r>
        <w:rPr>
          <w:spacing w:val="7"/>
          <w:sz w:val="20"/>
          <w:szCs w:val="20"/>
        </w:rPr>
        <w:t>”栏内以“</w:t>
      </w:r>
      <w:r>
        <w:rPr>
          <w:rFonts w:ascii="MS Gothic" w:hAnsi="MS Gothic" w:eastAsia="MS Gothic" w:cs="MS Gothic"/>
          <w:spacing w:val="7"/>
          <w:sz w:val="20"/>
          <w:szCs w:val="20"/>
        </w:rPr>
        <w:t>☑</w:t>
      </w:r>
      <w:r>
        <w:rPr>
          <w:rFonts w:ascii="MS Gothic" w:hAnsi="MS Gothic" w:eastAsia="MS Gothic" w:cs="MS Gothic"/>
          <w:spacing w:val="-67"/>
          <w:sz w:val="20"/>
          <w:szCs w:val="20"/>
        </w:rPr>
        <w:t xml:space="preserve"> </w:t>
      </w:r>
      <w:r>
        <w:rPr>
          <w:spacing w:val="7"/>
          <w:sz w:val="20"/>
          <w:szCs w:val="20"/>
        </w:rPr>
        <w:t>”标</w:t>
      </w:r>
      <w:r>
        <w:rPr>
          <w:spacing w:val="6"/>
          <w:sz w:val="20"/>
          <w:szCs w:val="20"/>
        </w:rPr>
        <w:t>注。</w:t>
      </w:r>
    </w:p>
    <w:p w14:paraId="274E6DE9">
      <w:pPr>
        <w:spacing w:line="132" w:lineRule="exact"/>
      </w:pPr>
    </w:p>
    <w:tbl>
      <w:tblPr>
        <w:tblStyle w:val="5"/>
        <w:tblW w:w="8629"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72"/>
        <w:gridCol w:w="5657"/>
      </w:tblGrid>
      <w:tr w14:paraId="0A28C8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0" w:hRule="atLeast"/>
        </w:trPr>
        <w:tc>
          <w:tcPr>
            <w:tcW w:w="2972" w:type="dxa"/>
            <w:tcBorders>
              <w:top w:val="single" w:color="000000" w:sz="2" w:space="0"/>
              <w:left w:val="single" w:color="000000" w:sz="2" w:space="0"/>
            </w:tcBorders>
            <w:vAlign w:val="top"/>
          </w:tcPr>
          <w:p w14:paraId="485AA411">
            <w:pPr>
              <w:pStyle w:val="6"/>
              <w:spacing w:before="55" w:line="228" w:lineRule="auto"/>
              <w:ind w:left="1076"/>
              <w:rPr>
                <w:sz w:val="20"/>
                <w:szCs w:val="20"/>
              </w:rPr>
            </w:pPr>
            <w:r>
              <w:rPr>
                <w:b/>
                <w:bCs/>
                <w:spacing w:val="6"/>
                <w:sz w:val="20"/>
                <w:szCs w:val="20"/>
              </w:rPr>
              <w:t>条款名称</w:t>
            </w:r>
          </w:p>
        </w:tc>
        <w:tc>
          <w:tcPr>
            <w:tcW w:w="5657" w:type="dxa"/>
            <w:tcBorders>
              <w:top w:val="single" w:color="000000" w:sz="2" w:space="0"/>
              <w:right w:val="single" w:color="000000" w:sz="2" w:space="0"/>
            </w:tcBorders>
            <w:vAlign w:val="top"/>
          </w:tcPr>
          <w:p w14:paraId="26AA0F21">
            <w:pPr>
              <w:pStyle w:val="6"/>
              <w:spacing w:before="55" w:line="228" w:lineRule="auto"/>
              <w:ind w:left="2193"/>
              <w:rPr>
                <w:sz w:val="20"/>
                <w:szCs w:val="20"/>
              </w:rPr>
            </w:pPr>
            <w:r>
              <w:rPr>
                <w:b/>
                <w:bCs/>
                <w:spacing w:val="6"/>
                <w:sz w:val="20"/>
                <w:szCs w:val="20"/>
              </w:rPr>
              <w:t>编列内容规定</w:t>
            </w:r>
          </w:p>
        </w:tc>
      </w:tr>
      <w:tr w14:paraId="41E1B4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8629" w:type="dxa"/>
            <w:gridSpan w:val="2"/>
            <w:tcBorders>
              <w:left w:val="single" w:color="000000" w:sz="2" w:space="0"/>
              <w:right w:val="single" w:color="000000" w:sz="2" w:space="0"/>
            </w:tcBorders>
            <w:vAlign w:val="top"/>
          </w:tcPr>
          <w:p w14:paraId="7D8894FD">
            <w:pPr>
              <w:pStyle w:val="6"/>
              <w:spacing w:before="29" w:line="228" w:lineRule="auto"/>
              <w:ind w:left="127"/>
              <w:rPr>
                <w:sz w:val="20"/>
                <w:szCs w:val="20"/>
              </w:rPr>
            </w:pPr>
            <w:r>
              <w:rPr>
                <w:b/>
                <w:bCs/>
                <w:spacing w:val="5"/>
                <w:sz w:val="20"/>
                <w:szCs w:val="20"/>
              </w:rPr>
              <w:t>一、说明</w:t>
            </w:r>
          </w:p>
        </w:tc>
      </w:tr>
      <w:tr w14:paraId="382D6D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2972" w:type="dxa"/>
            <w:tcBorders>
              <w:left w:val="single" w:color="000000" w:sz="2" w:space="0"/>
            </w:tcBorders>
            <w:vAlign w:val="top"/>
          </w:tcPr>
          <w:p w14:paraId="13D35A34">
            <w:pPr>
              <w:pStyle w:val="6"/>
              <w:spacing w:before="29" w:line="227" w:lineRule="auto"/>
              <w:ind w:left="123"/>
              <w:rPr>
                <w:sz w:val="20"/>
                <w:szCs w:val="20"/>
              </w:rPr>
            </w:pPr>
            <w:r>
              <w:rPr>
                <w:spacing w:val="7"/>
                <w:sz w:val="20"/>
                <w:szCs w:val="20"/>
              </w:rPr>
              <w:t>采购项目</w:t>
            </w:r>
          </w:p>
        </w:tc>
        <w:tc>
          <w:tcPr>
            <w:tcW w:w="5657" w:type="dxa"/>
            <w:tcBorders>
              <w:right w:val="single" w:color="000000" w:sz="2" w:space="0"/>
            </w:tcBorders>
            <w:vAlign w:val="top"/>
          </w:tcPr>
          <w:p w14:paraId="4E4F2884">
            <w:pPr>
              <w:pStyle w:val="6"/>
              <w:spacing w:before="29" w:line="227" w:lineRule="auto"/>
              <w:ind w:left="113"/>
              <w:rPr>
                <w:sz w:val="20"/>
                <w:szCs w:val="20"/>
              </w:rPr>
            </w:pPr>
            <w:r>
              <w:rPr>
                <w:color w:val="0000FF"/>
                <w:spacing w:val="7"/>
                <w:sz w:val="20"/>
                <w:szCs w:val="20"/>
              </w:rPr>
              <w:t>2026</w:t>
            </w:r>
            <w:r>
              <w:rPr>
                <w:color w:val="0000FF"/>
                <w:spacing w:val="-26"/>
                <w:sz w:val="20"/>
                <w:szCs w:val="20"/>
              </w:rPr>
              <w:t xml:space="preserve"> </w:t>
            </w:r>
            <w:r>
              <w:rPr>
                <w:color w:val="0000FF"/>
                <w:spacing w:val="7"/>
                <w:sz w:val="20"/>
                <w:szCs w:val="20"/>
              </w:rPr>
              <w:t>年度衡阳县城区病媒生物防制项目</w:t>
            </w:r>
          </w:p>
        </w:tc>
      </w:tr>
      <w:tr w14:paraId="510EAB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2972" w:type="dxa"/>
            <w:tcBorders>
              <w:left w:val="single" w:color="000000" w:sz="2" w:space="0"/>
            </w:tcBorders>
            <w:vAlign w:val="top"/>
          </w:tcPr>
          <w:p w14:paraId="5CE1DEAC">
            <w:pPr>
              <w:pStyle w:val="6"/>
              <w:spacing w:before="31" w:line="227" w:lineRule="auto"/>
              <w:ind w:left="123"/>
              <w:rPr>
                <w:sz w:val="20"/>
                <w:szCs w:val="20"/>
              </w:rPr>
            </w:pPr>
            <w:r>
              <w:rPr>
                <w:spacing w:val="7"/>
                <w:sz w:val="20"/>
                <w:szCs w:val="20"/>
              </w:rPr>
              <w:t>采购人</w:t>
            </w:r>
          </w:p>
        </w:tc>
        <w:tc>
          <w:tcPr>
            <w:tcW w:w="5657" w:type="dxa"/>
            <w:tcBorders>
              <w:right w:val="single" w:color="000000" w:sz="2" w:space="0"/>
            </w:tcBorders>
            <w:vAlign w:val="top"/>
          </w:tcPr>
          <w:p w14:paraId="62EFA823">
            <w:pPr>
              <w:pStyle w:val="6"/>
              <w:spacing w:before="31" w:line="228" w:lineRule="auto"/>
              <w:ind w:left="111"/>
              <w:rPr>
                <w:sz w:val="20"/>
                <w:szCs w:val="20"/>
              </w:rPr>
            </w:pPr>
            <w:r>
              <w:rPr>
                <w:color w:val="0000FF"/>
                <w:spacing w:val="9"/>
                <w:sz w:val="20"/>
                <w:szCs w:val="20"/>
              </w:rPr>
              <w:t>衡阳县爱国卫生事务中心</w:t>
            </w:r>
          </w:p>
        </w:tc>
      </w:tr>
      <w:tr w14:paraId="7C4E5F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2972" w:type="dxa"/>
            <w:tcBorders>
              <w:left w:val="single" w:color="000000" w:sz="2" w:space="0"/>
            </w:tcBorders>
            <w:vAlign w:val="top"/>
          </w:tcPr>
          <w:p w14:paraId="56AE9182">
            <w:pPr>
              <w:pStyle w:val="6"/>
              <w:spacing w:before="29" w:line="227" w:lineRule="auto"/>
              <w:ind w:left="123"/>
              <w:rPr>
                <w:sz w:val="20"/>
                <w:szCs w:val="20"/>
              </w:rPr>
            </w:pPr>
            <w:r>
              <w:rPr>
                <w:spacing w:val="8"/>
                <w:sz w:val="20"/>
                <w:szCs w:val="20"/>
              </w:rPr>
              <w:t>采购代理机构</w:t>
            </w:r>
          </w:p>
        </w:tc>
        <w:tc>
          <w:tcPr>
            <w:tcW w:w="5657" w:type="dxa"/>
            <w:tcBorders>
              <w:right w:val="single" w:color="000000" w:sz="2" w:space="0"/>
            </w:tcBorders>
            <w:vAlign w:val="top"/>
          </w:tcPr>
          <w:p w14:paraId="6CA497FA">
            <w:pPr>
              <w:pStyle w:val="6"/>
              <w:spacing w:before="29" w:line="228" w:lineRule="auto"/>
              <w:ind w:left="111"/>
              <w:rPr>
                <w:sz w:val="20"/>
                <w:szCs w:val="20"/>
              </w:rPr>
            </w:pPr>
            <w:r>
              <w:rPr>
                <w:color w:val="0000FF"/>
                <w:spacing w:val="9"/>
                <w:sz w:val="20"/>
                <w:szCs w:val="20"/>
              </w:rPr>
              <w:t>衡阳远见建设工程监理有限公司</w:t>
            </w:r>
          </w:p>
        </w:tc>
      </w:tr>
      <w:tr w14:paraId="15CBA4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38" w:hRule="atLeast"/>
        </w:trPr>
        <w:tc>
          <w:tcPr>
            <w:tcW w:w="2972" w:type="dxa"/>
            <w:tcBorders>
              <w:left w:val="single" w:color="000000" w:sz="2" w:space="0"/>
            </w:tcBorders>
            <w:vAlign w:val="top"/>
          </w:tcPr>
          <w:p w14:paraId="7956B1F4">
            <w:pPr>
              <w:spacing w:line="286" w:lineRule="auto"/>
              <w:rPr>
                <w:rFonts w:ascii="Arial"/>
                <w:sz w:val="21"/>
              </w:rPr>
            </w:pPr>
          </w:p>
          <w:p w14:paraId="19C63A54">
            <w:pPr>
              <w:spacing w:line="286" w:lineRule="auto"/>
              <w:rPr>
                <w:rFonts w:ascii="Arial"/>
                <w:sz w:val="21"/>
              </w:rPr>
            </w:pPr>
          </w:p>
          <w:p w14:paraId="5B35CBA3">
            <w:pPr>
              <w:pStyle w:val="6"/>
              <w:spacing w:before="65" w:line="227" w:lineRule="auto"/>
              <w:ind w:left="124"/>
              <w:rPr>
                <w:sz w:val="20"/>
                <w:szCs w:val="20"/>
              </w:rPr>
            </w:pPr>
            <w:r>
              <w:rPr>
                <w:spacing w:val="8"/>
                <w:sz w:val="20"/>
                <w:szCs w:val="20"/>
              </w:rPr>
              <w:t>供应商的邀请方式</w:t>
            </w:r>
          </w:p>
        </w:tc>
        <w:tc>
          <w:tcPr>
            <w:tcW w:w="5657" w:type="dxa"/>
            <w:tcBorders>
              <w:right w:val="single" w:color="000000" w:sz="2" w:space="0"/>
            </w:tcBorders>
            <w:vAlign w:val="top"/>
          </w:tcPr>
          <w:p w14:paraId="6C724136">
            <w:pPr>
              <w:pStyle w:val="6"/>
              <w:spacing w:before="29" w:line="227" w:lineRule="auto"/>
              <w:ind w:left="110"/>
              <w:rPr>
                <w:sz w:val="20"/>
                <w:szCs w:val="20"/>
              </w:rPr>
            </w:pPr>
            <w:r>
              <w:rPr>
                <w:spacing w:val="7"/>
                <w:sz w:val="20"/>
                <w:szCs w:val="20"/>
              </w:rPr>
              <w:t>采用下列方式之一：</w:t>
            </w:r>
          </w:p>
          <w:p w14:paraId="5261EFD3">
            <w:pPr>
              <w:pStyle w:val="6"/>
              <w:spacing w:before="162" w:line="226" w:lineRule="auto"/>
              <w:ind w:left="119"/>
              <w:rPr>
                <w:sz w:val="20"/>
                <w:szCs w:val="20"/>
              </w:rPr>
            </w:pPr>
            <w:r>
              <w:rPr>
                <w:rFonts w:ascii="MS Gothic" w:hAnsi="MS Gothic" w:eastAsia="MS Gothic" w:cs="MS Gothic"/>
                <w:color w:val="0000FF"/>
                <w:spacing w:val="7"/>
                <w:sz w:val="20"/>
                <w:szCs w:val="20"/>
              </w:rPr>
              <w:t>☑</w:t>
            </w:r>
            <w:r>
              <w:rPr>
                <w:spacing w:val="7"/>
                <w:sz w:val="20"/>
                <w:szCs w:val="20"/>
              </w:rPr>
              <w:t>通过发布公告征集；</w:t>
            </w:r>
          </w:p>
          <w:p w14:paraId="77D630F4">
            <w:pPr>
              <w:pStyle w:val="6"/>
              <w:spacing w:before="165" w:line="227" w:lineRule="auto"/>
              <w:ind w:left="132"/>
              <w:rPr>
                <w:sz w:val="20"/>
                <w:szCs w:val="20"/>
              </w:rPr>
            </w:pPr>
            <w:r>
              <w:rPr>
                <w:color w:val="0000FF"/>
                <w:spacing w:val="8"/>
                <w:sz w:val="20"/>
                <w:szCs w:val="20"/>
              </w:rPr>
              <w:t>□</w:t>
            </w:r>
            <w:r>
              <w:rPr>
                <w:spacing w:val="8"/>
                <w:sz w:val="20"/>
                <w:szCs w:val="20"/>
              </w:rPr>
              <w:t>从省级以上财政部门建立的供应商库中随机抽取；</w:t>
            </w:r>
          </w:p>
          <w:p w14:paraId="5503CB89">
            <w:pPr>
              <w:pStyle w:val="6"/>
              <w:spacing w:before="162" w:line="227" w:lineRule="auto"/>
              <w:ind w:left="132"/>
              <w:rPr>
                <w:sz w:val="20"/>
                <w:szCs w:val="20"/>
              </w:rPr>
            </w:pPr>
            <w:r>
              <w:rPr>
                <w:color w:val="0000FF"/>
                <w:spacing w:val="7"/>
                <w:sz w:val="20"/>
                <w:szCs w:val="20"/>
              </w:rPr>
              <w:t>□</w:t>
            </w:r>
            <w:r>
              <w:rPr>
                <w:spacing w:val="7"/>
                <w:sz w:val="20"/>
                <w:szCs w:val="20"/>
              </w:rPr>
              <w:t>采购人和评审专家分别书面推荐。</w:t>
            </w:r>
          </w:p>
        </w:tc>
      </w:tr>
      <w:tr w14:paraId="665F15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7" w:hRule="atLeast"/>
        </w:trPr>
        <w:tc>
          <w:tcPr>
            <w:tcW w:w="2972" w:type="dxa"/>
            <w:tcBorders>
              <w:left w:val="single" w:color="000000" w:sz="2" w:space="0"/>
            </w:tcBorders>
            <w:vAlign w:val="top"/>
          </w:tcPr>
          <w:p w14:paraId="0F1C8F4A">
            <w:pPr>
              <w:spacing w:line="249" w:lineRule="auto"/>
              <w:rPr>
                <w:rFonts w:ascii="Arial"/>
                <w:sz w:val="21"/>
              </w:rPr>
            </w:pPr>
          </w:p>
          <w:p w14:paraId="4AA9B910">
            <w:pPr>
              <w:spacing w:line="249" w:lineRule="auto"/>
              <w:rPr>
                <w:rFonts w:ascii="Arial"/>
                <w:sz w:val="21"/>
              </w:rPr>
            </w:pPr>
          </w:p>
          <w:p w14:paraId="73EF46DA">
            <w:pPr>
              <w:spacing w:line="249" w:lineRule="auto"/>
              <w:rPr>
                <w:rFonts w:ascii="Arial"/>
                <w:sz w:val="21"/>
              </w:rPr>
            </w:pPr>
          </w:p>
          <w:p w14:paraId="422C2066">
            <w:pPr>
              <w:spacing w:line="249" w:lineRule="auto"/>
              <w:rPr>
                <w:rFonts w:ascii="Arial"/>
                <w:sz w:val="21"/>
              </w:rPr>
            </w:pPr>
          </w:p>
          <w:p w14:paraId="007BF114">
            <w:pPr>
              <w:spacing w:line="249" w:lineRule="auto"/>
              <w:rPr>
                <w:rFonts w:ascii="Arial"/>
                <w:sz w:val="21"/>
              </w:rPr>
            </w:pPr>
          </w:p>
          <w:p w14:paraId="062CF40C">
            <w:pPr>
              <w:spacing w:line="250" w:lineRule="auto"/>
              <w:rPr>
                <w:rFonts w:ascii="Arial"/>
                <w:sz w:val="21"/>
              </w:rPr>
            </w:pPr>
          </w:p>
          <w:p w14:paraId="1D2980D4">
            <w:pPr>
              <w:spacing w:line="250" w:lineRule="auto"/>
              <w:rPr>
                <w:rFonts w:ascii="Arial"/>
                <w:sz w:val="21"/>
              </w:rPr>
            </w:pPr>
          </w:p>
          <w:p w14:paraId="56D912CB">
            <w:pPr>
              <w:spacing w:line="250" w:lineRule="auto"/>
              <w:rPr>
                <w:rFonts w:ascii="Arial"/>
                <w:sz w:val="21"/>
              </w:rPr>
            </w:pPr>
          </w:p>
          <w:p w14:paraId="2056E32E">
            <w:pPr>
              <w:pStyle w:val="6"/>
              <w:spacing w:before="65" w:line="227" w:lineRule="auto"/>
              <w:ind w:left="124"/>
              <w:rPr>
                <w:sz w:val="20"/>
                <w:szCs w:val="20"/>
              </w:rPr>
            </w:pPr>
            <w:r>
              <w:rPr>
                <w:spacing w:val="8"/>
                <w:sz w:val="20"/>
                <w:szCs w:val="20"/>
              </w:rPr>
              <w:t>供应商资格条件</w:t>
            </w:r>
          </w:p>
        </w:tc>
        <w:tc>
          <w:tcPr>
            <w:tcW w:w="5657" w:type="dxa"/>
            <w:tcBorders>
              <w:right w:val="single" w:color="000000" w:sz="2" w:space="0"/>
            </w:tcBorders>
            <w:vAlign w:val="top"/>
          </w:tcPr>
          <w:p w14:paraId="44BE6557">
            <w:pPr>
              <w:pStyle w:val="6"/>
              <w:spacing w:before="31" w:line="377" w:lineRule="auto"/>
              <w:ind w:left="111" w:right="129" w:firstLine="10"/>
              <w:rPr>
                <w:sz w:val="20"/>
                <w:szCs w:val="20"/>
              </w:rPr>
            </w:pPr>
            <w:r>
              <w:rPr>
                <w:spacing w:val="11"/>
                <w:sz w:val="20"/>
                <w:szCs w:val="20"/>
              </w:rPr>
              <w:t>（1）基本资格条件：符合《中华人民共和国政府采购法》</w:t>
            </w:r>
            <w:r>
              <w:rPr>
                <w:spacing w:val="8"/>
                <w:sz w:val="20"/>
                <w:szCs w:val="20"/>
              </w:rPr>
              <w:t>第二十二条规定的供应商条件。</w:t>
            </w:r>
          </w:p>
          <w:p w14:paraId="44152B67">
            <w:pPr>
              <w:pStyle w:val="6"/>
              <w:spacing w:line="225" w:lineRule="auto"/>
              <w:ind w:left="110"/>
              <w:rPr>
                <w:sz w:val="20"/>
                <w:szCs w:val="20"/>
              </w:rPr>
            </w:pPr>
            <w:r>
              <w:rPr>
                <w:spacing w:val="8"/>
                <w:sz w:val="20"/>
                <w:szCs w:val="20"/>
              </w:rPr>
              <w:t>①具有独立承担民事责任的能力；</w:t>
            </w:r>
          </w:p>
          <w:p w14:paraId="322A588A">
            <w:pPr>
              <w:pStyle w:val="6"/>
              <w:spacing w:before="164" w:line="225" w:lineRule="auto"/>
              <w:ind w:left="109"/>
              <w:rPr>
                <w:sz w:val="20"/>
                <w:szCs w:val="20"/>
              </w:rPr>
            </w:pPr>
            <w:r>
              <w:rPr>
                <w:spacing w:val="9"/>
                <w:sz w:val="20"/>
                <w:szCs w:val="20"/>
              </w:rPr>
              <w:t>②具有良好的商业信誉和健全的财务会计制度；</w:t>
            </w:r>
          </w:p>
          <w:p w14:paraId="56AB46C4">
            <w:pPr>
              <w:pStyle w:val="6"/>
              <w:spacing w:before="164" w:line="225" w:lineRule="auto"/>
              <w:ind w:left="109"/>
              <w:rPr>
                <w:sz w:val="20"/>
                <w:szCs w:val="20"/>
              </w:rPr>
            </w:pPr>
            <w:r>
              <w:rPr>
                <w:spacing w:val="9"/>
                <w:sz w:val="20"/>
                <w:szCs w:val="20"/>
              </w:rPr>
              <w:t>③具有履行合同所必需的设备和专业技术能力；</w:t>
            </w:r>
          </w:p>
          <w:p w14:paraId="307B2A7C">
            <w:pPr>
              <w:pStyle w:val="6"/>
              <w:spacing w:before="164" w:line="225" w:lineRule="auto"/>
              <w:ind w:left="109"/>
              <w:rPr>
                <w:sz w:val="20"/>
                <w:szCs w:val="20"/>
              </w:rPr>
            </w:pPr>
            <w:r>
              <w:rPr>
                <w:spacing w:val="9"/>
                <w:sz w:val="20"/>
                <w:szCs w:val="20"/>
              </w:rPr>
              <w:t>④有依法缴纳税收和社会保障资金的良好记录；</w:t>
            </w:r>
          </w:p>
          <w:p w14:paraId="0EA7323A">
            <w:pPr>
              <w:pStyle w:val="6"/>
              <w:spacing w:before="165" w:line="377" w:lineRule="auto"/>
              <w:ind w:left="109" w:right="119"/>
              <w:rPr>
                <w:sz w:val="20"/>
                <w:szCs w:val="20"/>
              </w:rPr>
            </w:pPr>
            <w:r>
              <w:rPr>
                <w:spacing w:val="8"/>
                <w:sz w:val="20"/>
                <w:szCs w:val="20"/>
              </w:rPr>
              <w:t>⑤参加政府采购活动前三年内，在经营活动中没有重大违法</w:t>
            </w:r>
            <w:r>
              <w:rPr>
                <w:spacing w:val="3"/>
                <w:sz w:val="20"/>
                <w:szCs w:val="20"/>
              </w:rPr>
              <w:t>记录；</w:t>
            </w:r>
          </w:p>
          <w:p w14:paraId="0060FE6A">
            <w:pPr>
              <w:pStyle w:val="6"/>
              <w:spacing w:line="225" w:lineRule="auto"/>
              <w:ind w:left="109"/>
              <w:rPr>
                <w:sz w:val="20"/>
                <w:szCs w:val="20"/>
              </w:rPr>
            </w:pPr>
            <w:r>
              <w:rPr>
                <w:spacing w:val="8"/>
                <w:sz w:val="20"/>
                <w:szCs w:val="20"/>
              </w:rPr>
              <w:t>⑥法律、行政法规规定的其他条件。</w:t>
            </w:r>
          </w:p>
          <w:p w14:paraId="4C60CDD0">
            <w:pPr>
              <w:pStyle w:val="6"/>
              <w:spacing w:before="164" w:line="228" w:lineRule="auto"/>
              <w:ind w:left="13"/>
              <w:rPr>
                <w:sz w:val="20"/>
                <w:szCs w:val="20"/>
              </w:rPr>
            </w:pPr>
            <w:r>
              <w:rPr>
                <w:spacing w:val="6"/>
                <w:sz w:val="20"/>
                <w:szCs w:val="20"/>
              </w:rPr>
              <w:t>（2）特定资格条件：</w:t>
            </w:r>
          </w:p>
          <w:p w14:paraId="49A88AE8">
            <w:pPr>
              <w:pStyle w:val="6"/>
              <w:spacing w:before="164" w:line="228" w:lineRule="auto"/>
              <w:ind w:left="111"/>
              <w:rPr>
                <w:sz w:val="20"/>
                <w:szCs w:val="20"/>
              </w:rPr>
            </w:pPr>
            <w:r>
              <w:rPr>
                <w:color w:val="0000FF"/>
                <w:spacing w:val="-3"/>
                <w:sz w:val="20"/>
                <w:szCs w:val="20"/>
              </w:rPr>
              <w:t>包</w:t>
            </w:r>
            <w:r>
              <w:rPr>
                <w:color w:val="0000FF"/>
                <w:spacing w:val="30"/>
                <w:sz w:val="20"/>
                <w:szCs w:val="20"/>
              </w:rPr>
              <w:t xml:space="preserve"> </w:t>
            </w:r>
            <w:r>
              <w:rPr>
                <w:color w:val="0000FF"/>
                <w:spacing w:val="-3"/>
                <w:sz w:val="20"/>
                <w:szCs w:val="20"/>
              </w:rPr>
              <w:t>1</w:t>
            </w:r>
            <w:r>
              <w:rPr>
                <w:color w:val="0000FF"/>
                <w:spacing w:val="30"/>
                <w:sz w:val="20"/>
                <w:szCs w:val="20"/>
              </w:rPr>
              <w:t xml:space="preserve"> </w:t>
            </w:r>
            <w:r>
              <w:rPr>
                <w:color w:val="0000FF"/>
                <w:spacing w:val="-3"/>
                <w:sz w:val="20"/>
                <w:szCs w:val="20"/>
              </w:rPr>
              <w:t>、包 2</w:t>
            </w:r>
            <w:r>
              <w:rPr>
                <w:color w:val="0000FF"/>
                <w:spacing w:val="29"/>
                <w:sz w:val="20"/>
                <w:szCs w:val="20"/>
              </w:rPr>
              <w:t xml:space="preserve"> </w:t>
            </w:r>
            <w:r>
              <w:rPr>
                <w:color w:val="0000FF"/>
                <w:spacing w:val="-3"/>
                <w:sz w:val="20"/>
                <w:szCs w:val="20"/>
              </w:rPr>
              <w:t>、包</w:t>
            </w:r>
            <w:r>
              <w:rPr>
                <w:color w:val="0000FF"/>
                <w:spacing w:val="20"/>
                <w:sz w:val="20"/>
                <w:szCs w:val="20"/>
              </w:rPr>
              <w:t xml:space="preserve"> </w:t>
            </w:r>
            <w:r>
              <w:rPr>
                <w:color w:val="0000FF"/>
                <w:spacing w:val="-3"/>
                <w:sz w:val="20"/>
                <w:szCs w:val="20"/>
              </w:rPr>
              <w:t>3</w:t>
            </w:r>
            <w:r>
              <w:rPr>
                <w:color w:val="0000FF"/>
                <w:spacing w:val="27"/>
                <w:sz w:val="20"/>
                <w:szCs w:val="20"/>
              </w:rPr>
              <w:t xml:space="preserve"> </w:t>
            </w:r>
            <w:r>
              <w:rPr>
                <w:color w:val="0000FF"/>
                <w:spacing w:val="-3"/>
                <w:sz w:val="20"/>
                <w:szCs w:val="20"/>
              </w:rPr>
              <w:t>、包</w:t>
            </w:r>
            <w:r>
              <w:rPr>
                <w:color w:val="0000FF"/>
                <w:spacing w:val="16"/>
                <w:sz w:val="20"/>
                <w:szCs w:val="20"/>
              </w:rPr>
              <w:t xml:space="preserve"> </w:t>
            </w:r>
            <w:r>
              <w:rPr>
                <w:color w:val="0000FF"/>
                <w:spacing w:val="-3"/>
                <w:sz w:val="20"/>
                <w:szCs w:val="20"/>
              </w:rPr>
              <w:t>4</w:t>
            </w:r>
            <w:r>
              <w:rPr>
                <w:color w:val="0000FF"/>
                <w:spacing w:val="-73"/>
                <w:sz w:val="20"/>
                <w:szCs w:val="20"/>
              </w:rPr>
              <w:t xml:space="preserve"> </w:t>
            </w:r>
            <w:r>
              <w:rPr>
                <w:color w:val="0000FF"/>
                <w:spacing w:val="-3"/>
                <w:sz w:val="20"/>
                <w:szCs w:val="20"/>
              </w:rPr>
              <w:t>：无。</w:t>
            </w:r>
          </w:p>
        </w:tc>
      </w:tr>
      <w:tr w14:paraId="5ADD6E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2972" w:type="dxa"/>
            <w:tcBorders>
              <w:left w:val="single" w:color="000000" w:sz="2" w:space="0"/>
            </w:tcBorders>
            <w:vAlign w:val="top"/>
          </w:tcPr>
          <w:p w14:paraId="0033EFDD">
            <w:pPr>
              <w:pStyle w:val="6"/>
              <w:spacing w:before="32" w:line="229" w:lineRule="auto"/>
              <w:ind w:left="125"/>
              <w:rPr>
                <w:sz w:val="20"/>
                <w:szCs w:val="20"/>
              </w:rPr>
            </w:pPr>
            <w:r>
              <w:rPr>
                <w:spacing w:val="7"/>
                <w:sz w:val="20"/>
                <w:szCs w:val="20"/>
              </w:rPr>
              <w:t>联合体形式</w:t>
            </w:r>
          </w:p>
        </w:tc>
        <w:tc>
          <w:tcPr>
            <w:tcW w:w="5657" w:type="dxa"/>
            <w:tcBorders>
              <w:right w:val="single" w:color="000000" w:sz="2" w:space="0"/>
            </w:tcBorders>
            <w:vAlign w:val="top"/>
          </w:tcPr>
          <w:p w14:paraId="7F4BA4E7">
            <w:pPr>
              <w:pStyle w:val="6"/>
              <w:spacing w:before="32" w:line="229" w:lineRule="auto"/>
              <w:ind w:left="119"/>
              <w:rPr>
                <w:sz w:val="20"/>
                <w:szCs w:val="20"/>
              </w:rPr>
            </w:pPr>
            <w:r>
              <w:rPr>
                <w:rFonts w:ascii="MS Gothic" w:hAnsi="MS Gothic" w:eastAsia="MS Gothic" w:cs="MS Gothic"/>
                <w:color w:val="0000FF"/>
                <w:spacing w:val="3"/>
                <w:sz w:val="20"/>
                <w:szCs w:val="20"/>
              </w:rPr>
              <w:t>☑</w:t>
            </w:r>
            <w:r>
              <w:rPr>
                <w:spacing w:val="3"/>
                <w:sz w:val="20"/>
                <w:szCs w:val="20"/>
              </w:rPr>
              <w:t>不接受</w:t>
            </w:r>
            <w:r>
              <w:rPr>
                <w:spacing w:val="20"/>
                <w:sz w:val="20"/>
                <w:szCs w:val="20"/>
              </w:rPr>
              <w:t xml:space="preserve">  </w:t>
            </w:r>
            <w:r>
              <w:rPr>
                <w:color w:val="0000FF"/>
                <w:spacing w:val="3"/>
                <w:sz w:val="20"/>
                <w:szCs w:val="20"/>
              </w:rPr>
              <w:t>□</w:t>
            </w:r>
            <w:r>
              <w:rPr>
                <w:spacing w:val="3"/>
                <w:sz w:val="20"/>
                <w:szCs w:val="20"/>
              </w:rPr>
              <w:t>接受</w:t>
            </w:r>
          </w:p>
        </w:tc>
      </w:tr>
      <w:tr w14:paraId="150870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2972" w:type="dxa"/>
            <w:tcBorders>
              <w:left w:val="single" w:color="000000" w:sz="2" w:space="0"/>
            </w:tcBorders>
            <w:vAlign w:val="top"/>
          </w:tcPr>
          <w:p w14:paraId="15668E8E">
            <w:pPr>
              <w:pStyle w:val="6"/>
              <w:spacing w:before="34" w:line="228" w:lineRule="auto"/>
              <w:ind w:left="126"/>
              <w:rPr>
                <w:sz w:val="20"/>
                <w:szCs w:val="20"/>
              </w:rPr>
            </w:pPr>
            <w:r>
              <w:rPr>
                <w:spacing w:val="6"/>
                <w:sz w:val="20"/>
                <w:szCs w:val="20"/>
              </w:rPr>
              <w:t>现场勘察</w:t>
            </w:r>
          </w:p>
        </w:tc>
        <w:tc>
          <w:tcPr>
            <w:tcW w:w="5657" w:type="dxa"/>
            <w:tcBorders>
              <w:right w:val="single" w:color="000000" w:sz="2" w:space="0"/>
            </w:tcBorders>
            <w:vAlign w:val="top"/>
          </w:tcPr>
          <w:p w14:paraId="0BCE7DF9">
            <w:pPr>
              <w:pStyle w:val="6"/>
              <w:spacing w:before="34" w:line="228" w:lineRule="auto"/>
              <w:ind w:left="119"/>
              <w:rPr>
                <w:sz w:val="20"/>
                <w:szCs w:val="20"/>
              </w:rPr>
            </w:pPr>
            <w:r>
              <w:rPr>
                <w:rFonts w:ascii="MS Gothic" w:hAnsi="MS Gothic" w:eastAsia="MS Gothic" w:cs="MS Gothic"/>
                <w:color w:val="0000FF"/>
                <w:spacing w:val="8"/>
                <w:sz w:val="20"/>
                <w:szCs w:val="20"/>
              </w:rPr>
              <w:t>☑</w:t>
            </w:r>
            <w:r>
              <w:rPr>
                <w:spacing w:val="8"/>
                <w:sz w:val="20"/>
                <w:szCs w:val="20"/>
              </w:rPr>
              <w:t>自行勘察</w:t>
            </w:r>
            <w:r>
              <w:rPr>
                <w:color w:val="0000FF"/>
                <w:spacing w:val="8"/>
                <w:sz w:val="20"/>
                <w:szCs w:val="20"/>
              </w:rPr>
              <w:t>□</w:t>
            </w:r>
            <w:r>
              <w:rPr>
                <w:spacing w:val="8"/>
                <w:sz w:val="20"/>
                <w:szCs w:val="20"/>
              </w:rPr>
              <w:t>组织勘察</w:t>
            </w:r>
          </w:p>
        </w:tc>
      </w:tr>
      <w:tr w14:paraId="3A433E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5" w:hRule="atLeast"/>
        </w:trPr>
        <w:tc>
          <w:tcPr>
            <w:tcW w:w="2972" w:type="dxa"/>
            <w:tcBorders>
              <w:left w:val="single" w:color="000000" w:sz="2" w:space="0"/>
            </w:tcBorders>
            <w:vAlign w:val="top"/>
          </w:tcPr>
          <w:p w14:paraId="5C40CD09">
            <w:pPr>
              <w:spacing w:line="245" w:lineRule="auto"/>
              <w:rPr>
                <w:rFonts w:ascii="Arial"/>
                <w:sz w:val="21"/>
              </w:rPr>
            </w:pPr>
          </w:p>
          <w:p w14:paraId="35901EEA">
            <w:pPr>
              <w:spacing w:line="245" w:lineRule="auto"/>
              <w:rPr>
                <w:rFonts w:ascii="Arial"/>
                <w:sz w:val="21"/>
              </w:rPr>
            </w:pPr>
          </w:p>
          <w:p w14:paraId="1FB1A95B">
            <w:pPr>
              <w:spacing w:line="245" w:lineRule="auto"/>
              <w:rPr>
                <w:rFonts w:ascii="Arial"/>
                <w:sz w:val="21"/>
              </w:rPr>
            </w:pPr>
          </w:p>
          <w:p w14:paraId="581C4DE5">
            <w:pPr>
              <w:spacing w:line="246" w:lineRule="auto"/>
              <w:rPr>
                <w:rFonts w:ascii="Arial"/>
                <w:sz w:val="21"/>
              </w:rPr>
            </w:pPr>
          </w:p>
          <w:p w14:paraId="61665CDC">
            <w:pPr>
              <w:pStyle w:val="6"/>
              <w:spacing w:before="65" w:line="227" w:lineRule="auto"/>
              <w:ind w:left="123"/>
              <w:rPr>
                <w:sz w:val="20"/>
                <w:szCs w:val="20"/>
              </w:rPr>
            </w:pPr>
            <w:r>
              <w:rPr>
                <w:spacing w:val="8"/>
                <w:sz w:val="20"/>
                <w:szCs w:val="20"/>
              </w:rPr>
              <w:t>采购进口产品</w:t>
            </w:r>
          </w:p>
        </w:tc>
        <w:tc>
          <w:tcPr>
            <w:tcW w:w="5657" w:type="dxa"/>
            <w:tcBorders>
              <w:right w:val="single" w:color="000000" w:sz="2" w:space="0"/>
            </w:tcBorders>
            <w:vAlign w:val="top"/>
          </w:tcPr>
          <w:p w14:paraId="53DC3B6A">
            <w:pPr>
              <w:pStyle w:val="6"/>
              <w:spacing w:before="32" w:line="227" w:lineRule="auto"/>
              <w:ind w:left="119"/>
              <w:rPr>
                <w:sz w:val="20"/>
                <w:szCs w:val="20"/>
              </w:rPr>
            </w:pPr>
            <w:r>
              <w:rPr>
                <w:rFonts w:ascii="MS Gothic" w:hAnsi="MS Gothic" w:eastAsia="MS Gothic" w:cs="MS Gothic"/>
                <w:color w:val="0000FF"/>
                <w:spacing w:val="7"/>
                <w:sz w:val="20"/>
                <w:szCs w:val="20"/>
              </w:rPr>
              <w:t>☑</w:t>
            </w:r>
            <w:r>
              <w:rPr>
                <w:spacing w:val="7"/>
                <w:sz w:val="20"/>
                <w:szCs w:val="20"/>
              </w:rPr>
              <w:t>本项目拒绝进口产品。</w:t>
            </w:r>
          </w:p>
          <w:p w14:paraId="4EF8123B">
            <w:pPr>
              <w:pStyle w:val="6"/>
              <w:spacing w:before="161" w:line="377" w:lineRule="auto"/>
              <w:ind w:left="111" w:right="1172" w:firstLine="21"/>
              <w:rPr>
                <w:sz w:val="20"/>
                <w:szCs w:val="20"/>
              </w:rPr>
            </w:pPr>
            <w:r>
              <w:rPr>
                <w:color w:val="0000FF"/>
                <w:spacing w:val="6"/>
                <w:sz w:val="20"/>
                <w:szCs w:val="20"/>
              </w:rPr>
              <w:t>□</w:t>
            </w:r>
            <w:r>
              <w:rPr>
                <w:spacing w:val="6"/>
                <w:sz w:val="20"/>
                <w:szCs w:val="20"/>
              </w:rPr>
              <w:t>本项目已经财政部门审核同意购买进口产品。</w:t>
            </w:r>
            <w:r>
              <w:rPr>
                <w:color w:val="0000FF"/>
                <w:spacing w:val="-6"/>
                <w:sz w:val="20"/>
                <w:szCs w:val="20"/>
              </w:rPr>
              <w:t>包</w:t>
            </w:r>
            <w:r>
              <w:rPr>
                <w:color w:val="0000FF"/>
                <w:spacing w:val="-21"/>
                <w:sz w:val="20"/>
                <w:szCs w:val="20"/>
              </w:rPr>
              <w:t xml:space="preserve"> </w:t>
            </w:r>
            <w:r>
              <w:rPr>
                <w:color w:val="0000FF"/>
                <w:spacing w:val="-6"/>
                <w:sz w:val="20"/>
                <w:szCs w:val="20"/>
              </w:rPr>
              <w:t>1</w:t>
            </w:r>
            <w:r>
              <w:rPr>
                <w:color w:val="0000FF"/>
                <w:spacing w:val="-73"/>
                <w:sz w:val="20"/>
                <w:szCs w:val="20"/>
              </w:rPr>
              <w:t xml:space="preserve"> </w:t>
            </w:r>
            <w:r>
              <w:rPr>
                <w:color w:val="0000FF"/>
                <w:spacing w:val="-6"/>
                <w:sz w:val="20"/>
                <w:szCs w:val="20"/>
              </w:rPr>
              <w:t>：          /</w:t>
            </w:r>
            <w:r>
              <w:rPr>
                <w:color w:val="0000FF"/>
                <w:spacing w:val="5"/>
                <w:sz w:val="20"/>
                <w:szCs w:val="20"/>
              </w:rPr>
              <w:t xml:space="preserve">           </w:t>
            </w:r>
            <w:r>
              <w:rPr>
                <w:color w:val="0000FF"/>
                <w:spacing w:val="-6"/>
                <w:sz w:val="20"/>
                <w:szCs w:val="20"/>
              </w:rPr>
              <w:t>。</w:t>
            </w:r>
          </w:p>
          <w:p w14:paraId="66600F39">
            <w:pPr>
              <w:pStyle w:val="6"/>
              <w:spacing w:line="232" w:lineRule="auto"/>
              <w:ind w:left="111"/>
              <w:rPr>
                <w:sz w:val="20"/>
                <w:szCs w:val="20"/>
              </w:rPr>
            </w:pPr>
            <w:r>
              <w:rPr>
                <w:color w:val="0000FF"/>
                <w:spacing w:val="-5"/>
                <w:sz w:val="20"/>
                <w:szCs w:val="20"/>
              </w:rPr>
              <w:t>包</w:t>
            </w:r>
            <w:r>
              <w:rPr>
                <w:color w:val="0000FF"/>
                <w:spacing w:val="-28"/>
                <w:sz w:val="20"/>
                <w:szCs w:val="20"/>
              </w:rPr>
              <w:t xml:space="preserve"> </w:t>
            </w:r>
            <w:r>
              <w:rPr>
                <w:color w:val="0000FF"/>
                <w:spacing w:val="-5"/>
                <w:sz w:val="20"/>
                <w:szCs w:val="20"/>
              </w:rPr>
              <w:t>2</w:t>
            </w:r>
            <w:r>
              <w:rPr>
                <w:color w:val="0000FF"/>
                <w:spacing w:val="-73"/>
                <w:sz w:val="20"/>
                <w:szCs w:val="20"/>
              </w:rPr>
              <w:t xml:space="preserve"> </w:t>
            </w:r>
            <w:r>
              <w:rPr>
                <w:color w:val="0000FF"/>
                <w:spacing w:val="-5"/>
                <w:sz w:val="20"/>
                <w:szCs w:val="20"/>
              </w:rPr>
              <w:t>：</w:t>
            </w:r>
            <w:r>
              <w:rPr>
                <w:color w:val="0000FF"/>
                <w:spacing w:val="6"/>
                <w:sz w:val="20"/>
                <w:szCs w:val="20"/>
              </w:rPr>
              <w:t xml:space="preserve">         </w:t>
            </w:r>
            <w:r>
              <w:rPr>
                <w:color w:val="0000FF"/>
                <w:spacing w:val="-5"/>
                <w:sz w:val="20"/>
                <w:szCs w:val="20"/>
              </w:rPr>
              <w:t>/            。</w:t>
            </w:r>
          </w:p>
          <w:p w14:paraId="6A6AD2B3">
            <w:pPr>
              <w:pStyle w:val="6"/>
              <w:spacing w:before="158" w:line="233" w:lineRule="auto"/>
              <w:ind w:left="111"/>
              <w:rPr>
                <w:sz w:val="20"/>
                <w:szCs w:val="20"/>
              </w:rPr>
            </w:pPr>
            <w:r>
              <w:rPr>
                <w:color w:val="0000FF"/>
                <w:spacing w:val="-5"/>
                <w:sz w:val="20"/>
                <w:szCs w:val="20"/>
              </w:rPr>
              <w:t>包</w:t>
            </w:r>
            <w:r>
              <w:rPr>
                <w:color w:val="0000FF"/>
                <w:spacing w:val="-19"/>
                <w:sz w:val="20"/>
                <w:szCs w:val="20"/>
              </w:rPr>
              <w:t xml:space="preserve"> </w:t>
            </w:r>
            <w:r>
              <w:rPr>
                <w:color w:val="0000FF"/>
                <w:spacing w:val="-5"/>
                <w:sz w:val="20"/>
                <w:szCs w:val="20"/>
              </w:rPr>
              <w:t>3</w:t>
            </w:r>
            <w:r>
              <w:rPr>
                <w:color w:val="0000FF"/>
                <w:spacing w:val="-73"/>
                <w:sz w:val="20"/>
                <w:szCs w:val="20"/>
              </w:rPr>
              <w:t xml:space="preserve"> </w:t>
            </w:r>
            <w:r>
              <w:rPr>
                <w:color w:val="0000FF"/>
                <w:spacing w:val="-5"/>
                <w:sz w:val="20"/>
                <w:szCs w:val="20"/>
              </w:rPr>
              <w:t>：          /            。</w:t>
            </w:r>
          </w:p>
          <w:p w14:paraId="131E06F6">
            <w:pPr>
              <w:pStyle w:val="6"/>
              <w:spacing w:before="155" w:line="233" w:lineRule="auto"/>
              <w:ind w:left="111"/>
              <w:rPr>
                <w:sz w:val="20"/>
                <w:szCs w:val="20"/>
              </w:rPr>
            </w:pPr>
            <w:r>
              <w:rPr>
                <w:color w:val="0000FF"/>
                <w:spacing w:val="-6"/>
                <w:sz w:val="20"/>
                <w:szCs w:val="20"/>
              </w:rPr>
              <w:t>包</w:t>
            </w:r>
            <w:r>
              <w:rPr>
                <w:color w:val="0000FF"/>
                <w:spacing w:val="-40"/>
                <w:sz w:val="20"/>
                <w:szCs w:val="20"/>
              </w:rPr>
              <w:t xml:space="preserve"> </w:t>
            </w:r>
            <w:r>
              <w:rPr>
                <w:color w:val="0000FF"/>
                <w:spacing w:val="-6"/>
                <w:sz w:val="20"/>
                <w:szCs w:val="20"/>
              </w:rPr>
              <w:t>4</w:t>
            </w:r>
            <w:r>
              <w:rPr>
                <w:color w:val="0000FF"/>
                <w:spacing w:val="-73"/>
                <w:sz w:val="20"/>
                <w:szCs w:val="20"/>
              </w:rPr>
              <w:t xml:space="preserve"> </w:t>
            </w:r>
            <w:r>
              <w:rPr>
                <w:color w:val="0000FF"/>
                <w:spacing w:val="-6"/>
                <w:sz w:val="20"/>
                <w:szCs w:val="20"/>
              </w:rPr>
              <w:t>：</w:t>
            </w:r>
            <w:r>
              <w:rPr>
                <w:color w:val="0000FF"/>
                <w:spacing w:val="6"/>
                <w:sz w:val="20"/>
                <w:szCs w:val="20"/>
              </w:rPr>
              <w:t xml:space="preserve">         </w:t>
            </w:r>
            <w:r>
              <w:rPr>
                <w:color w:val="0000FF"/>
                <w:spacing w:val="-6"/>
                <w:sz w:val="20"/>
                <w:szCs w:val="20"/>
              </w:rPr>
              <w:t>/</w:t>
            </w:r>
            <w:r>
              <w:rPr>
                <w:color w:val="0000FF"/>
                <w:spacing w:val="5"/>
                <w:sz w:val="20"/>
                <w:szCs w:val="20"/>
              </w:rPr>
              <w:t xml:space="preserve">           </w:t>
            </w:r>
            <w:r>
              <w:rPr>
                <w:color w:val="0000FF"/>
                <w:spacing w:val="-6"/>
                <w:sz w:val="20"/>
                <w:szCs w:val="20"/>
              </w:rPr>
              <w:t>。</w:t>
            </w:r>
          </w:p>
        </w:tc>
      </w:tr>
      <w:tr w14:paraId="3B1EFC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2" w:hRule="atLeast"/>
        </w:trPr>
        <w:tc>
          <w:tcPr>
            <w:tcW w:w="2972" w:type="dxa"/>
            <w:tcBorders>
              <w:left w:val="single" w:color="000000" w:sz="2" w:space="0"/>
              <w:bottom w:val="single" w:color="000000" w:sz="2" w:space="0"/>
            </w:tcBorders>
            <w:vAlign w:val="top"/>
          </w:tcPr>
          <w:p w14:paraId="1AB872AF">
            <w:pPr>
              <w:pStyle w:val="6"/>
              <w:spacing w:before="32" w:line="227" w:lineRule="auto"/>
              <w:ind w:left="123"/>
              <w:rPr>
                <w:sz w:val="20"/>
                <w:szCs w:val="20"/>
              </w:rPr>
            </w:pPr>
            <w:r>
              <w:rPr>
                <w:spacing w:val="10"/>
                <w:sz w:val="20"/>
                <w:szCs w:val="20"/>
              </w:rPr>
              <w:t>政府采购强制采购：标记★符</w:t>
            </w:r>
          </w:p>
        </w:tc>
        <w:tc>
          <w:tcPr>
            <w:tcW w:w="5657" w:type="dxa"/>
            <w:tcBorders>
              <w:bottom w:val="single" w:color="000000" w:sz="2" w:space="0"/>
              <w:right w:val="single" w:color="000000" w:sz="2" w:space="0"/>
            </w:tcBorders>
            <w:vAlign w:val="top"/>
          </w:tcPr>
          <w:p w14:paraId="4A14E5A1">
            <w:pPr>
              <w:pStyle w:val="6"/>
              <w:spacing w:before="32" w:line="227" w:lineRule="auto"/>
              <w:ind w:left="111"/>
              <w:rPr>
                <w:sz w:val="20"/>
                <w:szCs w:val="20"/>
              </w:rPr>
            </w:pPr>
            <w:r>
              <w:rPr>
                <w:spacing w:val="2"/>
                <w:sz w:val="20"/>
                <w:szCs w:val="20"/>
              </w:rPr>
              <w:t>供应商应按财库〔</w:t>
            </w:r>
            <w:r>
              <w:rPr>
                <w:rFonts w:ascii="Times New Roman" w:hAnsi="Times New Roman" w:eastAsia="Times New Roman" w:cs="Times New Roman"/>
                <w:spacing w:val="2"/>
                <w:sz w:val="20"/>
                <w:szCs w:val="20"/>
              </w:rPr>
              <w:t>2019</w:t>
            </w:r>
            <w:r>
              <w:rPr>
                <w:spacing w:val="2"/>
                <w:sz w:val="20"/>
                <w:szCs w:val="20"/>
              </w:rPr>
              <w:t>〕</w:t>
            </w:r>
            <w:r>
              <w:rPr>
                <w:rFonts w:ascii="Times New Roman" w:hAnsi="Times New Roman" w:eastAsia="Times New Roman" w:cs="Times New Roman"/>
                <w:spacing w:val="2"/>
                <w:sz w:val="20"/>
                <w:szCs w:val="20"/>
              </w:rPr>
              <w:t>9</w:t>
            </w:r>
            <w:r>
              <w:rPr>
                <w:rFonts w:ascii="Times New Roman" w:hAnsi="Times New Roman" w:eastAsia="Times New Roman" w:cs="Times New Roman"/>
                <w:spacing w:val="33"/>
                <w:sz w:val="20"/>
                <w:szCs w:val="20"/>
              </w:rPr>
              <w:t xml:space="preserve"> </w:t>
            </w:r>
            <w:r>
              <w:rPr>
                <w:spacing w:val="2"/>
                <w:sz w:val="20"/>
                <w:szCs w:val="20"/>
              </w:rPr>
              <w:t>号和财库〔</w:t>
            </w:r>
            <w:r>
              <w:rPr>
                <w:rFonts w:ascii="Times New Roman" w:hAnsi="Times New Roman" w:eastAsia="Times New Roman" w:cs="Times New Roman"/>
                <w:spacing w:val="2"/>
                <w:sz w:val="20"/>
                <w:szCs w:val="20"/>
              </w:rPr>
              <w:t>2019</w:t>
            </w:r>
            <w:r>
              <w:rPr>
                <w:spacing w:val="2"/>
                <w:sz w:val="20"/>
                <w:szCs w:val="20"/>
              </w:rPr>
              <w:t>〕</w:t>
            </w:r>
            <w:r>
              <w:rPr>
                <w:rFonts w:ascii="Times New Roman" w:hAnsi="Times New Roman" w:eastAsia="Times New Roman" w:cs="Times New Roman"/>
                <w:spacing w:val="2"/>
                <w:sz w:val="20"/>
                <w:szCs w:val="20"/>
              </w:rPr>
              <w:t>19</w:t>
            </w:r>
            <w:r>
              <w:rPr>
                <w:rFonts w:ascii="Times New Roman" w:hAnsi="Times New Roman" w:eastAsia="Times New Roman" w:cs="Times New Roman"/>
                <w:spacing w:val="17"/>
                <w:sz w:val="20"/>
                <w:szCs w:val="20"/>
              </w:rPr>
              <w:t xml:space="preserve"> </w:t>
            </w:r>
            <w:r>
              <w:rPr>
                <w:spacing w:val="2"/>
                <w:sz w:val="20"/>
                <w:szCs w:val="20"/>
              </w:rPr>
              <w:t>号文件要求，</w:t>
            </w:r>
          </w:p>
        </w:tc>
      </w:tr>
    </w:tbl>
    <w:p w14:paraId="6CCD8EE3">
      <w:pPr>
        <w:spacing w:line="146" w:lineRule="exact"/>
        <w:rPr>
          <w:rFonts w:ascii="Arial"/>
          <w:sz w:val="12"/>
        </w:rPr>
      </w:pPr>
    </w:p>
    <w:p w14:paraId="37A7DC77">
      <w:pPr>
        <w:spacing w:line="146" w:lineRule="exact"/>
        <w:rPr>
          <w:rFonts w:ascii="Arial" w:hAnsi="Arial" w:eastAsia="Arial" w:cs="Arial"/>
          <w:sz w:val="12"/>
          <w:szCs w:val="12"/>
        </w:rPr>
        <w:sectPr>
          <w:footerReference r:id="rId11" w:type="default"/>
          <w:pgSz w:w="11906" w:h="16839"/>
          <w:pgMar w:top="1431" w:right="1635" w:bottom="1376" w:left="1635" w:header="0" w:footer="1212" w:gutter="0"/>
          <w:cols w:space="720" w:num="1"/>
        </w:sectPr>
      </w:pPr>
    </w:p>
    <w:p w14:paraId="5838FA0C">
      <w:pPr>
        <w:spacing w:line="91" w:lineRule="auto"/>
        <w:rPr>
          <w:rFonts w:ascii="Arial"/>
          <w:sz w:val="2"/>
        </w:rPr>
      </w:pPr>
    </w:p>
    <w:tbl>
      <w:tblPr>
        <w:tblStyle w:val="5"/>
        <w:tblW w:w="8629"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72"/>
        <w:gridCol w:w="5657"/>
      </w:tblGrid>
      <w:tr w14:paraId="179E5D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972" w:type="dxa"/>
            <w:tcBorders>
              <w:top w:val="single" w:color="000000" w:sz="2" w:space="0"/>
              <w:left w:val="single" w:color="000000" w:sz="2" w:space="0"/>
            </w:tcBorders>
            <w:vAlign w:val="top"/>
          </w:tcPr>
          <w:p w14:paraId="1D2A389B">
            <w:pPr>
              <w:pStyle w:val="6"/>
              <w:spacing w:before="56" w:line="228" w:lineRule="auto"/>
              <w:ind w:left="1076"/>
              <w:rPr>
                <w:sz w:val="20"/>
                <w:szCs w:val="20"/>
              </w:rPr>
            </w:pPr>
            <w:r>
              <w:rPr>
                <w:b/>
                <w:bCs/>
                <w:spacing w:val="6"/>
                <w:sz w:val="20"/>
                <w:szCs w:val="20"/>
              </w:rPr>
              <w:t>条款名称</w:t>
            </w:r>
          </w:p>
        </w:tc>
        <w:tc>
          <w:tcPr>
            <w:tcW w:w="5657" w:type="dxa"/>
            <w:tcBorders>
              <w:top w:val="single" w:color="000000" w:sz="2" w:space="0"/>
              <w:right w:val="single" w:color="000000" w:sz="2" w:space="0"/>
            </w:tcBorders>
            <w:vAlign w:val="top"/>
          </w:tcPr>
          <w:p w14:paraId="51F7DC3B">
            <w:pPr>
              <w:pStyle w:val="6"/>
              <w:spacing w:before="56" w:line="228" w:lineRule="auto"/>
              <w:ind w:left="2193"/>
              <w:rPr>
                <w:sz w:val="20"/>
                <w:szCs w:val="20"/>
              </w:rPr>
            </w:pPr>
            <w:r>
              <w:rPr>
                <w:b/>
                <w:bCs/>
                <w:spacing w:val="6"/>
                <w:sz w:val="20"/>
                <w:szCs w:val="20"/>
              </w:rPr>
              <w:t>编列内容规定</w:t>
            </w:r>
          </w:p>
        </w:tc>
      </w:tr>
      <w:tr w14:paraId="11CC29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72" w:hRule="atLeast"/>
        </w:trPr>
        <w:tc>
          <w:tcPr>
            <w:tcW w:w="2972" w:type="dxa"/>
            <w:tcBorders>
              <w:left w:val="single" w:color="000000" w:sz="2" w:space="0"/>
            </w:tcBorders>
            <w:vAlign w:val="top"/>
          </w:tcPr>
          <w:p w14:paraId="25B31D7F">
            <w:pPr>
              <w:pStyle w:val="6"/>
              <w:spacing w:before="27" w:line="228" w:lineRule="auto"/>
              <w:ind w:left="129"/>
              <w:rPr>
                <w:sz w:val="20"/>
                <w:szCs w:val="20"/>
              </w:rPr>
            </w:pPr>
            <w:r>
              <w:rPr>
                <w:spacing w:val="7"/>
                <w:sz w:val="20"/>
                <w:szCs w:val="20"/>
              </w:rPr>
              <w:t>号的节能、节水产品。</w:t>
            </w:r>
          </w:p>
        </w:tc>
        <w:tc>
          <w:tcPr>
            <w:tcW w:w="5657" w:type="dxa"/>
            <w:tcBorders>
              <w:right w:val="single" w:color="000000" w:sz="2" w:space="0"/>
            </w:tcBorders>
            <w:vAlign w:val="top"/>
          </w:tcPr>
          <w:p w14:paraId="42274F93">
            <w:pPr>
              <w:pStyle w:val="6"/>
              <w:spacing w:before="28" w:line="377" w:lineRule="auto"/>
              <w:ind w:left="111" w:right="65"/>
              <w:jc w:val="both"/>
              <w:rPr>
                <w:sz w:val="20"/>
                <w:szCs w:val="20"/>
              </w:rPr>
            </w:pPr>
            <w:r>
              <w:rPr>
                <w:spacing w:val="8"/>
                <w:sz w:val="20"/>
                <w:szCs w:val="20"/>
              </w:rPr>
              <w:t>此仅限于《节能产品政府采购品目清单》内的，除财政部另</w:t>
            </w:r>
            <w:r>
              <w:rPr>
                <w:spacing w:val="2"/>
                <w:sz w:val="20"/>
                <w:szCs w:val="20"/>
              </w:rPr>
              <w:t>有规定外，标记★符号产品为政府强制采购节能、节水产品；</w:t>
            </w:r>
            <w:r>
              <w:rPr>
                <w:spacing w:val="8"/>
                <w:sz w:val="20"/>
                <w:szCs w:val="20"/>
              </w:rPr>
              <w:t>供应商提供的产品应当取得国家确定的认证机构出具的、处于有效期之内的节能产品认证证书，否则其响应无效，不是品目清单内的产品，在评审时不予以考虑：</w:t>
            </w:r>
          </w:p>
          <w:p w14:paraId="704386EF">
            <w:pPr>
              <w:pStyle w:val="6"/>
              <w:spacing w:before="2" w:line="366" w:lineRule="auto"/>
              <w:ind w:left="106" w:right="99" w:firstLine="3"/>
              <w:jc w:val="both"/>
              <w:rPr>
                <w:sz w:val="20"/>
                <w:szCs w:val="20"/>
              </w:rPr>
            </w:pPr>
            <w:r>
              <w:rPr>
                <w:spacing w:val="8"/>
                <w:sz w:val="20"/>
                <w:szCs w:val="20"/>
              </w:rPr>
              <w:t>采用综合评分法时，对于价格和技术分，应分别给予总分值</w:t>
            </w:r>
            <w:r>
              <w:rPr>
                <w:rFonts w:ascii="Times New Roman" w:hAnsi="Times New Roman" w:eastAsia="Times New Roman" w:cs="Times New Roman"/>
                <w:spacing w:val="7"/>
                <w:sz w:val="20"/>
                <w:szCs w:val="20"/>
              </w:rPr>
              <w:t>4%-8%</w:t>
            </w:r>
            <w:r>
              <w:rPr>
                <w:spacing w:val="7"/>
                <w:sz w:val="20"/>
                <w:szCs w:val="20"/>
              </w:rPr>
              <w:t>的加分。本项目具体加分比例分别为：价格部分</w:t>
            </w:r>
            <w:r>
              <w:rPr>
                <w:rFonts w:ascii="Times New Roman" w:hAnsi="Times New Roman" w:eastAsia="Times New Roman" w:cs="Times New Roman"/>
                <w:color w:val="0000FF"/>
                <w:spacing w:val="7"/>
                <w:sz w:val="20"/>
                <w:szCs w:val="20"/>
              </w:rPr>
              <w:t>/</w:t>
            </w:r>
            <w:r>
              <w:rPr>
                <w:rFonts w:ascii="Times New Roman" w:hAnsi="Times New Roman" w:eastAsia="Times New Roman" w:cs="Times New Roman"/>
                <w:spacing w:val="7"/>
                <w:sz w:val="20"/>
                <w:szCs w:val="20"/>
              </w:rPr>
              <w:t>%</w:t>
            </w:r>
            <w:r>
              <w:rPr>
                <w:spacing w:val="7"/>
                <w:sz w:val="20"/>
                <w:szCs w:val="20"/>
              </w:rPr>
              <w:t>、</w:t>
            </w:r>
            <w:r>
              <w:rPr>
                <w:spacing w:val="6"/>
                <w:sz w:val="20"/>
                <w:szCs w:val="20"/>
              </w:rPr>
              <w:t>技术部分</w:t>
            </w:r>
            <w:r>
              <w:rPr>
                <w:rFonts w:ascii="Times New Roman" w:hAnsi="Times New Roman" w:eastAsia="Times New Roman" w:cs="Times New Roman"/>
                <w:color w:val="0000FF"/>
                <w:spacing w:val="6"/>
                <w:sz w:val="20"/>
                <w:szCs w:val="20"/>
              </w:rPr>
              <w:t>/</w:t>
            </w:r>
            <w:r>
              <w:rPr>
                <w:rFonts w:ascii="Times New Roman" w:hAnsi="Times New Roman" w:eastAsia="Times New Roman" w:cs="Times New Roman"/>
                <w:spacing w:val="6"/>
                <w:sz w:val="20"/>
                <w:szCs w:val="20"/>
              </w:rPr>
              <w:t>%</w:t>
            </w:r>
            <w:r>
              <w:rPr>
                <w:spacing w:val="6"/>
                <w:sz w:val="20"/>
                <w:szCs w:val="20"/>
              </w:rPr>
              <w:t>。</w:t>
            </w:r>
          </w:p>
        </w:tc>
      </w:tr>
      <w:tr w14:paraId="623AC4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36" w:hRule="atLeast"/>
        </w:trPr>
        <w:tc>
          <w:tcPr>
            <w:tcW w:w="2972" w:type="dxa"/>
            <w:tcBorders>
              <w:left w:val="single" w:color="000000" w:sz="2" w:space="0"/>
            </w:tcBorders>
            <w:vAlign w:val="top"/>
          </w:tcPr>
          <w:p w14:paraId="1F8F8911">
            <w:pPr>
              <w:spacing w:line="271" w:lineRule="auto"/>
              <w:rPr>
                <w:rFonts w:ascii="Arial"/>
                <w:sz w:val="21"/>
              </w:rPr>
            </w:pPr>
          </w:p>
          <w:p w14:paraId="6CC429F3">
            <w:pPr>
              <w:spacing w:line="271" w:lineRule="auto"/>
              <w:rPr>
                <w:rFonts w:ascii="Arial"/>
                <w:sz w:val="21"/>
              </w:rPr>
            </w:pPr>
          </w:p>
          <w:p w14:paraId="17381010">
            <w:pPr>
              <w:spacing w:line="272" w:lineRule="auto"/>
              <w:rPr>
                <w:rFonts w:ascii="Arial"/>
                <w:sz w:val="21"/>
              </w:rPr>
            </w:pPr>
          </w:p>
          <w:p w14:paraId="6FAFA51E">
            <w:pPr>
              <w:spacing w:line="272" w:lineRule="auto"/>
              <w:rPr>
                <w:rFonts w:ascii="Arial"/>
                <w:sz w:val="21"/>
              </w:rPr>
            </w:pPr>
          </w:p>
          <w:p w14:paraId="54DCDB71">
            <w:pPr>
              <w:spacing w:line="272" w:lineRule="auto"/>
              <w:rPr>
                <w:rFonts w:ascii="Arial"/>
                <w:sz w:val="21"/>
              </w:rPr>
            </w:pPr>
          </w:p>
          <w:p w14:paraId="35F35626">
            <w:pPr>
              <w:pStyle w:val="6"/>
              <w:spacing w:before="65" w:line="378" w:lineRule="auto"/>
              <w:ind w:left="123" w:right="101"/>
              <w:jc w:val="both"/>
              <w:rPr>
                <w:sz w:val="20"/>
                <w:szCs w:val="20"/>
              </w:rPr>
            </w:pPr>
            <w:r>
              <w:rPr>
                <w:spacing w:val="2"/>
                <w:sz w:val="20"/>
                <w:szCs w:val="20"/>
              </w:rPr>
              <w:t>政府采购优先采购：(1)非标记★符号的节能、节水产品；(2)</w:t>
            </w:r>
            <w:r>
              <w:rPr>
                <w:spacing w:val="7"/>
                <w:sz w:val="20"/>
                <w:szCs w:val="20"/>
              </w:rPr>
              <w:t>环境标志产品。</w:t>
            </w:r>
          </w:p>
        </w:tc>
        <w:tc>
          <w:tcPr>
            <w:tcW w:w="5657" w:type="dxa"/>
            <w:tcBorders>
              <w:right w:val="single" w:color="000000" w:sz="2" w:space="0"/>
            </w:tcBorders>
            <w:vAlign w:val="top"/>
          </w:tcPr>
          <w:p w14:paraId="1D2FA4D6">
            <w:pPr>
              <w:pStyle w:val="6"/>
              <w:spacing w:before="125" w:line="400" w:lineRule="auto"/>
              <w:ind w:left="106" w:right="50" w:firstLine="4"/>
              <w:jc w:val="both"/>
              <w:rPr>
                <w:sz w:val="20"/>
                <w:szCs w:val="20"/>
              </w:rPr>
            </w:pPr>
            <w:r>
              <w:rPr>
                <w:spacing w:val="-10"/>
                <w:sz w:val="20"/>
                <w:szCs w:val="20"/>
              </w:rPr>
              <w:t>供应商应按财库〔</w:t>
            </w:r>
            <w:r>
              <w:rPr>
                <w:rFonts w:ascii="Times New Roman" w:hAnsi="Times New Roman" w:eastAsia="Times New Roman" w:cs="Times New Roman"/>
                <w:spacing w:val="-10"/>
                <w:sz w:val="20"/>
                <w:szCs w:val="20"/>
              </w:rPr>
              <w:t>2019</w:t>
            </w:r>
            <w:r>
              <w:rPr>
                <w:spacing w:val="-10"/>
                <w:sz w:val="20"/>
                <w:szCs w:val="20"/>
              </w:rPr>
              <w:t>〕</w:t>
            </w:r>
            <w:r>
              <w:rPr>
                <w:rFonts w:ascii="Times New Roman" w:hAnsi="Times New Roman" w:eastAsia="Times New Roman" w:cs="Times New Roman"/>
                <w:spacing w:val="-10"/>
                <w:sz w:val="20"/>
                <w:szCs w:val="20"/>
              </w:rPr>
              <w:t>9</w:t>
            </w:r>
            <w:r>
              <w:rPr>
                <w:rFonts w:ascii="Times New Roman" w:hAnsi="Times New Roman" w:eastAsia="Times New Roman" w:cs="Times New Roman"/>
                <w:spacing w:val="31"/>
                <w:w w:val="101"/>
                <w:sz w:val="20"/>
                <w:szCs w:val="20"/>
              </w:rPr>
              <w:t xml:space="preserve"> </w:t>
            </w:r>
            <w:r>
              <w:rPr>
                <w:spacing w:val="-10"/>
                <w:sz w:val="20"/>
                <w:szCs w:val="20"/>
              </w:rPr>
              <w:t>号、财库〔</w:t>
            </w:r>
            <w:r>
              <w:rPr>
                <w:rFonts w:ascii="Times New Roman" w:hAnsi="Times New Roman" w:eastAsia="Times New Roman" w:cs="Times New Roman"/>
                <w:spacing w:val="-10"/>
                <w:sz w:val="20"/>
                <w:szCs w:val="20"/>
              </w:rPr>
              <w:t>2019</w:t>
            </w:r>
            <w:r>
              <w:rPr>
                <w:spacing w:val="-10"/>
                <w:sz w:val="20"/>
                <w:szCs w:val="20"/>
              </w:rPr>
              <w:t>〕</w:t>
            </w:r>
            <w:r>
              <w:rPr>
                <w:rFonts w:ascii="Times New Roman" w:hAnsi="Times New Roman" w:eastAsia="Times New Roman" w:cs="Times New Roman"/>
                <w:spacing w:val="-10"/>
                <w:sz w:val="20"/>
                <w:szCs w:val="20"/>
              </w:rPr>
              <w:t>19</w:t>
            </w:r>
            <w:r>
              <w:rPr>
                <w:rFonts w:ascii="Times New Roman" w:hAnsi="Times New Roman" w:eastAsia="Times New Roman" w:cs="Times New Roman"/>
                <w:spacing w:val="15"/>
                <w:sz w:val="20"/>
                <w:szCs w:val="20"/>
              </w:rPr>
              <w:t xml:space="preserve"> </w:t>
            </w:r>
            <w:r>
              <w:rPr>
                <w:spacing w:val="-10"/>
                <w:sz w:val="20"/>
                <w:szCs w:val="20"/>
              </w:rPr>
              <w:t>号和财库〔</w:t>
            </w:r>
            <w:r>
              <w:rPr>
                <w:rFonts w:ascii="Times New Roman" w:hAnsi="Times New Roman" w:eastAsia="Times New Roman" w:cs="Times New Roman"/>
                <w:spacing w:val="-10"/>
                <w:sz w:val="20"/>
                <w:szCs w:val="20"/>
              </w:rPr>
              <w:t>2019</w:t>
            </w:r>
            <w:r>
              <w:rPr>
                <w:spacing w:val="-10"/>
                <w:sz w:val="20"/>
                <w:szCs w:val="20"/>
              </w:rPr>
              <w:t>〕</w:t>
            </w:r>
            <w:r>
              <w:rPr>
                <w:sz w:val="20"/>
                <w:szCs w:val="20"/>
              </w:rPr>
              <w:t xml:space="preserve"> </w:t>
            </w:r>
            <w:r>
              <w:rPr>
                <w:rFonts w:ascii="Times New Roman" w:hAnsi="Times New Roman" w:eastAsia="Times New Roman" w:cs="Times New Roman"/>
                <w:spacing w:val="-2"/>
                <w:sz w:val="20"/>
                <w:szCs w:val="20"/>
              </w:rPr>
              <w:t>18</w:t>
            </w:r>
            <w:r>
              <w:rPr>
                <w:rFonts w:ascii="Times New Roman" w:hAnsi="Times New Roman" w:eastAsia="Times New Roman" w:cs="Times New Roman"/>
                <w:spacing w:val="30"/>
                <w:w w:val="101"/>
                <w:sz w:val="20"/>
                <w:szCs w:val="20"/>
              </w:rPr>
              <w:t xml:space="preserve"> </w:t>
            </w:r>
            <w:r>
              <w:rPr>
                <w:spacing w:val="-2"/>
                <w:sz w:val="20"/>
                <w:szCs w:val="20"/>
              </w:rPr>
              <w:t>号文件要求，此仅限于《节能产品政府采购品目清单》（非</w:t>
            </w:r>
            <w:r>
              <w:rPr>
                <w:spacing w:val="8"/>
                <w:sz w:val="20"/>
                <w:szCs w:val="20"/>
              </w:rPr>
              <w:t>标记★符号的节能、节水产品）或《环境标志产品政府采购品目清单》内产品；供应商提供的产品应当取得国家确认的认证机构出具的、处于有效期之内的节能产品、环境标志产</w:t>
            </w:r>
            <w:r>
              <w:rPr>
                <w:spacing w:val="3"/>
                <w:sz w:val="20"/>
                <w:szCs w:val="20"/>
              </w:rPr>
              <w:t>品认证证书，不是品目清单内的产品，在评审时不予以考虑：</w:t>
            </w:r>
            <w:r>
              <w:rPr>
                <w:spacing w:val="8"/>
                <w:sz w:val="20"/>
                <w:szCs w:val="20"/>
              </w:rPr>
              <w:t>采用综合评分法时，对于价格和技术分，应分别给予总分值</w:t>
            </w:r>
            <w:r>
              <w:rPr>
                <w:rFonts w:ascii="Times New Roman" w:hAnsi="Times New Roman" w:eastAsia="Times New Roman" w:cs="Times New Roman"/>
                <w:spacing w:val="8"/>
                <w:sz w:val="20"/>
                <w:szCs w:val="20"/>
              </w:rPr>
              <w:t>4%-8%</w:t>
            </w:r>
            <w:r>
              <w:rPr>
                <w:spacing w:val="8"/>
                <w:sz w:val="20"/>
                <w:szCs w:val="20"/>
              </w:rPr>
              <w:t>的加分。本项目具体加分比例分别为：价格部分</w:t>
            </w:r>
            <w:r>
              <w:rPr>
                <w:rFonts w:ascii="Times New Roman" w:hAnsi="Times New Roman" w:eastAsia="Times New Roman" w:cs="Times New Roman"/>
                <w:color w:val="0000FF"/>
                <w:spacing w:val="8"/>
                <w:sz w:val="20"/>
                <w:szCs w:val="20"/>
              </w:rPr>
              <w:t>/</w:t>
            </w:r>
            <w:r>
              <w:rPr>
                <w:rFonts w:ascii="Times New Roman" w:hAnsi="Times New Roman" w:eastAsia="Times New Roman" w:cs="Times New Roman"/>
                <w:spacing w:val="8"/>
                <w:sz w:val="20"/>
                <w:szCs w:val="20"/>
              </w:rPr>
              <w:t>%</w:t>
            </w:r>
            <w:r>
              <w:rPr>
                <w:rFonts w:ascii="Times New Roman" w:hAnsi="Times New Roman" w:eastAsia="Times New Roman" w:cs="Times New Roman"/>
                <w:spacing w:val="-13"/>
                <w:sz w:val="20"/>
                <w:szCs w:val="20"/>
              </w:rPr>
              <w:t xml:space="preserve"> </w:t>
            </w:r>
            <w:r>
              <w:rPr>
                <w:spacing w:val="8"/>
                <w:sz w:val="20"/>
                <w:szCs w:val="20"/>
              </w:rPr>
              <w:t>、</w:t>
            </w:r>
            <w:r>
              <w:rPr>
                <w:spacing w:val="6"/>
                <w:sz w:val="20"/>
                <w:szCs w:val="20"/>
              </w:rPr>
              <w:t>技术部分</w:t>
            </w:r>
            <w:r>
              <w:rPr>
                <w:rFonts w:ascii="Times New Roman" w:hAnsi="Times New Roman" w:eastAsia="Times New Roman" w:cs="Times New Roman"/>
                <w:color w:val="0000FF"/>
                <w:spacing w:val="6"/>
                <w:sz w:val="20"/>
                <w:szCs w:val="20"/>
              </w:rPr>
              <w:t>/</w:t>
            </w:r>
            <w:r>
              <w:rPr>
                <w:rFonts w:ascii="Times New Roman" w:hAnsi="Times New Roman" w:eastAsia="Times New Roman" w:cs="Times New Roman"/>
                <w:spacing w:val="6"/>
                <w:sz w:val="20"/>
                <w:szCs w:val="20"/>
              </w:rPr>
              <w:t>%</w:t>
            </w:r>
            <w:r>
              <w:rPr>
                <w:spacing w:val="6"/>
                <w:sz w:val="20"/>
                <w:szCs w:val="20"/>
              </w:rPr>
              <w:t>。</w:t>
            </w:r>
          </w:p>
        </w:tc>
      </w:tr>
      <w:tr w14:paraId="75C53C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06" w:hRule="atLeast"/>
        </w:trPr>
        <w:tc>
          <w:tcPr>
            <w:tcW w:w="2972" w:type="dxa"/>
            <w:tcBorders>
              <w:left w:val="single" w:color="000000" w:sz="2" w:space="0"/>
              <w:bottom w:val="single" w:color="000000" w:sz="2" w:space="0"/>
            </w:tcBorders>
            <w:vAlign w:val="top"/>
          </w:tcPr>
          <w:p w14:paraId="7882FFFE">
            <w:pPr>
              <w:spacing w:line="258" w:lineRule="auto"/>
              <w:rPr>
                <w:rFonts w:ascii="Arial"/>
                <w:sz w:val="21"/>
              </w:rPr>
            </w:pPr>
          </w:p>
          <w:p w14:paraId="00D49BF0">
            <w:pPr>
              <w:spacing w:line="258" w:lineRule="auto"/>
              <w:rPr>
                <w:rFonts w:ascii="Arial"/>
                <w:sz w:val="21"/>
              </w:rPr>
            </w:pPr>
          </w:p>
          <w:p w14:paraId="4DB518C6">
            <w:pPr>
              <w:spacing w:line="258" w:lineRule="auto"/>
              <w:rPr>
                <w:rFonts w:ascii="Arial"/>
                <w:sz w:val="21"/>
              </w:rPr>
            </w:pPr>
          </w:p>
          <w:p w14:paraId="1A6D11EE">
            <w:pPr>
              <w:spacing w:line="258" w:lineRule="auto"/>
              <w:rPr>
                <w:rFonts w:ascii="Arial"/>
                <w:sz w:val="21"/>
              </w:rPr>
            </w:pPr>
          </w:p>
          <w:p w14:paraId="0786BAD0">
            <w:pPr>
              <w:spacing w:line="258" w:lineRule="auto"/>
              <w:rPr>
                <w:rFonts w:ascii="Arial"/>
                <w:sz w:val="21"/>
              </w:rPr>
            </w:pPr>
          </w:p>
          <w:p w14:paraId="5A28A33C">
            <w:pPr>
              <w:spacing w:line="258" w:lineRule="auto"/>
              <w:rPr>
                <w:rFonts w:ascii="Arial"/>
                <w:sz w:val="21"/>
              </w:rPr>
            </w:pPr>
          </w:p>
          <w:p w14:paraId="311B70D6">
            <w:pPr>
              <w:spacing w:line="259" w:lineRule="auto"/>
              <w:rPr>
                <w:rFonts w:ascii="Arial"/>
                <w:sz w:val="21"/>
              </w:rPr>
            </w:pPr>
          </w:p>
          <w:p w14:paraId="72627401">
            <w:pPr>
              <w:spacing w:line="259" w:lineRule="auto"/>
              <w:rPr>
                <w:rFonts w:ascii="Arial"/>
                <w:sz w:val="21"/>
              </w:rPr>
            </w:pPr>
          </w:p>
          <w:p w14:paraId="771958C7">
            <w:pPr>
              <w:spacing w:line="259" w:lineRule="auto"/>
              <w:rPr>
                <w:rFonts w:ascii="Arial"/>
                <w:sz w:val="21"/>
              </w:rPr>
            </w:pPr>
          </w:p>
          <w:p w14:paraId="77495989">
            <w:pPr>
              <w:spacing w:line="259" w:lineRule="auto"/>
              <w:rPr>
                <w:rFonts w:ascii="Arial"/>
                <w:sz w:val="21"/>
              </w:rPr>
            </w:pPr>
          </w:p>
          <w:p w14:paraId="7ADAD2C4">
            <w:pPr>
              <w:pStyle w:val="6"/>
              <w:spacing w:before="65" w:line="378" w:lineRule="auto"/>
              <w:ind w:left="125" w:right="105" w:hanging="2"/>
              <w:rPr>
                <w:sz w:val="20"/>
                <w:szCs w:val="20"/>
              </w:rPr>
            </w:pPr>
            <w:r>
              <w:rPr>
                <w:spacing w:val="10"/>
                <w:sz w:val="20"/>
                <w:szCs w:val="20"/>
              </w:rPr>
              <w:t>政府采购支持中小企业发展政</w:t>
            </w:r>
            <w:r>
              <w:rPr>
                <w:sz w:val="20"/>
                <w:szCs w:val="20"/>
              </w:rPr>
              <w:t>策</w:t>
            </w:r>
          </w:p>
        </w:tc>
        <w:tc>
          <w:tcPr>
            <w:tcW w:w="5657" w:type="dxa"/>
            <w:tcBorders>
              <w:bottom w:val="single" w:color="000000" w:sz="2" w:space="0"/>
              <w:right w:val="single" w:color="000000" w:sz="2" w:space="0"/>
            </w:tcBorders>
            <w:vAlign w:val="top"/>
          </w:tcPr>
          <w:p w14:paraId="32A9CEA3">
            <w:pPr>
              <w:pStyle w:val="6"/>
              <w:spacing w:before="129" w:line="228" w:lineRule="auto"/>
              <w:ind w:left="114"/>
              <w:rPr>
                <w:sz w:val="20"/>
                <w:szCs w:val="20"/>
              </w:rPr>
            </w:pPr>
            <w:r>
              <w:rPr>
                <w:spacing w:val="5"/>
                <w:sz w:val="20"/>
                <w:szCs w:val="20"/>
              </w:rPr>
              <w:t>行业类别：</w:t>
            </w:r>
          </w:p>
          <w:p w14:paraId="0BE2A258">
            <w:pPr>
              <w:pStyle w:val="6"/>
              <w:spacing w:before="220" w:line="228" w:lineRule="auto"/>
              <w:ind w:left="121"/>
              <w:rPr>
                <w:sz w:val="20"/>
                <w:szCs w:val="20"/>
              </w:rPr>
            </w:pPr>
            <w:r>
              <w:rPr>
                <w:spacing w:val="8"/>
                <w:sz w:val="20"/>
                <w:szCs w:val="20"/>
              </w:rPr>
              <w:t>（一）农、林、牧、渔业</w:t>
            </w:r>
          </w:p>
          <w:p w14:paraId="638FEF09">
            <w:pPr>
              <w:pStyle w:val="6"/>
              <w:spacing w:before="221"/>
              <w:ind w:left="121"/>
              <w:rPr>
                <w:sz w:val="20"/>
                <w:szCs w:val="20"/>
              </w:rPr>
            </w:pPr>
            <w:r>
              <w:rPr>
                <w:spacing w:val="6"/>
                <w:sz w:val="20"/>
                <w:szCs w:val="20"/>
              </w:rPr>
              <w:t>（二）工业</w:t>
            </w:r>
          </w:p>
          <w:p w14:paraId="0A21638D">
            <w:pPr>
              <w:pStyle w:val="6"/>
              <w:spacing w:before="208" w:line="228" w:lineRule="auto"/>
              <w:ind w:left="121"/>
              <w:rPr>
                <w:sz w:val="20"/>
                <w:szCs w:val="20"/>
              </w:rPr>
            </w:pPr>
            <w:r>
              <w:rPr>
                <w:spacing w:val="6"/>
                <w:sz w:val="20"/>
                <w:szCs w:val="20"/>
              </w:rPr>
              <w:t>（三）建筑业</w:t>
            </w:r>
          </w:p>
          <w:p w14:paraId="7BE89FE5">
            <w:pPr>
              <w:pStyle w:val="6"/>
              <w:spacing w:before="221" w:line="228" w:lineRule="auto"/>
              <w:ind w:left="121"/>
              <w:rPr>
                <w:sz w:val="20"/>
                <w:szCs w:val="20"/>
              </w:rPr>
            </w:pPr>
            <w:r>
              <w:rPr>
                <w:spacing w:val="6"/>
                <w:sz w:val="20"/>
                <w:szCs w:val="20"/>
              </w:rPr>
              <w:t>（四）批发业</w:t>
            </w:r>
          </w:p>
          <w:p w14:paraId="22083CCF">
            <w:pPr>
              <w:pStyle w:val="6"/>
              <w:spacing w:before="220" w:line="228" w:lineRule="auto"/>
              <w:ind w:left="121"/>
              <w:rPr>
                <w:sz w:val="20"/>
                <w:szCs w:val="20"/>
              </w:rPr>
            </w:pPr>
            <w:r>
              <w:rPr>
                <w:spacing w:val="6"/>
                <w:sz w:val="20"/>
                <w:szCs w:val="20"/>
              </w:rPr>
              <w:t>（五）零售业</w:t>
            </w:r>
          </w:p>
          <w:p w14:paraId="2D5ACC77">
            <w:pPr>
              <w:pStyle w:val="6"/>
              <w:spacing w:before="221" w:line="228" w:lineRule="auto"/>
              <w:ind w:left="121"/>
              <w:rPr>
                <w:sz w:val="20"/>
                <w:szCs w:val="20"/>
              </w:rPr>
            </w:pPr>
            <w:r>
              <w:rPr>
                <w:spacing w:val="7"/>
                <w:sz w:val="20"/>
                <w:szCs w:val="20"/>
              </w:rPr>
              <w:t>（六）交通运输业</w:t>
            </w:r>
          </w:p>
          <w:p w14:paraId="1557CEC9">
            <w:pPr>
              <w:pStyle w:val="6"/>
              <w:spacing w:before="222" w:line="228" w:lineRule="auto"/>
              <w:ind w:left="121"/>
              <w:rPr>
                <w:sz w:val="20"/>
                <w:szCs w:val="20"/>
              </w:rPr>
            </w:pPr>
            <w:r>
              <w:rPr>
                <w:spacing w:val="6"/>
                <w:sz w:val="20"/>
                <w:szCs w:val="20"/>
              </w:rPr>
              <w:t>（七）仓储业</w:t>
            </w:r>
          </w:p>
          <w:p w14:paraId="7B6A7B07">
            <w:pPr>
              <w:pStyle w:val="6"/>
              <w:spacing w:before="221" w:line="228" w:lineRule="auto"/>
              <w:ind w:left="121"/>
              <w:rPr>
                <w:sz w:val="20"/>
                <w:szCs w:val="20"/>
              </w:rPr>
            </w:pPr>
            <w:r>
              <w:rPr>
                <w:spacing w:val="6"/>
                <w:sz w:val="20"/>
                <w:szCs w:val="20"/>
              </w:rPr>
              <w:t>（八）邮政业</w:t>
            </w:r>
          </w:p>
          <w:p w14:paraId="603D9D9B">
            <w:pPr>
              <w:pStyle w:val="6"/>
              <w:spacing w:before="220" w:line="228" w:lineRule="auto"/>
              <w:ind w:left="121"/>
              <w:rPr>
                <w:sz w:val="20"/>
                <w:szCs w:val="20"/>
              </w:rPr>
            </w:pPr>
            <w:r>
              <w:rPr>
                <w:spacing w:val="6"/>
                <w:sz w:val="20"/>
                <w:szCs w:val="20"/>
              </w:rPr>
              <w:t>（九）住宿业</w:t>
            </w:r>
          </w:p>
          <w:p w14:paraId="4811466F">
            <w:pPr>
              <w:pStyle w:val="6"/>
              <w:spacing w:before="221" w:line="228" w:lineRule="auto"/>
              <w:ind w:left="121"/>
              <w:rPr>
                <w:sz w:val="20"/>
                <w:szCs w:val="20"/>
              </w:rPr>
            </w:pPr>
            <w:r>
              <w:rPr>
                <w:spacing w:val="6"/>
                <w:sz w:val="20"/>
                <w:szCs w:val="20"/>
              </w:rPr>
              <w:t>（十）餐饮业</w:t>
            </w:r>
          </w:p>
          <w:p w14:paraId="686F4F06">
            <w:pPr>
              <w:pStyle w:val="6"/>
              <w:spacing w:before="222" w:line="227" w:lineRule="auto"/>
              <w:ind w:left="121"/>
              <w:rPr>
                <w:sz w:val="20"/>
                <w:szCs w:val="20"/>
              </w:rPr>
            </w:pPr>
            <w:r>
              <w:rPr>
                <w:spacing w:val="7"/>
                <w:sz w:val="20"/>
                <w:szCs w:val="20"/>
              </w:rPr>
              <w:t>（十一）信息传输业</w:t>
            </w:r>
          </w:p>
          <w:p w14:paraId="19452510">
            <w:pPr>
              <w:pStyle w:val="6"/>
              <w:spacing w:before="221" w:line="228" w:lineRule="auto"/>
              <w:ind w:left="121"/>
              <w:rPr>
                <w:sz w:val="20"/>
                <w:szCs w:val="20"/>
              </w:rPr>
            </w:pPr>
            <w:r>
              <w:rPr>
                <w:spacing w:val="8"/>
                <w:sz w:val="20"/>
                <w:szCs w:val="20"/>
              </w:rPr>
              <w:t>（十二）软件和信息技术服务业</w:t>
            </w:r>
          </w:p>
        </w:tc>
      </w:tr>
    </w:tbl>
    <w:p w14:paraId="483D2D58">
      <w:pPr>
        <w:spacing w:line="114" w:lineRule="exact"/>
        <w:rPr>
          <w:rFonts w:ascii="Arial"/>
          <w:sz w:val="9"/>
        </w:rPr>
      </w:pPr>
    </w:p>
    <w:p w14:paraId="36AEACFF">
      <w:pPr>
        <w:spacing w:line="114" w:lineRule="exact"/>
        <w:rPr>
          <w:rFonts w:ascii="Arial" w:hAnsi="Arial" w:eastAsia="Arial" w:cs="Arial"/>
          <w:sz w:val="9"/>
          <w:szCs w:val="9"/>
        </w:rPr>
        <w:sectPr>
          <w:footerReference r:id="rId12" w:type="default"/>
          <w:pgSz w:w="11906" w:h="16839"/>
          <w:pgMar w:top="1431" w:right="1635" w:bottom="1378" w:left="1635" w:header="0" w:footer="1212" w:gutter="0"/>
          <w:cols w:space="720" w:num="1"/>
        </w:sectPr>
      </w:pPr>
    </w:p>
    <w:p w14:paraId="0BC05766">
      <w:pPr>
        <w:spacing w:line="91" w:lineRule="auto"/>
        <w:rPr>
          <w:rFonts w:ascii="Arial"/>
          <w:sz w:val="2"/>
        </w:rPr>
      </w:pPr>
    </w:p>
    <w:tbl>
      <w:tblPr>
        <w:tblStyle w:val="5"/>
        <w:tblW w:w="8629"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72"/>
        <w:gridCol w:w="5657"/>
      </w:tblGrid>
      <w:tr w14:paraId="120BE4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972" w:type="dxa"/>
            <w:tcBorders>
              <w:top w:val="single" w:color="000000" w:sz="2" w:space="0"/>
              <w:left w:val="single" w:color="000000" w:sz="2" w:space="0"/>
            </w:tcBorders>
            <w:vAlign w:val="top"/>
          </w:tcPr>
          <w:p w14:paraId="497A54DC">
            <w:pPr>
              <w:pStyle w:val="6"/>
              <w:spacing w:before="56" w:line="228" w:lineRule="auto"/>
              <w:ind w:left="1076"/>
              <w:rPr>
                <w:sz w:val="20"/>
                <w:szCs w:val="20"/>
              </w:rPr>
            </w:pPr>
            <w:r>
              <w:rPr>
                <w:b/>
                <w:bCs/>
                <w:spacing w:val="6"/>
                <w:sz w:val="20"/>
                <w:szCs w:val="20"/>
              </w:rPr>
              <w:t>条款名称</w:t>
            </w:r>
          </w:p>
        </w:tc>
        <w:tc>
          <w:tcPr>
            <w:tcW w:w="5657" w:type="dxa"/>
            <w:tcBorders>
              <w:top w:val="single" w:color="000000" w:sz="2" w:space="0"/>
              <w:right w:val="single" w:color="000000" w:sz="2" w:space="0"/>
            </w:tcBorders>
            <w:vAlign w:val="top"/>
          </w:tcPr>
          <w:p w14:paraId="29810BDB">
            <w:pPr>
              <w:pStyle w:val="6"/>
              <w:spacing w:before="56" w:line="228" w:lineRule="auto"/>
              <w:ind w:left="2193"/>
              <w:rPr>
                <w:sz w:val="20"/>
                <w:szCs w:val="20"/>
              </w:rPr>
            </w:pPr>
            <w:r>
              <w:rPr>
                <w:b/>
                <w:bCs/>
                <w:spacing w:val="6"/>
                <w:sz w:val="20"/>
                <w:szCs w:val="20"/>
              </w:rPr>
              <w:t>编列内容规定</w:t>
            </w:r>
          </w:p>
        </w:tc>
      </w:tr>
      <w:tr w14:paraId="5FC19A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6" w:hRule="atLeast"/>
        </w:trPr>
        <w:tc>
          <w:tcPr>
            <w:tcW w:w="2972" w:type="dxa"/>
            <w:vMerge w:val="restart"/>
            <w:tcBorders>
              <w:left w:val="single" w:color="000000" w:sz="2" w:space="0"/>
              <w:bottom w:val="nil"/>
            </w:tcBorders>
            <w:vAlign w:val="top"/>
          </w:tcPr>
          <w:p w14:paraId="5EC83AAF">
            <w:pPr>
              <w:rPr>
                <w:rFonts w:ascii="Arial"/>
                <w:sz w:val="21"/>
              </w:rPr>
            </w:pPr>
          </w:p>
        </w:tc>
        <w:tc>
          <w:tcPr>
            <w:tcW w:w="5657" w:type="dxa"/>
            <w:tcBorders>
              <w:right w:val="single" w:color="000000" w:sz="2" w:space="0"/>
            </w:tcBorders>
            <w:vAlign w:val="top"/>
          </w:tcPr>
          <w:p w14:paraId="70ADEC36">
            <w:pPr>
              <w:pStyle w:val="6"/>
              <w:spacing w:before="125" w:line="228" w:lineRule="auto"/>
              <w:ind w:left="121"/>
              <w:rPr>
                <w:sz w:val="20"/>
                <w:szCs w:val="20"/>
              </w:rPr>
            </w:pPr>
            <w:r>
              <w:rPr>
                <w:spacing w:val="8"/>
                <w:sz w:val="20"/>
                <w:szCs w:val="20"/>
              </w:rPr>
              <w:t>（十三）房地产开发经营</w:t>
            </w:r>
          </w:p>
          <w:p w14:paraId="3EB54559">
            <w:pPr>
              <w:pStyle w:val="6"/>
              <w:spacing w:before="221" w:line="228" w:lineRule="auto"/>
              <w:ind w:left="121"/>
              <w:rPr>
                <w:sz w:val="20"/>
                <w:szCs w:val="20"/>
              </w:rPr>
            </w:pPr>
            <w:r>
              <w:rPr>
                <w:spacing w:val="7"/>
                <w:sz w:val="20"/>
                <w:szCs w:val="20"/>
              </w:rPr>
              <w:t>（十四）物业管理</w:t>
            </w:r>
          </w:p>
          <w:p w14:paraId="703E62BF">
            <w:pPr>
              <w:pStyle w:val="6"/>
              <w:spacing w:before="221" w:line="228" w:lineRule="auto"/>
              <w:ind w:left="121"/>
              <w:rPr>
                <w:sz w:val="20"/>
                <w:szCs w:val="20"/>
              </w:rPr>
            </w:pPr>
            <w:r>
              <w:rPr>
                <w:spacing w:val="8"/>
                <w:sz w:val="20"/>
                <w:szCs w:val="20"/>
              </w:rPr>
              <w:t>（十五）租赁和商务服务业</w:t>
            </w:r>
          </w:p>
          <w:p w14:paraId="6295B7CF">
            <w:pPr>
              <w:pStyle w:val="6"/>
              <w:spacing w:before="220" w:line="228" w:lineRule="auto"/>
              <w:ind w:left="121"/>
              <w:rPr>
                <w:sz w:val="20"/>
                <w:szCs w:val="20"/>
              </w:rPr>
            </w:pPr>
            <w:r>
              <w:rPr>
                <w:spacing w:val="8"/>
                <w:sz w:val="20"/>
                <w:szCs w:val="20"/>
              </w:rPr>
              <w:t>（十六）其他未列明行业</w:t>
            </w:r>
          </w:p>
        </w:tc>
      </w:tr>
      <w:tr w14:paraId="7DB8DA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15" w:hRule="atLeast"/>
        </w:trPr>
        <w:tc>
          <w:tcPr>
            <w:tcW w:w="2972" w:type="dxa"/>
            <w:vMerge w:val="continue"/>
            <w:tcBorders>
              <w:top w:val="nil"/>
              <w:left w:val="single" w:color="000000" w:sz="2" w:space="0"/>
              <w:bottom w:val="nil"/>
            </w:tcBorders>
            <w:vAlign w:val="top"/>
          </w:tcPr>
          <w:p w14:paraId="248603B9">
            <w:pPr>
              <w:rPr>
                <w:rFonts w:ascii="Arial"/>
                <w:sz w:val="21"/>
              </w:rPr>
            </w:pPr>
          </w:p>
        </w:tc>
        <w:tc>
          <w:tcPr>
            <w:tcW w:w="5657" w:type="dxa"/>
            <w:tcBorders>
              <w:right w:val="single" w:color="000000" w:sz="2" w:space="0"/>
            </w:tcBorders>
            <w:vAlign w:val="top"/>
          </w:tcPr>
          <w:p w14:paraId="5F15E274">
            <w:pPr>
              <w:pStyle w:val="6"/>
              <w:spacing w:before="126" w:line="228" w:lineRule="auto"/>
              <w:ind w:left="131"/>
              <w:rPr>
                <w:sz w:val="20"/>
                <w:szCs w:val="20"/>
              </w:rPr>
            </w:pPr>
            <w:r>
              <w:rPr>
                <w:spacing w:val="7"/>
                <w:sz w:val="20"/>
                <w:szCs w:val="20"/>
              </w:rPr>
              <w:t>中小企业划分标准按国家规定执行：</w:t>
            </w:r>
          </w:p>
          <w:p w14:paraId="34A1E2E4">
            <w:pPr>
              <w:pStyle w:val="6"/>
              <w:spacing w:before="221" w:line="432" w:lineRule="auto"/>
              <w:ind w:left="110" w:right="50" w:firstLine="422"/>
              <w:rPr>
                <w:sz w:val="20"/>
                <w:szCs w:val="20"/>
              </w:rPr>
            </w:pPr>
            <w:r>
              <w:rPr>
                <w:spacing w:val="8"/>
                <w:sz w:val="20"/>
                <w:szCs w:val="20"/>
              </w:rPr>
              <w:t>依据《工业和信息化部、国家统计局、国家发展和改革</w:t>
            </w:r>
            <w:r>
              <w:rPr>
                <w:spacing w:val="1"/>
                <w:sz w:val="20"/>
                <w:szCs w:val="20"/>
              </w:rPr>
              <w:t>委员会、财政部关于印发中小企业划型标准规</w:t>
            </w:r>
            <w:r>
              <w:rPr>
                <w:sz w:val="20"/>
                <w:szCs w:val="20"/>
              </w:rPr>
              <w:t>定的通知》（工</w:t>
            </w:r>
            <w:r>
              <w:rPr>
                <w:spacing w:val="5"/>
                <w:sz w:val="20"/>
                <w:szCs w:val="20"/>
              </w:rPr>
              <w:t>信部联企业[</w:t>
            </w:r>
            <w:r>
              <w:fldChar w:fldCharType="begin"/>
            </w:r>
            <w:r>
              <w:instrText xml:space="preserve"> HYPERLINK \l "bookmark20" </w:instrText>
            </w:r>
            <w:r>
              <w:fldChar w:fldCharType="separate"/>
            </w:r>
            <w:r>
              <w:rPr>
                <w:spacing w:val="5"/>
                <w:sz w:val="20"/>
                <w:szCs w:val="20"/>
              </w:rPr>
              <w:t>2011</w:t>
            </w:r>
            <w:r>
              <w:rPr>
                <w:spacing w:val="5"/>
                <w:sz w:val="20"/>
                <w:szCs w:val="20"/>
              </w:rPr>
              <w:fldChar w:fldCharType="end"/>
            </w:r>
            <w:r>
              <w:rPr>
                <w:spacing w:val="5"/>
                <w:sz w:val="20"/>
                <w:szCs w:val="20"/>
              </w:rPr>
              <w:t>]300</w:t>
            </w:r>
            <w:r>
              <w:rPr>
                <w:spacing w:val="-33"/>
                <w:sz w:val="20"/>
                <w:szCs w:val="20"/>
              </w:rPr>
              <w:t xml:space="preserve"> </w:t>
            </w:r>
            <w:r>
              <w:rPr>
                <w:spacing w:val="5"/>
                <w:sz w:val="20"/>
                <w:szCs w:val="20"/>
              </w:rPr>
              <w:t>号）、《国家统计局关于印发&lt;统</w:t>
            </w:r>
            <w:r>
              <w:rPr>
                <w:spacing w:val="4"/>
                <w:sz w:val="20"/>
                <w:szCs w:val="20"/>
              </w:rPr>
              <w:t>计上</w:t>
            </w:r>
            <w:r>
              <w:rPr>
                <w:sz w:val="20"/>
                <w:szCs w:val="20"/>
              </w:rPr>
              <w:t>大中小微型企业划分办法（2017）&gt;的</w:t>
            </w:r>
            <w:r>
              <w:rPr>
                <w:spacing w:val="-1"/>
                <w:sz w:val="20"/>
                <w:szCs w:val="20"/>
              </w:rPr>
              <w:t>通知》（国统字〔2017〕</w:t>
            </w:r>
            <w:r>
              <w:rPr>
                <w:sz w:val="20"/>
                <w:szCs w:val="20"/>
              </w:rPr>
              <w:t xml:space="preserve"> </w:t>
            </w:r>
            <w:r>
              <w:rPr>
                <w:spacing w:val="7"/>
                <w:sz w:val="20"/>
                <w:szCs w:val="20"/>
              </w:rPr>
              <w:t>213</w:t>
            </w:r>
            <w:r>
              <w:rPr>
                <w:spacing w:val="-32"/>
                <w:sz w:val="20"/>
                <w:szCs w:val="20"/>
              </w:rPr>
              <w:t xml:space="preserve"> </w:t>
            </w:r>
            <w:r>
              <w:rPr>
                <w:spacing w:val="7"/>
                <w:sz w:val="20"/>
                <w:szCs w:val="20"/>
              </w:rPr>
              <w:t>号）等规定进行中小企业划分。</w:t>
            </w:r>
          </w:p>
          <w:p w14:paraId="59339FB7">
            <w:pPr>
              <w:pStyle w:val="6"/>
              <w:spacing w:before="2" w:line="390" w:lineRule="auto"/>
              <w:ind w:left="110" w:right="117"/>
              <w:rPr>
                <w:sz w:val="20"/>
                <w:szCs w:val="20"/>
              </w:rPr>
            </w:pPr>
            <w:r>
              <w:rPr>
                <w:spacing w:val="12"/>
                <w:sz w:val="20"/>
                <w:szCs w:val="20"/>
              </w:rPr>
              <w:t>供应商应提交符合《财政部工业和信息化部关于印发&lt;政府</w:t>
            </w:r>
            <w:r>
              <w:rPr>
                <w:spacing w:val="9"/>
                <w:sz w:val="20"/>
                <w:szCs w:val="20"/>
              </w:rPr>
              <w:t>采购促进中小企业发展管理办法&gt;的通知》</w:t>
            </w:r>
            <w:r>
              <w:rPr>
                <w:spacing w:val="-61"/>
                <w:sz w:val="20"/>
                <w:szCs w:val="20"/>
              </w:rPr>
              <w:t xml:space="preserve"> </w:t>
            </w:r>
            <w:r>
              <w:rPr>
                <w:spacing w:val="9"/>
                <w:sz w:val="20"/>
                <w:szCs w:val="20"/>
              </w:rPr>
              <w:t>（财库</w:t>
            </w:r>
            <w:r>
              <w:rPr>
                <w:spacing w:val="-74"/>
                <w:sz w:val="20"/>
                <w:szCs w:val="20"/>
              </w:rPr>
              <w:t xml:space="preserve"> </w:t>
            </w:r>
            <w:r>
              <w:rPr>
                <w:spacing w:val="9"/>
                <w:sz w:val="20"/>
                <w:szCs w:val="20"/>
              </w:rPr>
              <w:t>﹝2020﹞</w:t>
            </w:r>
            <w:r>
              <w:rPr>
                <w:sz w:val="20"/>
                <w:szCs w:val="20"/>
              </w:rPr>
              <w:t xml:space="preserve"> </w:t>
            </w:r>
            <w:r>
              <w:rPr>
                <w:spacing w:val="6"/>
                <w:sz w:val="20"/>
                <w:szCs w:val="20"/>
              </w:rPr>
              <w:t>46</w:t>
            </w:r>
            <w:r>
              <w:rPr>
                <w:spacing w:val="-20"/>
                <w:sz w:val="20"/>
                <w:szCs w:val="20"/>
              </w:rPr>
              <w:t xml:space="preserve"> </w:t>
            </w:r>
            <w:r>
              <w:rPr>
                <w:spacing w:val="6"/>
                <w:sz w:val="20"/>
                <w:szCs w:val="20"/>
              </w:rPr>
              <w:t>号）规定的《中小企业声明函》。</w:t>
            </w:r>
          </w:p>
        </w:tc>
      </w:tr>
      <w:tr w14:paraId="347310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12" w:hRule="atLeast"/>
        </w:trPr>
        <w:tc>
          <w:tcPr>
            <w:tcW w:w="2972" w:type="dxa"/>
            <w:vMerge w:val="continue"/>
            <w:tcBorders>
              <w:top w:val="nil"/>
              <w:left w:val="single" w:color="000000" w:sz="2" w:space="0"/>
              <w:bottom w:val="nil"/>
            </w:tcBorders>
            <w:vAlign w:val="top"/>
          </w:tcPr>
          <w:p w14:paraId="695E5EB9">
            <w:pPr>
              <w:rPr>
                <w:rFonts w:ascii="Arial"/>
                <w:sz w:val="21"/>
              </w:rPr>
            </w:pPr>
          </w:p>
        </w:tc>
        <w:tc>
          <w:tcPr>
            <w:tcW w:w="5657" w:type="dxa"/>
            <w:tcBorders>
              <w:right w:val="single" w:color="000000" w:sz="2" w:space="0"/>
            </w:tcBorders>
            <w:vAlign w:val="top"/>
          </w:tcPr>
          <w:p w14:paraId="7B88C1D7">
            <w:pPr>
              <w:pStyle w:val="6"/>
              <w:spacing w:before="130" w:line="227" w:lineRule="auto"/>
              <w:ind w:left="119"/>
              <w:rPr>
                <w:sz w:val="20"/>
                <w:szCs w:val="20"/>
              </w:rPr>
            </w:pPr>
            <w:r>
              <w:rPr>
                <w:rFonts w:ascii="MS Gothic" w:hAnsi="MS Gothic" w:eastAsia="MS Gothic" w:cs="MS Gothic"/>
                <w:color w:val="0000FF"/>
                <w:spacing w:val="5"/>
                <w:sz w:val="20"/>
                <w:szCs w:val="20"/>
              </w:rPr>
              <w:t>☑</w:t>
            </w:r>
            <w:r>
              <w:rPr>
                <w:spacing w:val="5"/>
                <w:sz w:val="20"/>
                <w:szCs w:val="20"/>
              </w:rPr>
              <w:t>本项目中第</w:t>
            </w:r>
            <w:r>
              <w:rPr>
                <w:spacing w:val="-29"/>
                <w:sz w:val="20"/>
                <w:szCs w:val="20"/>
              </w:rPr>
              <w:t xml:space="preserve"> </w:t>
            </w:r>
            <w:r>
              <w:rPr>
                <w:rFonts w:ascii="Calibri" w:hAnsi="Calibri" w:eastAsia="Calibri" w:cs="Calibri"/>
                <w:color w:val="0000FF"/>
                <w:spacing w:val="5"/>
                <w:sz w:val="20"/>
                <w:szCs w:val="20"/>
              </w:rPr>
              <w:t xml:space="preserve">1  </w:t>
            </w:r>
            <w:r>
              <w:rPr>
                <w:color w:val="0000FF"/>
                <w:spacing w:val="5"/>
                <w:sz w:val="20"/>
                <w:szCs w:val="20"/>
              </w:rPr>
              <w:t>包，第</w:t>
            </w:r>
            <w:r>
              <w:rPr>
                <w:color w:val="0000FF"/>
                <w:spacing w:val="19"/>
                <w:sz w:val="20"/>
                <w:szCs w:val="20"/>
              </w:rPr>
              <w:t xml:space="preserve"> </w:t>
            </w:r>
            <w:r>
              <w:rPr>
                <w:rFonts w:ascii="Calibri" w:hAnsi="Calibri" w:eastAsia="Calibri" w:cs="Calibri"/>
                <w:color w:val="0000FF"/>
                <w:spacing w:val="5"/>
                <w:sz w:val="20"/>
                <w:szCs w:val="20"/>
              </w:rPr>
              <w:t>2</w:t>
            </w:r>
            <w:r>
              <w:rPr>
                <w:rFonts w:ascii="Calibri" w:hAnsi="Calibri" w:eastAsia="Calibri" w:cs="Calibri"/>
                <w:color w:val="0000FF"/>
                <w:spacing w:val="11"/>
                <w:w w:val="101"/>
                <w:sz w:val="20"/>
                <w:szCs w:val="20"/>
              </w:rPr>
              <w:t xml:space="preserve">  </w:t>
            </w:r>
            <w:r>
              <w:rPr>
                <w:color w:val="0000FF"/>
                <w:spacing w:val="5"/>
                <w:sz w:val="20"/>
                <w:szCs w:val="20"/>
              </w:rPr>
              <w:t xml:space="preserve">包，第 </w:t>
            </w:r>
            <w:r>
              <w:rPr>
                <w:rFonts w:ascii="Calibri" w:hAnsi="Calibri" w:eastAsia="Calibri" w:cs="Calibri"/>
                <w:color w:val="0000FF"/>
                <w:spacing w:val="5"/>
                <w:sz w:val="20"/>
                <w:szCs w:val="20"/>
              </w:rPr>
              <w:t>3</w:t>
            </w:r>
            <w:r>
              <w:rPr>
                <w:rFonts w:ascii="Calibri" w:hAnsi="Calibri" w:eastAsia="Calibri" w:cs="Calibri"/>
                <w:color w:val="0000FF"/>
                <w:spacing w:val="12"/>
                <w:sz w:val="20"/>
                <w:szCs w:val="20"/>
              </w:rPr>
              <w:t xml:space="preserve">  </w:t>
            </w:r>
            <w:r>
              <w:rPr>
                <w:color w:val="0000FF"/>
                <w:spacing w:val="5"/>
                <w:sz w:val="20"/>
                <w:szCs w:val="20"/>
              </w:rPr>
              <w:t>包</w:t>
            </w:r>
            <w:r>
              <w:rPr>
                <w:color w:val="0000FF"/>
                <w:spacing w:val="4"/>
                <w:sz w:val="20"/>
                <w:szCs w:val="20"/>
              </w:rPr>
              <w:t>，第</w:t>
            </w:r>
            <w:r>
              <w:rPr>
                <w:color w:val="0000FF"/>
                <w:spacing w:val="10"/>
                <w:sz w:val="20"/>
                <w:szCs w:val="20"/>
              </w:rPr>
              <w:t xml:space="preserve"> </w:t>
            </w:r>
            <w:r>
              <w:rPr>
                <w:rFonts w:ascii="Calibri" w:hAnsi="Calibri" w:eastAsia="Calibri" w:cs="Calibri"/>
                <w:color w:val="0000FF"/>
                <w:spacing w:val="4"/>
                <w:sz w:val="20"/>
                <w:szCs w:val="20"/>
              </w:rPr>
              <w:t>4</w:t>
            </w:r>
            <w:r>
              <w:rPr>
                <w:rFonts w:ascii="Calibri" w:hAnsi="Calibri" w:eastAsia="Calibri" w:cs="Calibri"/>
                <w:color w:val="0000FF"/>
                <w:spacing w:val="18"/>
                <w:sz w:val="20"/>
                <w:szCs w:val="20"/>
              </w:rPr>
              <w:t xml:space="preserve"> </w:t>
            </w:r>
            <w:r>
              <w:rPr>
                <w:spacing w:val="4"/>
                <w:sz w:val="20"/>
                <w:szCs w:val="20"/>
              </w:rPr>
              <w:t>包，</w:t>
            </w:r>
          </w:p>
          <w:p w14:paraId="52F03039">
            <w:pPr>
              <w:pStyle w:val="6"/>
              <w:spacing w:before="222" w:line="432" w:lineRule="auto"/>
              <w:ind w:left="114" w:right="117" w:hanging="3"/>
              <w:rPr>
                <w:sz w:val="20"/>
                <w:szCs w:val="20"/>
              </w:rPr>
            </w:pPr>
            <w:r>
              <w:rPr>
                <w:spacing w:val="8"/>
                <w:sz w:val="20"/>
                <w:szCs w:val="20"/>
              </w:rPr>
              <w:t>所属行业</w:t>
            </w:r>
            <w:r>
              <w:rPr>
                <w:color w:val="0000FF"/>
                <w:spacing w:val="8"/>
                <w:sz w:val="20"/>
                <w:szCs w:val="20"/>
              </w:rPr>
              <w:t>其他未列明行业</w:t>
            </w:r>
            <w:r>
              <w:rPr>
                <w:spacing w:val="8"/>
                <w:sz w:val="20"/>
                <w:szCs w:val="20"/>
              </w:rPr>
              <w:t>，专门面向中小企业采购，不再执行价格扣除和评审优惠的扶持政策。</w:t>
            </w:r>
          </w:p>
          <w:p w14:paraId="59F21906">
            <w:pPr>
              <w:pStyle w:val="6"/>
              <w:spacing w:line="226" w:lineRule="auto"/>
              <w:ind w:left="132"/>
              <w:rPr>
                <w:sz w:val="20"/>
                <w:szCs w:val="20"/>
              </w:rPr>
            </w:pPr>
            <w:r>
              <w:rPr>
                <w:color w:val="0000FF"/>
                <w:spacing w:val="5"/>
                <w:sz w:val="20"/>
                <w:szCs w:val="20"/>
              </w:rPr>
              <w:t>□</w:t>
            </w:r>
            <w:r>
              <w:rPr>
                <w:spacing w:val="5"/>
                <w:sz w:val="20"/>
                <w:szCs w:val="20"/>
              </w:rPr>
              <w:t>本项目中第</w:t>
            </w:r>
            <w:r>
              <w:rPr>
                <w:color w:val="0000FF"/>
                <w:spacing w:val="5"/>
                <w:sz w:val="20"/>
                <w:szCs w:val="20"/>
              </w:rPr>
              <w:t>/</w:t>
            </w:r>
            <w:r>
              <w:rPr>
                <w:spacing w:val="5"/>
                <w:sz w:val="20"/>
                <w:szCs w:val="20"/>
              </w:rPr>
              <w:t>包，</w:t>
            </w:r>
          </w:p>
          <w:p w14:paraId="3F97F6F7">
            <w:pPr>
              <w:pStyle w:val="6"/>
              <w:spacing w:before="187" w:line="385" w:lineRule="auto"/>
              <w:ind w:left="110" w:right="119"/>
              <w:rPr>
                <w:sz w:val="20"/>
                <w:szCs w:val="20"/>
              </w:rPr>
            </w:pPr>
            <w:r>
              <w:rPr>
                <w:spacing w:val="12"/>
                <w:sz w:val="20"/>
                <w:szCs w:val="20"/>
              </w:rPr>
              <w:t>所属行业</w:t>
            </w:r>
            <w:r>
              <w:rPr>
                <w:rFonts w:ascii="Calibri" w:hAnsi="Calibri" w:eastAsia="Calibri" w:cs="Calibri"/>
                <w:color w:val="0000FF"/>
                <w:spacing w:val="12"/>
                <w:sz w:val="20"/>
                <w:szCs w:val="20"/>
              </w:rPr>
              <w:t>/</w:t>
            </w:r>
            <w:r>
              <w:rPr>
                <w:rFonts w:ascii="Calibri" w:hAnsi="Calibri" w:eastAsia="Calibri" w:cs="Calibri"/>
                <w:color w:val="0000FF"/>
                <w:spacing w:val="-17"/>
                <w:sz w:val="20"/>
                <w:szCs w:val="20"/>
              </w:rPr>
              <w:t xml:space="preserve"> </w:t>
            </w:r>
            <w:r>
              <w:rPr>
                <w:spacing w:val="12"/>
                <w:sz w:val="20"/>
                <w:szCs w:val="20"/>
              </w:rPr>
              <w:t>，专门面向小微企业采购，不再执行价格扣除和</w:t>
            </w:r>
            <w:r>
              <w:rPr>
                <w:spacing w:val="8"/>
                <w:sz w:val="20"/>
                <w:szCs w:val="20"/>
              </w:rPr>
              <w:t>评审优惠的扶持政策。</w:t>
            </w:r>
          </w:p>
        </w:tc>
      </w:tr>
      <w:tr w14:paraId="176BB1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46" w:hRule="atLeast"/>
        </w:trPr>
        <w:tc>
          <w:tcPr>
            <w:tcW w:w="2972" w:type="dxa"/>
            <w:vMerge w:val="continue"/>
            <w:tcBorders>
              <w:top w:val="nil"/>
              <w:left w:val="single" w:color="000000" w:sz="2" w:space="0"/>
              <w:bottom w:val="single" w:color="000000" w:sz="2" w:space="0"/>
            </w:tcBorders>
            <w:vAlign w:val="top"/>
          </w:tcPr>
          <w:p w14:paraId="035A4538">
            <w:pPr>
              <w:rPr>
                <w:rFonts w:ascii="Arial"/>
                <w:sz w:val="21"/>
              </w:rPr>
            </w:pPr>
          </w:p>
        </w:tc>
        <w:tc>
          <w:tcPr>
            <w:tcW w:w="5657" w:type="dxa"/>
            <w:tcBorders>
              <w:bottom w:val="single" w:color="000000" w:sz="2" w:space="0"/>
              <w:right w:val="single" w:color="000000" w:sz="2" w:space="0"/>
            </w:tcBorders>
            <w:vAlign w:val="top"/>
          </w:tcPr>
          <w:p w14:paraId="09B69FB7">
            <w:pPr>
              <w:pStyle w:val="6"/>
              <w:spacing w:before="32" w:line="227" w:lineRule="auto"/>
              <w:ind w:left="132"/>
              <w:rPr>
                <w:sz w:val="20"/>
                <w:szCs w:val="20"/>
              </w:rPr>
            </w:pPr>
            <w:r>
              <w:rPr>
                <w:color w:val="0000FF"/>
                <w:spacing w:val="5"/>
                <w:sz w:val="20"/>
                <w:szCs w:val="20"/>
              </w:rPr>
              <w:t>□</w:t>
            </w:r>
            <w:r>
              <w:rPr>
                <w:spacing w:val="5"/>
                <w:sz w:val="20"/>
                <w:szCs w:val="20"/>
              </w:rPr>
              <w:t>一、本项目中第</w:t>
            </w:r>
            <w:r>
              <w:rPr>
                <w:color w:val="0000FF"/>
                <w:spacing w:val="5"/>
                <w:sz w:val="20"/>
                <w:szCs w:val="20"/>
              </w:rPr>
              <w:t>/</w:t>
            </w:r>
            <w:r>
              <w:rPr>
                <w:spacing w:val="5"/>
                <w:sz w:val="20"/>
                <w:szCs w:val="20"/>
              </w:rPr>
              <w:t>包，</w:t>
            </w:r>
          </w:p>
          <w:p w14:paraId="335DC918">
            <w:pPr>
              <w:pStyle w:val="6"/>
              <w:spacing w:before="126" w:line="383" w:lineRule="auto"/>
              <w:ind w:left="110" w:right="64"/>
              <w:rPr>
                <w:sz w:val="20"/>
                <w:szCs w:val="20"/>
              </w:rPr>
            </w:pPr>
            <w:r>
              <w:rPr>
                <w:spacing w:val="12"/>
                <w:sz w:val="20"/>
                <w:szCs w:val="20"/>
              </w:rPr>
              <w:t>所属行业</w:t>
            </w:r>
            <w:r>
              <w:rPr>
                <w:rFonts w:ascii="Calibri" w:hAnsi="Calibri" w:eastAsia="Calibri" w:cs="Calibri"/>
                <w:color w:val="0000FF"/>
                <w:spacing w:val="12"/>
                <w:sz w:val="20"/>
                <w:szCs w:val="20"/>
              </w:rPr>
              <w:t>/</w:t>
            </w:r>
            <w:r>
              <w:rPr>
                <w:rFonts w:ascii="Calibri" w:hAnsi="Calibri" w:eastAsia="Calibri" w:cs="Calibri"/>
                <w:color w:val="0000FF"/>
                <w:spacing w:val="-15"/>
                <w:sz w:val="20"/>
                <w:szCs w:val="20"/>
              </w:rPr>
              <w:t xml:space="preserve"> </w:t>
            </w:r>
            <w:r>
              <w:rPr>
                <w:spacing w:val="12"/>
                <w:sz w:val="20"/>
                <w:szCs w:val="20"/>
              </w:rPr>
              <w:t>，非专门面向中小企业采购（供应商如为中小企</w:t>
            </w:r>
            <w:r>
              <w:rPr>
                <w:spacing w:val="8"/>
                <w:sz w:val="20"/>
                <w:szCs w:val="20"/>
              </w:rPr>
              <w:t>业，响应文件中必须按磋商文件要求的格式提供《中小企业</w:t>
            </w:r>
            <w:r>
              <w:rPr>
                <w:sz w:val="20"/>
                <w:szCs w:val="20"/>
              </w:rPr>
              <w:t>声明函》，否则评审时不予考虑</w:t>
            </w:r>
            <w:r>
              <w:rPr>
                <w:spacing w:val="-43"/>
                <w:w w:val="82"/>
                <w:sz w:val="20"/>
                <w:szCs w:val="20"/>
              </w:rPr>
              <w:t>），</w:t>
            </w:r>
            <w:r>
              <w:rPr>
                <w:sz w:val="20"/>
                <w:szCs w:val="20"/>
              </w:rPr>
              <w:t>给予小微企业报价</w:t>
            </w:r>
            <w:r>
              <w:rPr>
                <w:spacing w:val="-21"/>
                <w:sz w:val="20"/>
                <w:szCs w:val="20"/>
              </w:rPr>
              <w:t xml:space="preserve"> </w:t>
            </w:r>
            <w:r>
              <w:rPr>
                <w:sz w:val="20"/>
                <w:szCs w:val="20"/>
              </w:rPr>
              <w:t>10%-20%</w:t>
            </w:r>
            <w:r>
              <w:rPr>
                <w:spacing w:val="3"/>
                <w:sz w:val="20"/>
                <w:szCs w:val="20"/>
              </w:rPr>
              <w:t>的扣除，用扣除后的价格参加评审，本项目</w:t>
            </w:r>
            <w:r>
              <w:rPr>
                <w:spacing w:val="2"/>
                <w:sz w:val="20"/>
                <w:szCs w:val="20"/>
              </w:rPr>
              <w:t>具体扣除比例为：</w:t>
            </w:r>
            <w:r>
              <w:rPr>
                <w:spacing w:val="5"/>
                <w:sz w:val="20"/>
                <w:szCs w:val="20"/>
              </w:rPr>
              <w:t>价格部分</w:t>
            </w:r>
            <w:r>
              <w:rPr>
                <w:color w:val="0000FF"/>
                <w:spacing w:val="5"/>
                <w:sz w:val="20"/>
                <w:szCs w:val="20"/>
              </w:rPr>
              <w:t>/</w:t>
            </w:r>
            <w:r>
              <w:rPr>
                <w:spacing w:val="5"/>
                <w:sz w:val="20"/>
                <w:szCs w:val="20"/>
              </w:rPr>
              <w:t>％。</w:t>
            </w:r>
          </w:p>
          <w:p w14:paraId="69BF162A">
            <w:pPr>
              <w:pStyle w:val="6"/>
              <w:spacing w:before="101" w:line="405" w:lineRule="auto"/>
              <w:ind w:left="111" w:right="129" w:firstLine="21"/>
              <w:rPr>
                <w:sz w:val="20"/>
                <w:szCs w:val="20"/>
              </w:rPr>
            </w:pPr>
            <w:r>
              <w:rPr>
                <w:color w:val="0000FF"/>
                <w:spacing w:val="19"/>
                <w:sz w:val="20"/>
                <w:szCs w:val="20"/>
              </w:rPr>
              <w:t>□</w:t>
            </w:r>
            <w:r>
              <w:rPr>
                <w:color w:val="0000FF"/>
                <w:spacing w:val="-71"/>
                <w:sz w:val="20"/>
                <w:szCs w:val="20"/>
              </w:rPr>
              <w:t xml:space="preserve"> </w:t>
            </w:r>
            <w:r>
              <w:rPr>
                <w:spacing w:val="19"/>
                <w:sz w:val="20"/>
                <w:szCs w:val="20"/>
              </w:rPr>
              <w:t>二、本项目预留</w:t>
            </w:r>
            <w:r>
              <w:rPr>
                <w:spacing w:val="-20"/>
                <w:sz w:val="20"/>
                <w:szCs w:val="20"/>
              </w:rPr>
              <w:t xml:space="preserve"> </w:t>
            </w:r>
            <w:r>
              <w:rPr>
                <w:spacing w:val="19"/>
                <w:sz w:val="20"/>
                <w:szCs w:val="20"/>
              </w:rPr>
              <w:t>40％以上份额专门面向中小企业采购</w:t>
            </w:r>
            <w:r>
              <w:rPr>
                <w:spacing w:val="18"/>
                <w:sz w:val="20"/>
                <w:szCs w:val="20"/>
              </w:rPr>
              <w:t>（其中预留给小微企业的比例不低于</w:t>
            </w:r>
            <w:r>
              <w:rPr>
                <w:spacing w:val="-21"/>
                <w:sz w:val="20"/>
                <w:szCs w:val="20"/>
              </w:rPr>
              <w:t xml:space="preserve"> </w:t>
            </w:r>
            <w:r>
              <w:rPr>
                <w:spacing w:val="18"/>
                <w:sz w:val="20"/>
                <w:szCs w:val="20"/>
              </w:rPr>
              <w:t>60%</w:t>
            </w:r>
            <w:r>
              <w:rPr>
                <w:spacing w:val="-1"/>
                <w:sz w:val="20"/>
                <w:szCs w:val="20"/>
              </w:rPr>
              <w:t>），</w:t>
            </w:r>
            <w:r>
              <w:rPr>
                <w:spacing w:val="18"/>
                <w:sz w:val="20"/>
                <w:szCs w:val="20"/>
              </w:rPr>
              <w:t>供应商</w:t>
            </w:r>
            <w:r>
              <w:rPr>
                <w:spacing w:val="17"/>
                <w:sz w:val="20"/>
                <w:szCs w:val="20"/>
              </w:rPr>
              <w:t>在响</w:t>
            </w:r>
            <w:r>
              <w:rPr>
                <w:spacing w:val="25"/>
                <w:sz w:val="20"/>
                <w:szCs w:val="20"/>
              </w:rPr>
              <w:t>应文件的中小企业声明函中明确被分包企业名称（制造</w:t>
            </w:r>
            <w:r>
              <w:rPr>
                <w:spacing w:val="21"/>
                <w:sz w:val="20"/>
                <w:szCs w:val="20"/>
              </w:rPr>
              <w:t>商名称</w:t>
            </w:r>
            <w:r>
              <w:rPr>
                <w:spacing w:val="16"/>
                <w:sz w:val="20"/>
                <w:szCs w:val="20"/>
              </w:rPr>
              <w:t>）</w:t>
            </w:r>
            <w:r>
              <w:rPr>
                <w:spacing w:val="-32"/>
                <w:sz w:val="20"/>
                <w:szCs w:val="20"/>
              </w:rPr>
              <w:t xml:space="preserve"> </w:t>
            </w:r>
            <w:r>
              <w:rPr>
                <w:spacing w:val="16"/>
                <w:sz w:val="20"/>
                <w:szCs w:val="20"/>
              </w:rPr>
              <w:t>，</w:t>
            </w:r>
            <w:r>
              <w:rPr>
                <w:spacing w:val="21"/>
                <w:sz w:val="20"/>
                <w:szCs w:val="20"/>
              </w:rPr>
              <w:t>并提供分包意向协议</w:t>
            </w:r>
            <w:r>
              <w:rPr>
                <w:spacing w:val="-55"/>
                <w:sz w:val="20"/>
                <w:szCs w:val="20"/>
              </w:rPr>
              <w:t xml:space="preserve"> </w:t>
            </w:r>
            <w:r>
              <w:rPr>
                <w:spacing w:val="21"/>
                <w:sz w:val="20"/>
                <w:szCs w:val="20"/>
              </w:rPr>
              <w:t>。成交供应商的分包协</w:t>
            </w:r>
          </w:p>
        </w:tc>
      </w:tr>
    </w:tbl>
    <w:p w14:paraId="24133238">
      <w:pPr>
        <w:rPr>
          <w:rFonts w:ascii="Arial"/>
          <w:sz w:val="21"/>
        </w:rPr>
      </w:pPr>
    </w:p>
    <w:p w14:paraId="2745F34B">
      <w:pPr>
        <w:rPr>
          <w:rFonts w:ascii="Arial" w:hAnsi="Arial" w:eastAsia="Arial" w:cs="Arial"/>
          <w:sz w:val="21"/>
          <w:szCs w:val="21"/>
        </w:rPr>
        <w:sectPr>
          <w:footerReference r:id="rId13" w:type="default"/>
          <w:pgSz w:w="11906" w:h="16839"/>
          <w:pgMar w:top="1431" w:right="1635" w:bottom="1378" w:left="1635" w:header="0" w:footer="1212" w:gutter="0"/>
          <w:cols w:space="720" w:num="1"/>
        </w:sectPr>
      </w:pPr>
    </w:p>
    <w:p w14:paraId="643BEFEF">
      <w:pPr>
        <w:spacing w:line="91" w:lineRule="auto"/>
        <w:rPr>
          <w:rFonts w:ascii="Arial"/>
          <w:sz w:val="2"/>
        </w:rPr>
      </w:pPr>
    </w:p>
    <w:tbl>
      <w:tblPr>
        <w:tblStyle w:val="5"/>
        <w:tblW w:w="8629"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72"/>
        <w:gridCol w:w="5657"/>
      </w:tblGrid>
      <w:tr w14:paraId="6B0C99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972" w:type="dxa"/>
            <w:tcBorders>
              <w:top w:val="single" w:color="000000" w:sz="2" w:space="0"/>
              <w:left w:val="single" w:color="000000" w:sz="2" w:space="0"/>
            </w:tcBorders>
            <w:vAlign w:val="top"/>
          </w:tcPr>
          <w:p w14:paraId="44FF596E">
            <w:pPr>
              <w:pStyle w:val="6"/>
              <w:spacing w:before="56" w:line="228" w:lineRule="auto"/>
              <w:ind w:left="1076"/>
              <w:rPr>
                <w:sz w:val="20"/>
                <w:szCs w:val="20"/>
              </w:rPr>
            </w:pPr>
            <w:r>
              <w:rPr>
                <w:b/>
                <w:bCs/>
                <w:spacing w:val="6"/>
                <w:sz w:val="20"/>
                <w:szCs w:val="20"/>
              </w:rPr>
              <w:t>条款名称</w:t>
            </w:r>
          </w:p>
        </w:tc>
        <w:tc>
          <w:tcPr>
            <w:tcW w:w="5657" w:type="dxa"/>
            <w:tcBorders>
              <w:top w:val="single" w:color="000000" w:sz="2" w:space="0"/>
              <w:right w:val="single" w:color="000000" w:sz="2" w:space="0"/>
            </w:tcBorders>
            <w:vAlign w:val="top"/>
          </w:tcPr>
          <w:p w14:paraId="5C3677FD">
            <w:pPr>
              <w:pStyle w:val="6"/>
              <w:spacing w:before="56" w:line="228" w:lineRule="auto"/>
              <w:ind w:left="2193"/>
              <w:rPr>
                <w:sz w:val="20"/>
                <w:szCs w:val="20"/>
              </w:rPr>
            </w:pPr>
            <w:r>
              <w:rPr>
                <w:b/>
                <w:bCs/>
                <w:spacing w:val="6"/>
                <w:sz w:val="20"/>
                <w:szCs w:val="20"/>
              </w:rPr>
              <w:t>编列内容规定</w:t>
            </w:r>
          </w:p>
        </w:tc>
      </w:tr>
      <w:tr w14:paraId="187572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3" w:hRule="atLeast"/>
        </w:trPr>
        <w:tc>
          <w:tcPr>
            <w:tcW w:w="2972" w:type="dxa"/>
            <w:tcBorders>
              <w:left w:val="single" w:color="000000" w:sz="2" w:space="0"/>
            </w:tcBorders>
            <w:vAlign w:val="top"/>
          </w:tcPr>
          <w:p w14:paraId="1A36E45D">
            <w:pPr>
              <w:rPr>
                <w:rFonts w:ascii="Arial"/>
                <w:sz w:val="21"/>
              </w:rPr>
            </w:pPr>
          </w:p>
        </w:tc>
        <w:tc>
          <w:tcPr>
            <w:tcW w:w="5657" w:type="dxa"/>
            <w:tcBorders>
              <w:right w:val="single" w:color="000000" w:sz="2" w:space="0"/>
            </w:tcBorders>
            <w:vAlign w:val="top"/>
          </w:tcPr>
          <w:p w14:paraId="4F9475C2">
            <w:pPr>
              <w:pStyle w:val="6"/>
              <w:spacing w:before="122" w:line="420" w:lineRule="auto"/>
              <w:ind w:left="109" w:right="128" w:firstLine="3"/>
              <w:jc w:val="both"/>
              <w:rPr>
                <w:sz w:val="20"/>
                <w:szCs w:val="20"/>
              </w:rPr>
            </w:pPr>
            <w:r>
              <w:rPr>
                <w:spacing w:val="25"/>
                <w:sz w:val="20"/>
                <w:szCs w:val="20"/>
              </w:rPr>
              <w:t>议须作为成交供应商与采购人签订的政府采购合同附件</w:t>
            </w:r>
            <w:r>
              <w:rPr>
                <w:spacing w:val="23"/>
                <w:sz w:val="20"/>
                <w:szCs w:val="20"/>
              </w:rPr>
              <w:t>报同级财政政府采购监督管理部门和有关部门备案</w:t>
            </w:r>
            <w:r>
              <w:rPr>
                <w:spacing w:val="-43"/>
                <w:sz w:val="20"/>
                <w:szCs w:val="20"/>
              </w:rPr>
              <w:t xml:space="preserve"> </w:t>
            </w:r>
            <w:r>
              <w:rPr>
                <w:spacing w:val="23"/>
                <w:sz w:val="20"/>
                <w:szCs w:val="20"/>
              </w:rPr>
              <w:t>。接</w:t>
            </w:r>
            <w:r>
              <w:rPr>
                <w:spacing w:val="25"/>
                <w:sz w:val="20"/>
                <w:szCs w:val="20"/>
              </w:rPr>
              <w:t>受分包合同的中小企业与分包企业之间不得存在直接控</w:t>
            </w:r>
            <w:r>
              <w:rPr>
                <w:spacing w:val="23"/>
                <w:sz w:val="20"/>
                <w:szCs w:val="20"/>
              </w:rPr>
              <w:t>股、管理关系</w:t>
            </w:r>
            <w:r>
              <w:rPr>
                <w:spacing w:val="-43"/>
                <w:sz w:val="20"/>
                <w:szCs w:val="20"/>
              </w:rPr>
              <w:t xml:space="preserve"> </w:t>
            </w:r>
            <w:r>
              <w:rPr>
                <w:spacing w:val="23"/>
                <w:sz w:val="20"/>
                <w:szCs w:val="20"/>
              </w:rPr>
              <w:t>。接受大中型企业与小微企业组成联合体</w:t>
            </w:r>
            <w:r>
              <w:rPr>
                <w:spacing w:val="25"/>
                <w:sz w:val="20"/>
                <w:szCs w:val="20"/>
              </w:rPr>
              <w:t>或者允许大中型企业向一家或者多家小微企业分包的采</w:t>
            </w:r>
            <w:r>
              <w:rPr>
                <w:spacing w:val="21"/>
                <w:sz w:val="20"/>
                <w:szCs w:val="20"/>
              </w:rPr>
              <w:t>购项</w:t>
            </w:r>
            <w:r>
              <w:rPr>
                <w:spacing w:val="-33"/>
                <w:sz w:val="20"/>
                <w:szCs w:val="20"/>
              </w:rPr>
              <w:t xml:space="preserve"> </w:t>
            </w:r>
            <w:r>
              <w:rPr>
                <w:spacing w:val="21"/>
                <w:sz w:val="20"/>
                <w:szCs w:val="20"/>
              </w:rPr>
              <w:t>目</w:t>
            </w:r>
            <w:r>
              <w:rPr>
                <w:spacing w:val="-58"/>
                <w:sz w:val="20"/>
                <w:szCs w:val="20"/>
              </w:rPr>
              <w:t xml:space="preserve"> </w:t>
            </w:r>
            <w:r>
              <w:rPr>
                <w:spacing w:val="21"/>
                <w:sz w:val="20"/>
                <w:szCs w:val="20"/>
              </w:rPr>
              <w:t>，对于联合协议或者分包意向协议约定</w:t>
            </w:r>
            <w:r>
              <w:rPr>
                <w:spacing w:val="20"/>
                <w:sz w:val="20"/>
                <w:szCs w:val="20"/>
              </w:rPr>
              <w:t>小微企业</w:t>
            </w:r>
            <w:r>
              <w:rPr>
                <w:spacing w:val="16"/>
                <w:sz w:val="20"/>
                <w:szCs w:val="20"/>
              </w:rPr>
              <w:t>的合同份额占到合同总金额</w:t>
            </w:r>
            <w:r>
              <w:rPr>
                <w:spacing w:val="-7"/>
                <w:sz w:val="20"/>
                <w:szCs w:val="20"/>
              </w:rPr>
              <w:t xml:space="preserve"> </w:t>
            </w:r>
            <w:r>
              <w:rPr>
                <w:spacing w:val="16"/>
                <w:sz w:val="20"/>
                <w:szCs w:val="20"/>
              </w:rPr>
              <w:t>40%以上的，采购人、采购代</w:t>
            </w:r>
            <w:r>
              <w:rPr>
                <w:spacing w:val="24"/>
                <w:sz w:val="20"/>
                <w:szCs w:val="20"/>
              </w:rPr>
              <w:t>理机构应当对联合体或者大中型企业的报价给予</w:t>
            </w:r>
            <w:r>
              <w:rPr>
                <w:spacing w:val="-14"/>
                <w:sz w:val="20"/>
                <w:szCs w:val="20"/>
              </w:rPr>
              <w:t xml:space="preserve"> </w:t>
            </w:r>
            <w:r>
              <w:rPr>
                <w:spacing w:val="24"/>
                <w:sz w:val="20"/>
                <w:szCs w:val="20"/>
              </w:rPr>
              <w:t>4%-6%</w:t>
            </w:r>
            <w:r>
              <w:rPr>
                <w:spacing w:val="19"/>
                <w:sz w:val="20"/>
                <w:szCs w:val="20"/>
              </w:rPr>
              <w:t>的扣除</w:t>
            </w:r>
            <w:r>
              <w:rPr>
                <w:spacing w:val="-57"/>
                <w:sz w:val="20"/>
                <w:szCs w:val="20"/>
              </w:rPr>
              <w:t xml:space="preserve"> </w:t>
            </w:r>
            <w:r>
              <w:rPr>
                <w:spacing w:val="19"/>
                <w:sz w:val="20"/>
                <w:szCs w:val="20"/>
              </w:rPr>
              <w:t>，用扣除后的价格参加评审</w:t>
            </w:r>
            <w:r>
              <w:rPr>
                <w:spacing w:val="-55"/>
                <w:sz w:val="20"/>
                <w:szCs w:val="20"/>
              </w:rPr>
              <w:t xml:space="preserve"> </w:t>
            </w:r>
            <w:r>
              <w:rPr>
                <w:spacing w:val="19"/>
                <w:sz w:val="20"/>
                <w:szCs w:val="20"/>
              </w:rPr>
              <w:t>。本项</w:t>
            </w:r>
            <w:r>
              <w:rPr>
                <w:spacing w:val="-35"/>
                <w:sz w:val="20"/>
                <w:szCs w:val="20"/>
              </w:rPr>
              <w:t xml:space="preserve"> </w:t>
            </w:r>
            <w:r>
              <w:rPr>
                <w:spacing w:val="19"/>
                <w:sz w:val="20"/>
                <w:szCs w:val="20"/>
              </w:rPr>
              <w:t>目具体扣除比</w:t>
            </w:r>
            <w:r>
              <w:rPr>
                <w:spacing w:val="13"/>
                <w:sz w:val="20"/>
                <w:szCs w:val="20"/>
              </w:rPr>
              <w:t>例为：</w:t>
            </w:r>
            <w:r>
              <w:rPr>
                <w:spacing w:val="-50"/>
                <w:sz w:val="20"/>
                <w:szCs w:val="20"/>
              </w:rPr>
              <w:t xml:space="preserve"> </w:t>
            </w:r>
            <w:r>
              <w:rPr>
                <w:spacing w:val="13"/>
                <w:sz w:val="20"/>
                <w:szCs w:val="20"/>
              </w:rPr>
              <w:t>价格部分</w:t>
            </w:r>
            <w:r>
              <w:rPr>
                <w:color w:val="0000FF"/>
                <w:spacing w:val="13"/>
                <w:sz w:val="20"/>
                <w:szCs w:val="20"/>
              </w:rPr>
              <w:t>/</w:t>
            </w:r>
            <w:r>
              <w:rPr>
                <w:spacing w:val="13"/>
                <w:sz w:val="20"/>
                <w:szCs w:val="20"/>
              </w:rPr>
              <w:t>％。</w:t>
            </w:r>
          </w:p>
        </w:tc>
      </w:tr>
      <w:tr w14:paraId="6D5B26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0" w:hRule="atLeast"/>
        </w:trPr>
        <w:tc>
          <w:tcPr>
            <w:tcW w:w="2972" w:type="dxa"/>
            <w:tcBorders>
              <w:left w:val="single" w:color="000000" w:sz="2" w:space="0"/>
            </w:tcBorders>
            <w:vAlign w:val="top"/>
          </w:tcPr>
          <w:p w14:paraId="67D7113D">
            <w:pPr>
              <w:spacing w:line="254" w:lineRule="auto"/>
              <w:rPr>
                <w:rFonts w:ascii="Arial"/>
                <w:sz w:val="21"/>
              </w:rPr>
            </w:pPr>
          </w:p>
          <w:p w14:paraId="3F65984D">
            <w:pPr>
              <w:spacing w:line="254" w:lineRule="auto"/>
              <w:rPr>
                <w:rFonts w:ascii="Arial"/>
                <w:sz w:val="21"/>
              </w:rPr>
            </w:pPr>
          </w:p>
          <w:p w14:paraId="6BCFB4F6">
            <w:pPr>
              <w:spacing w:line="254" w:lineRule="auto"/>
              <w:rPr>
                <w:rFonts w:ascii="Arial"/>
                <w:sz w:val="21"/>
              </w:rPr>
            </w:pPr>
          </w:p>
          <w:p w14:paraId="3AF08B34">
            <w:pPr>
              <w:spacing w:line="254" w:lineRule="auto"/>
              <w:rPr>
                <w:rFonts w:ascii="Arial"/>
                <w:sz w:val="21"/>
              </w:rPr>
            </w:pPr>
          </w:p>
          <w:p w14:paraId="3937555C">
            <w:pPr>
              <w:spacing w:line="255" w:lineRule="auto"/>
              <w:rPr>
                <w:rFonts w:ascii="Arial"/>
                <w:sz w:val="21"/>
              </w:rPr>
            </w:pPr>
          </w:p>
          <w:p w14:paraId="4E2086CE">
            <w:pPr>
              <w:pStyle w:val="6"/>
              <w:spacing w:before="65" w:line="384" w:lineRule="auto"/>
              <w:ind w:left="123" w:right="116"/>
              <w:rPr>
                <w:sz w:val="20"/>
                <w:szCs w:val="20"/>
              </w:rPr>
            </w:pPr>
            <w:r>
              <w:rPr>
                <w:spacing w:val="23"/>
                <w:sz w:val="20"/>
                <w:szCs w:val="20"/>
              </w:rPr>
              <w:t>残疾人福利性单位</w:t>
            </w:r>
            <w:r>
              <w:rPr>
                <w:spacing w:val="-54"/>
                <w:sz w:val="20"/>
                <w:szCs w:val="20"/>
              </w:rPr>
              <w:t xml:space="preserve"> </w:t>
            </w:r>
            <w:r>
              <w:rPr>
                <w:spacing w:val="23"/>
                <w:sz w:val="20"/>
                <w:szCs w:val="20"/>
              </w:rPr>
              <w:t>、监狱企</w:t>
            </w:r>
            <w:r>
              <w:rPr>
                <w:spacing w:val="1"/>
                <w:sz w:val="20"/>
                <w:szCs w:val="20"/>
              </w:rPr>
              <w:t>业</w:t>
            </w:r>
          </w:p>
        </w:tc>
        <w:tc>
          <w:tcPr>
            <w:tcW w:w="5657" w:type="dxa"/>
            <w:tcBorders>
              <w:right w:val="single" w:color="000000" w:sz="2" w:space="0"/>
            </w:tcBorders>
            <w:vAlign w:val="top"/>
          </w:tcPr>
          <w:p w14:paraId="67CEBFAA">
            <w:pPr>
              <w:pStyle w:val="6"/>
              <w:spacing w:before="29" w:line="227" w:lineRule="auto"/>
              <w:ind w:left="132"/>
              <w:rPr>
                <w:sz w:val="20"/>
                <w:szCs w:val="20"/>
              </w:rPr>
            </w:pPr>
            <w:r>
              <w:rPr>
                <w:color w:val="0000FF"/>
                <w:spacing w:val="5"/>
                <w:sz w:val="20"/>
                <w:szCs w:val="20"/>
              </w:rPr>
              <w:t>□</w:t>
            </w:r>
            <w:r>
              <w:rPr>
                <w:spacing w:val="5"/>
                <w:sz w:val="20"/>
                <w:szCs w:val="20"/>
              </w:rPr>
              <w:t>本项目中第</w:t>
            </w:r>
            <w:r>
              <w:rPr>
                <w:color w:val="0000FF"/>
                <w:spacing w:val="5"/>
                <w:sz w:val="20"/>
                <w:szCs w:val="20"/>
              </w:rPr>
              <w:t>/</w:t>
            </w:r>
            <w:r>
              <w:rPr>
                <w:spacing w:val="5"/>
                <w:sz w:val="20"/>
                <w:szCs w:val="20"/>
              </w:rPr>
              <w:t>包，</w:t>
            </w:r>
          </w:p>
          <w:p w14:paraId="35363E3F">
            <w:pPr>
              <w:pStyle w:val="6"/>
              <w:spacing w:before="128" w:line="383" w:lineRule="auto"/>
              <w:ind w:left="113" w:right="101" w:hanging="2"/>
              <w:rPr>
                <w:sz w:val="20"/>
                <w:szCs w:val="20"/>
              </w:rPr>
            </w:pPr>
            <w:r>
              <w:rPr>
                <w:spacing w:val="12"/>
                <w:sz w:val="20"/>
                <w:szCs w:val="20"/>
              </w:rPr>
              <w:t>所属行业</w:t>
            </w:r>
            <w:r>
              <w:rPr>
                <w:rFonts w:ascii="Calibri" w:hAnsi="Calibri" w:eastAsia="Calibri" w:cs="Calibri"/>
                <w:color w:val="0000FF"/>
                <w:spacing w:val="12"/>
                <w:sz w:val="20"/>
                <w:szCs w:val="20"/>
              </w:rPr>
              <w:t>/</w:t>
            </w:r>
            <w:r>
              <w:rPr>
                <w:rFonts w:ascii="Calibri" w:hAnsi="Calibri" w:eastAsia="Calibri" w:cs="Calibri"/>
                <w:color w:val="0000FF"/>
                <w:spacing w:val="-15"/>
                <w:sz w:val="20"/>
                <w:szCs w:val="20"/>
              </w:rPr>
              <w:t xml:space="preserve"> </w:t>
            </w:r>
            <w:r>
              <w:rPr>
                <w:spacing w:val="12"/>
                <w:sz w:val="20"/>
                <w:szCs w:val="20"/>
              </w:rPr>
              <w:t>，非专门面向残疾人福利性单位、监狱企业采购</w:t>
            </w:r>
            <w:r>
              <w:rPr>
                <w:spacing w:val="8"/>
                <w:sz w:val="20"/>
                <w:szCs w:val="20"/>
              </w:rPr>
              <w:t>（供应商如为残疾人福利性单位或监狱企业，响应文件中必</w:t>
            </w:r>
            <w:r>
              <w:rPr>
                <w:spacing w:val="9"/>
                <w:sz w:val="20"/>
                <w:szCs w:val="20"/>
              </w:rPr>
              <w:t>须按磋商文件要求的格式提供《残疾人福利性单位声明函》或监狱企业证明材料，否则评审时不予考虑</w:t>
            </w:r>
            <w:r>
              <w:rPr>
                <w:spacing w:val="3"/>
                <w:sz w:val="20"/>
                <w:szCs w:val="20"/>
              </w:rPr>
              <w:t>）：</w:t>
            </w:r>
          </w:p>
          <w:p w14:paraId="3A91E125">
            <w:pPr>
              <w:pStyle w:val="6"/>
              <w:spacing w:before="106" w:line="391" w:lineRule="auto"/>
              <w:ind w:left="111" w:right="46"/>
              <w:jc w:val="both"/>
              <w:rPr>
                <w:sz w:val="20"/>
                <w:szCs w:val="20"/>
              </w:rPr>
            </w:pPr>
            <w:r>
              <w:rPr>
                <w:spacing w:val="8"/>
                <w:sz w:val="20"/>
                <w:szCs w:val="20"/>
              </w:rPr>
              <w:t>残疾人福利性单位、监狱企业视同为小型、微型企业，给予残疾人福利性单位、监狱企业报价</w:t>
            </w:r>
            <w:r>
              <w:rPr>
                <w:spacing w:val="-15"/>
                <w:sz w:val="20"/>
                <w:szCs w:val="20"/>
              </w:rPr>
              <w:t xml:space="preserve"> </w:t>
            </w:r>
            <w:r>
              <w:rPr>
                <w:spacing w:val="8"/>
                <w:sz w:val="20"/>
                <w:szCs w:val="20"/>
              </w:rPr>
              <w:t>10%-20%的扣除，用扣除</w:t>
            </w:r>
            <w:r>
              <w:rPr>
                <w:spacing w:val="7"/>
                <w:sz w:val="20"/>
                <w:szCs w:val="20"/>
              </w:rPr>
              <w:t>后的价格参加评审，本项目具体扣除比例为：价格部分</w:t>
            </w:r>
            <w:r>
              <w:rPr>
                <w:color w:val="0000FF"/>
                <w:spacing w:val="7"/>
                <w:sz w:val="20"/>
                <w:szCs w:val="20"/>
              </w:rPr>
              <w:t>/</w:t>
            </w:r>
            <w:r>
              <w:rPr>
                <w:spacing w:val="7"/>
                <w:sz w:val="20"/>
                <w:szCs w:val="20"/>
              </w:rPr>
              <w:t>％。</w:t>
            </w:r>
          </w:p>
        </w:tc>
      </w:tr>
      <w:tr w14:paraId="3776B3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28" w:hRule="atLeast"/>
        </w:trPr>
        <w:tc>
          <w:tcPr>
            <w:tcW w:w="2972" w:type="dxa"/>
            <w:tcBorders>
              <w:left w:val="single" w:color="000000" w:sz="2" w:space="0"/>
            </w:tcBorders>
            <w:vAlign w:val="top"/>
          </w:tcPr>
          <w:p w14:paraId="6372ADDB">
            <w:pPr>
              <w:spacing w:line="272" w:lineRule="auto"/>
              <w:rPr>
                <w:rFonts w:ascii="Arial"/>
                <w:sz w:val="21"/>
              </w:rPr>
            </w:pPr>
          </w:p>
          <w:p w14:paraId="250510B3">
            <w:pPr>
              <w:spacing w:line="272" w:lineRule="auto"/>
              <w:rPr>
                <w:rFonts w:ascii="Arial"/>
                <w:sz w:val="21"/>
              </w:rPr>
            </w:pPr>
          </w:p>
          <w:p w14:paraId="68B7A174">
            <w:pPr>
              <w:spacing w:line="273" w:lineRule="auto"/>
              <w:rPr>
                <w:rFonts w:ascii="Arial"/>
                <w:sz w:val="21"/>
              </w:rPr>
            </w:pPr>
          </w:p>
          <w:p w14:paraId="059C9298">
            <w:pPr>
              <w:spacing w:line="273" w:lineRule="auto"/>
              <w:rPr>
                <w:rFonts w:ascii="Arial"/>
                <w:sz w:val="21"/>
              </w:rPr>
            </w:pPr>
          </w:p>
          <w:p w14:paraId="65CFCAFE">
            <w:pPr>
              <w:spacing w:line="273" w:lineRule="auto"/>
              <w:rPr>
                <w:rFonts w:ascii="Arial"/>
                <w:sz w:val="21"/>
              </w:rPr>
            </w:pPr>
          </w:p>
          <w:p w14:paraId="0DE0A25C">
            <w:pPr>
              <w:pStyle w:val="6"/>
              <w:spacing w:before="65" w:line="378" w:lineRule="auto"/>
              <w:ind w:left="141" w:right="116" w:hanging="7"/>
              <w:rPr>
                <w:sz w:val="20"/>
                <w:szCs w:val="20"/>
              </w:rPr>
            </w:pPr>
            <w:r>
              <w:rPr>
                <w:spacing w:val="26"/>
                <w:sz w:val="20"/>
                <w:szCs w:val="20"/>
              </w:rPr>
              <w:t>多处获得政府采购政策优惠</w:t>
            </w:r>
            <w:r>
              <w:rPr>
                <w:spacing w:val="14"/>
                <w:sz w:val="20"/>
                <w:szCs w:val="20"/>
              </w:rPr>
              <w:t>的计算方法</w:t>
            </w:r>
          </w:p>
        </w:tc>
        <w:tc>
          <w:tcPr>
            <w:tcW w:w="5657" w:type="dxa"/>
            <w:tcBorders>
              <w:right w:val="single" w:color="000000" w:sz="2" w:space="0"/>
            </w:tcBorders>
            <w:vAlign w:val="top"/>
          </w:tcPr>
          <w:p w14:paraId="6B7CC381">
            <w:pPr>
              <w:pStyle w:val="6"/>
              <w:spacing w:before="130" w:line="432" w:lineRule="auto"/>
              <w:ind w:left="109" w:right="62" w:firstLine="17"/>
              <w:jc w:val="both"/>
              <w:rPr>
                <w:sz w:val="20"/>
                <w:szCs w:val="20"/>
              </w:rPr>
            </w:pPr>
            <w:r>
              <w:rPr>
                <w:rFonts w:ascii="Times New Roman" w:hAnsi="Times New Roman" w:eastAsia="Times New Roman" w:cs="Times New Roman"/>
                <w:spacing w:val="10"/>
                <w:sz w:val="20"/>
                <w:szCs w:val="20"/>
              </w:rPr>
              <w:t>1</w:t>
            </w:r>
            <w:r>
              <w:rPr>
                <w:rFonts w:ascii="Times New Roman" w:hAnsi="Times New Roman" w:eastAsia="Times New Roman" w:cs="Times New Roman"/>
                <w:spacing w:val="-7"/>
                <w:sz w:val="20"/>
                <w:szCs w:val="20"/>
              </w:rPr>
              <w:t xml:space="preserve"> </w:t>
            </w:r>
            <w:r>
              <w:rPr>
                <w:spacing w:val="10"/>
                <w:sz w:val="20"/>
                <w:szCs w:val="20"/>
              </w:rPr>
              <w:t>、供应商所投产品同时符合政府采购强制采购（或优先采</w:t>
            </w:r>
            <w:r>
              <w:rPr>
                <w:spacing w:val="8"/>
                <w:sz w:val="20"/>
                <w:szCs w:val="20"/>
              </w:rPr>
              <w:t>购）节能、节水产品和优先采购环境标志产品政策的，供应</w:t>
            </w:r>
            <w:r>
              <w:rPr>
                <w:spacing w:val="3"/>
                <w:sz w:val="20"/>
                <w:szCs w:val="20"/>
              </w:rPr>
              <w:t>商可选择其一，也可均填报。对均填报的，磋商小</w:t>
            </w:r>
            <w:r>
              <w:rPr>
                <w:spacing w:val="2"/>
                <w:sz w:val="20"/>
                <w:szCs w:val="20"/>
              </w:rPr>
              <w:t>组评审时，</w:t>
            </w:r>
            <w:r>
              <w:rPr>
                <w:spacing w:val="9"/>
                <w:sz w:val="20"/>
                <w:szCs w:val="20"/>
              </w:rPr>
              <w:t>只能选择其一，选择优惠范围最多的优惠政策进行评审。</w:t>
            </w:r>
          </w:p>
          <w:p w14:paraId="32AD55B1">
            <w:pPr>
              <w:pStyle w:val="6"/>
              <w:spacing w:before="1" w:line="386" w:lineRule="auto"/>
              <w:ind w:left="109" w:right="117" w:hanging="2"/>
              <w:rPr>
                <w:sz w:val="20"/>
                <w:szCs w:val="20"/>
              </w:rPr>
            </w:pPr>
            <w:r>
              <w:rPr>
                <w:rFonts w:ascii="Times New Roman" w:hAnsi="Times New Roman" w:eastAsia="Times New Roman" w:cs="Times New Roman"/>
                <w:spacing w:val="11"/>
                <w:sz w:val="20"/>
                <w:szCs w:val="20"/>
              </w:rPr>
              <w:t>2</w:t>
            </w:r>
            <w:r>
              <w:rPr>
                <w:rFonts w:ascii="Times New Roman" w:hAnsi="Times New Roman" w:eastAsia="Times New Roman" w:cs="Times New Roman"/>
                <w:spacing w:val="-13"/>
                <w:sz w:val="20"/>
                <w:szCs w:val="20"/>
              </w:rPr>
              <w:t xml:space="preserve"> </w:t>
            </w:r>
            <w:r>
              <w:rPr>
                <w:spacing w:val="11"/>
                <w:sz w:val="20"/>
                <w:szCs w:val="20"/>
              </w:rPr>
              <w:t>、扶持中小企业发展的优惠政策可以与强制采购（或优先</w:t>
            </w:r>
            <w:r>
              <w:rPr>
                <w:spacing w:val="8"/>
                <w:sz w:val="20"/>
                <w:szCs w:val="20"/>
              </w:rPr>
              <w:t>采购）优惠政策叠加享受。</w:t>
            </w:r>
          </w:p>
          <w:p w14:paraId="410110E2">
            <w:pPr>
              <w:pStyle w:val="6"/>
              <w:spacing w:before="1" w:line="358" w:lineRule="auto"/>
              <w:ind w:left="113" w:right="168" w:hanging="2"/>
              <w:rPr>
                <w:sz w:val="20"/>
                <w:szCs w:val="20"/>
              </w:rPr>
            </w:pPr>
            <w:r>
              <w:rPr>
                <w:rFonts w:ascii="Times New Roman" w:hAnsi="Times New Roman" w:eastAsia="Times New Roman" w:cs="Times New Roman"/>
                <w:spacing w:val="9"/>
                <w:sz w:val="20"/>
                <w:szCs w:val="20"/>
              </w:rPr>
              <w:t>3</w:t>
            </w:r>
            <w:r>
              <w:rPr>
                <w:rFonts w:ascii="Times New Roman" w:hAnsi="Times New Roman" w:eastAsia="Times New Roman" w:cs="Times New Roman"/>
                <w:spacing w:val="-16"/>
                <w:sz w:val="20"/>
                <w:szCs w:val="20"/>
              </w:rPr>
              <w:t xml:space="preserve"> </w:t>
            </w:r>
            <w:r>
              <w:rPr>
                <w:spacing w:val="9"/>
                <w:sz w:val="20"/>
                <w:szCs w:val="20"/>
              </w:rPr>
              <w:t>、监狱企业、残疾人福利性单位属于小型、微型企业的，</w:t>
            </w:r>
            <w:r>
              <w:rPr>
                <w:spacing w:val="8"/>
                <w:sz w:val="20"/>
                <w:szCs w:val="20"/>
              </w:rPr>
              <w:t>不重复享受扶持中小企业发展的优惠政策。</w:t>
            </w:r>
          </w:p>
        </w:tc>
      </w:tr>
      <w:tr w14:paraId="2E0C82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28" w:hRule="atLeast"/>
        </w:trPr>
        <w:tc>
          <w:tcPr>
            <w:tcW w:w="2972" w:type="dxa"/>
            <w:tcBorders>
              <w:left w:val="single" w:color="000000" w:sz="2" w:space="0"/>
              <w:bottom w:val="single" w:color="000000" w:sz="2" w:space="0"/>
            </w:tcBorders>
            <w:vAlign w:val="top"/>
          </w:tcPr>
          <w:p w14:paraId="43F0DB31">
            <w:pPr>
              <w:spacing w:line="265" w:lineRule="auto"/>
              <w:rPr>
                <w:rFonts w:ascii="Arial"/>
                <w:sz w:val="21"/>
              </w:rPr>
            </w:pPr>
          </w:p>
          <w:p w14:paraId="4C487DDE">
            <w:pPr>
              <w:spacing w:line="265" w:lineRule="auto"/>
              <w:rPr>
                <w:rFonts w:ascii="Arial"/>
                <w:sz w:val="21"/>
              </w:rPr>
            </w:pPr>
          </w:p>
          <w:p w14:paraId="5FCC0BF3">
            <w:pPr>
              <w:pStyle w:val="6"/>
              <w:spacing w:before="65" w:line="227" w:lineRule="auto"/>
              <w:ind w:left="123"/>
              <w:rPr>
                <w:sz w:val="20"/>
                <w:szCs w:val="20"/>
              </w:rPr>
            </w:pPr>
            <w:r>
              <w:rPr>
                <w:spacing w:val="8"/>
                <w:sz w:val="20"/>
                <w:szCs w:val="20"/>
              </w:rPr>
              <w:t>政府采购合同融资</w:t>
            </w:r>
          </w:p>
        </w:tc>
        <w:tc>
          <w:tcPr>
            <w:tcW w:w="5657" w:type="dxa"/>
            <w:tcBorders>
              <w:bottom w:val="single" w:color="000000" w:sz="2" w:space="0"/>
              <w:right w:val="single" w:color="000000" w:sz="2" w:space="0"/>
            </w:tcBorders>
            <w:vAlign w:val="top"/>
          </w:tcPr>
          <w:p w14:paraId="1B8EC60A">
            <w:pPr>
              <w:pStyle w:val="6"/>
              <w:spacing w:before="131" w:line="432" w:lineRule="auto"/>
              <w:ind w:left="111" w:right="117"/>
              <w:rPr>
                <w:sz w:val="20"/>
                <w:szCs w:val="20"/>
              </w:rPr>
            </w:pPr>
            <w:r>
              <w:rPr>
                <w:spacing w:val="8"/>
                <w:sz w:val="20"/>
                <w:szCs w:val="20"/>
              </w:rPr>
              <w:t>供应商有政府采购合同融资需求的，可登录湖南政府采购网</w:t>
            </w:r>
            <w:r>
              <w:rPr>
                <w:spacing w:val="-5"/>
                <w:sz w:val="20"/>
                <w:szCs w:val="20"/>
              </w:rPr>
              <w:t>衡</w:t>
            </w:r>
            <w:r>
              <w:rPr>
                <w:spacing w:val="70"/>
                <w:sz w:val="20"/>
                <w:szCs w:val="20"/>
              </w:rPr>
              <w:t xml:space="preserve"> </w:t>
            </w:r>
            <w:r>
              <w:rPr>
                <w:spacing w:val="-5"/>
                <w:sz w:val="20"/>
                <w:szCs w:val="20"/>
              </w:rPr>
              <w:t>阳</w:t>
            </w:r>
            <w:r>
              <w:rPr>
                <w:spacing w:val="49"/>
                <w:sz w:val="20"/>
                <w:szCs w:val="20"/>
              </w:rPr>
              <w:t xml:space="preserve"> </w:t>
            </w:r>
            <w:r>
              <w:rPr>
                <w:spacing w:val="-5"/>
                <w:sz w:val="20"/>
                <w:szCs w:val="20"/>
              </w:rPr>
              <w:t>分</w:t>
            </w:r>
            <w:r>
              <w:rPr>
                <w:spacing w:val="64"/>
                <w:sz w:val="20"/>
                <w:szCs w:val="20"/>
              </w:rPr>
              <w:t xml:space="preserve"> </w:t>
            </w:r>
            <w:r>
              <w:rPr>
                <w:spacing w:val="-5"/>
                <w:sz w:val="20"/>
                <w:szCs w:val="20"/>
              </w:rPr>
              <w:t>网</w:t>
            </w:r>
            <w:r>
              <w:rPr>
                <w:spacing w:val="46"/>
                <w:sz w:val="20"/>
                <w:szCs w:val="20"/>
              </w:rPr>
              <w:t xml:space="preserve"> </w:t>
            </w:r>
            <w:r>
              <w:rPr>
                <w:spacing w:val="-5"/>
                <w:sz w:val="20"/>
                <w:szCs w:val="20"/>
              </w:rPr>
              <w:t>政</w:t>
            </w:r>
            <w:r>
              <w:rPr>
                <w:spacing w:val="46"/>
                <w:sz w:val="20"/>
                <w:szCs w:val="20"/>
              </w:rPr>
              <w:t xml:space="preserve"> </w:t>
            </w:r>
            <w:r>
              <w:rPr>
                <w:spacing w:val="-5"/>
                <w:sz w:val="20"/>
                <w:szCs w:val="20"/>
              </w:rPr>
              <w:t>府</w:t>
            </w:r>
            <w:r>
              <w:rPr>
                <w:spacing w:val="47"/>
                <w:sz w:val="20"/>
                <w:szCs w:val="20"/>
              </w:rPr>
              <w:t xml:space="preserve"> </w:t>
            </w:r>
            <w:r>
              <w:rPr>
                <w:spacing w:val="-5"/>
                <w:sz w:val="20"/>
                <w:szCs w:val="20"/>
              </w:rPr>
              <w:t>采</w:t>
            </w:r>
            <w:r>
              <w:rPr>
                <w:spacing w:val="45"/>
                <w:sz w:val="20"/>
                <w:szCs w:val="20"/>
              </w:rPr>
              <w:t xml:space="preserve"> </w:t>
            </w:r>
            <w:r>
              <w:rPr>
                <w:spacing w:val="-5"/>
                <w:sz w:val="20"/>
                <w:szCs w:val="20"/>
              </w:rPr>
              <w:t>购</w:t>
            </w:r>
            <w:r>
              <w:rPr>
                <w:spacing w:val="48"/>
                <w:sz w:val="20"/>
                <w:szCs w:val="20"/>
              </w:rPr>
              <w:t xml:space="preserve"> </w:t>
            </w:r>
            <w:r>
              <w:rPr>
                <w:spacing w:val="-5"/>
                <w:sz w:val="20"/>
                <w:szCs w:val="20"/>
              </w:rPr>
              <w:t>合</w:t>
            </w:r>
            <w:r>
              <w:rPr>
                <w:spacing w:val="68"/>
                <w:sz w:val="20"/>
                <w:szCs w:val="20"/>
              </w:rPr>
              <w:t xml:space="preserve"> </w:t>
            </w:r>
            <w:r>
              <w:rPr>
                <w:spacing w:val="-5"/>
                <w:sz w:val="20"/>
                <w:szCs w:val="20"/>
              </w:rPr>
              <w:t>同</w:t>
            </w:r>
            <w:r>
              <w:rPr>
                <w:spacing w:val="52"/>
                <w:sz w:val="20"/>
                <w:szCs w:val="20"/>
              </w:rPr>
              <w:t xml:space="preserve"> </w:t>
            </w:r>
            <w:r>
              <w:rPr>
                <w:spacing w:val="-5"/>
                <w:sz w:val="20"/>
                <w:szCs w:val="20"/>
              </w:rPr>
              <w:t>融</w:t>
            </w:r>
            <w:r>
              <w:rPr>
                <w:spacing w:val="56"/>
                <w:sz w:val="20"/>
                <w:szCs w:val="20"/>
              </w:rPr>
              <w:t xml:space="preserve"> </w:t>
            </w:r>
            <w:r>
              <w:rPr>
                <w:spacing w:val="-5"/>
                <w:sz w:val="20"/>
                <w:szCs w:val="20"/>
              </w:rPr>
              <w:t>资</w:t>
            </w:r>
            <w:r>
              <w:rPr>
                <w:spacing w:val="50"/>
                <w:sz w:val="20"/>
                <w:szCs w:val="20"/>
              </w:rPr>
              <w:t xml:space="preserve"> </w:t>
            </w:r>
            <w:r>
              <w:rPr>
                <w:spacing w:val="-5"/>
                <w:sz w:val="20"/>
                <w:szCs w:val="20"/>
              </w:rPr>
              <w:t>线</w:t>
            </w:r>
            <w:r>
              <w:rPr>
                <w:spacing w:val="49"/>
                <w:sz w:val="20"/>
                <w:szCs w:val="20"/>
              </w:rPr>
              <w:t xml:space="preserve"> </w:t>
            </w:r>
            <w:r>
              <w:rPr>
                <w:spacing w:val="-5"/>
                <w:sz w:val="20"/>
                <w:szCs w:val="20"/>
              </w:rPr>
              <w:t>上</w:t>
            </w:r>
            <w:r>
              <w:rPr>
                <w:spacing w:val="46"/>
                <w:sz w:val="20"/>
                <w:szCs w:val="20"/>
              </w:rPr>
              <w:t xml:space="preserve"> </w:t>
            </w:r>
            <w:r>
              <w:rPr>
                <w:spacing w:val="-5"/>
                <w:sz w:val="20"/>
                <w:szCs w:val="20"/>
              </w:rPr>
              <w:t>平</w:t>
            </w:r>
            <w:r>
              <w:rPr>
                <w:spacing w:val="63"/>
                <w:sz w:val="20"/>
                <w:szCs w:val="20"/>
              </w:rPr>
              <w:t xml:space="preserve"> </w:t>
            </w:r>
            <w:r>
              <w:rPr>
                <w:spacing w:val="-5"/>
                <w:sz w:val="20"/>
                <w:szCs w:val="20"/>
              </w:rPr>
              <w:t>台</w:t>
            </w:r>
          </w:p>
          <w:p w14:paraId="718B1424">
            <w:pPr>
              <w:pStyle w:val="6"/>
              <w:spacing w:line="221" w:lineRule="auto"/>
              <w:ind w:left="121"/>
              <w:rPr>
                <w:rFonts w:ascii="Times New Roman" w:hAnsi="Times New Roman" w:eastAsia="Times New Roman" w:cs="Times New Roman"/>
                <w:sz w:val="20"/>
                <w:szCs w:val="20"/>
              </w:rPr>
            </w:pPr>
            <w:r>
              <w:rPr>
                <w:spacing w:val="9"/>
                <w:sz w:val="20"/>
                <w:szCs w:val="20"/>
              </w:rPr>
              <w:t>（</w:t>
            </w:r>
            <w:r>
              <w:rPr>
                <w:spacing w:val="-20"/>
                <w:sz w:val="20"/>
                <w:szCs w:val="20"/>
              </w:rPr>
              <w:t xml:space="preserve"> </w:t>
            </w:r>
            <w:r>
              <w:fldChar w:fldCharType="begin"/>
            </w:r>
            <w:r>
              <w:instrText xml:space="preserve"> HYPERLINK "http://220.168.30.70:89/page/portal/financeBankInfo_portal_" </w:instrText>
            </w:r>
            <w:r>
              <w:fldChar w:fldCharType="separate"/>
            </w:r>
            <w:r>
              <w:rPr>
                <w:rFonts w:ascii="Times New Roman" w:hAnsi="Times New Roman" w:eastAsia="Times New Roman" w:cs="Times New Roman"/>
                <w:sz w:val="20"/>
                <w:szCs w:val="20"/>
              </w:rPr>
              <w:t>http</w:t>
            </w:r>
            <w:r>
              <w:rPr>
                <w:rFonts w:ascii="Times New Roman" w:hAnsi="Times New Roman" w:eastAsia="Times New Roman" w:cs="Times New Roman"/>
                <w:spacing w:val="9"/>
                <w:sz w:val="20"/>
                <w:szCs w:val="20"/>
              </w:rPr>
              <w:t>://220.168.30.70:89/</w:t>
            </w:r>
            <w:r>
              <w:rPr>
                <w:rFonts w:ascii="Times New Roman" w:hAnsi="Times New Roman" w:eastAsia="Times New Roman" w:cs="Times New Roman"/>
                <w:sz w:val="20"/>
                <w:szCs w:val="20"/>
              </w:rPr>
              <w:t>page</w:t>
            </w:r>
            <w:r>
              <w:rPr>
                <w:rFonts w:ascii="Times New Roman" w:hAnsi="Times New Roman" w:eastAsia="Times New Roman" w:cs="Times New Roman"/>
                <w:spacing w:val="9"/>
                <w:sz w:val="20"/>
                <w:szCs w:val="20"/>
              </w:rPr>
              <w:t>/</w:t>
            </w:r>
            <w:r>
              <w:rPr>
                <w:rFonts w:ascii="Times New Roman" w:hAnsi="Times New Roman" w:eastAsia="Times New Roman" w:cs="Times New Roman"/>
                <w:sz w:val="20"/>
                <w:szCs w:val="20"/>
              </w:rPr>
              <w:t>portal</w:t>
            </w:r>
            <w:r>
              <w:rPr>
                <w:rFonts w:ascii="Times New Roman" w:hAnsi="Times New Roman" w:eastAsia="Times New Roman" w:cs="Times New Roman"/>
                <w:spacing w:val="9"/>
                <w:sz w:val="20"/>
                <w:szCs w:val="20"/>
              </w:rPr>
              <w:t>/</w:t>
            </w:r>
            <w:r>
              <w:rPr>
                <w:rFonts w:ascii="Times New Roman" w:hAnsi="Times New Roman" w:eastAsia="Times New Roman" w:cs="Times New Roman"/>
                <w:sz w:val="20"/>
                <w:szCs w:val="20"/>
              </w:rPr>
              <w:t>financeBankInfo</w:t>
            </w:r>
            <w:r>
              <w:rPr>
                <w:rFonts w:ascii="Times New Roman" w:hAnsi="Times New Roman" w:eastAsia="Times New Roman" w:cs="Times New Roman"/>
                <w:spacing w:val="9"/>
                <w:sz w:val="20"/>
                <w:szCs w:val="20"/>
              </w:rPr>
              <w:t>_</w:t>
            </w:r>
            <w:r>
              <w:rPr>
                <w:rFonts w:ascii="Times New Roman" w:hAnsi="Times New Roman" w:eastAsia="Times New Roman" w:cs="Times New Roman"/>
                <w:sz w:val="20"/>
                <w:szCs w:val="20"/>
              </w:rPr>
              <w:t>portal</w:t>
            </w:r>
            <w:r>
              <w:rPr>
                <w:rFonts w:ascii="Times New Roman" w:hAnsi="Times New Roman" w:eastAsia="Times New Roman" w:cs="Times New Roman"/>
                <w:spacing w:val="9"/>
                <w:sz w:val="20"/>
                <w:szCs w:val="20"/>
              </w:rPr>
              <w:t>_</w:t>
            </w:r>
            <w:r>
              <w:rPr>
                <w:rFonts w:ascii="Times New Roman" w:hAnsi="Times New Roman" w:eastAsia="Times New Roman" w:cs="Times New Roman"/>
                <w:spacing w:val="9"/>
                <w:sz w:val="20"/>
                <w:szCs w:val="20"/>
              </w:rPr>
              <w:fldChar w:fldCharType="end"/>
            </w:r>
          </w:p>
        </w:tc>
      </w:tr>
    </w:tbl>
    <w:p w14:paraId="634502A7">
      <w:pPr>
        <w:rPr>
          <w:rFonts w:ascii="Arial"/>
          <w:sz w:val="21"/>
        </w:rPr>
      </w:pPr>
    </w:p>
    <w:p w14:paraId="31D15DFE">
      <w:pPr>
        <w:rPr>
          <w:rFonts w:ascii="Arial" w:hAnsi="Arial" w:eastAsia="Arial" w:cs="Arial"/>
          <w:sz w:val="21"/>
          <w:szCs w:val="21"/>
        </w:rPr>
        <w:sectPr>
          <w:footerReference r:id="rId14" w:type="default"/>
          <w:pgSz w:w="11906" w:h="16839"/>
          <w:pgMar w:top="1431" w:right="1635" w:bottom="1378" w:left="1635" w:header="0" w:footer="1212" w:gutter="0"/>
          <w:cols w:space="720" w:num="1"/>
        </w:sectPr>
      </w:pPr>
    </w:p>
    <w:p w14:paraId="2802FD4D">
      <w:pPr>
        <w:spacing w:line="91" w:lineRule="auto"/>
        <w:rPr>
          <w:rFonts w:ascii="Arial"/>
          <w:sz w:val="2"/>
        </w:rPr>
      </w:pPr>
    </w:p>
    <w:tbl>
      <w:tblPr>
        <w:tblStyle w:val="5"/>
        <w:tblW w:w="8629"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72"/>
        <w:gridCol w:w="5657"/>
      </w:tblGrid>
      <w:tr w14:paraId="1EBD9A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972" w:type="dxa"/>
            <w:tcBorders>
              <w:top w:val="single" w:color="000000" w:sz="2" w:space="0"/>
              <w:left w:val="single" w:color="000000" w:sz="2" w:space="0"/>
            </w:tcBorders>
            <w:vAlign w:val="top"/>
          </w:tcPr>
          <w:p w14:paraId="7951AC0D">
            <w:pPr>
              <w:pStyle w:val="6"/>
              <w:spacing w:before="56" w:line="228" w:lineRule="auto"/>
              <w:ind w:left="1076"/>
              <w:rPr>
                <w:sz w:val="20"/>
                <w:szCs w:val="20"/>
              </w:rPr>
            </w:pPr>
            <w:r>
              <w:rPr>
                <w:b/>
                <w:bCs/>
                <w:spacing w:val="6"/>
                <w:sz w:val="20"/>
                <w:szCs w:val="20"/>
              </w:rPr>
              <w:t>条款名称</w:t>
            </w:r>
          </w:p>
        </w:tc>
        <w:tc>
          <w:tcPr>
            <w:tcW w:w="5657" w:type="dxa"/>
            <w:tcBorders>
              <w:top w:val="single" w:color="000000" w:sz="2" w:space="0"/>
              <w:right w:val="single" w:color="000000" w:sz="2" w:space="0"/>
            </w:tcBorders>
            <w:vAlign w:val="top"/>
          </w:tcPr>
          <w:p w14:paraId="11C1DF45">
            <w:pPr>
              <w:pStyle w:val="6"/>
              <w:spacing w:before="56" w:line="228" w:lineRule="auto"/>
              <w:ind w:left="2193"/>
              <w:rPr>
                <w:sz w:val="20"/>
                <w:szCs w:val="20"/>
              </w:rPr>
            </w:pPr>
            <w:r>
              <w:rPr>
                <w:b/>
                <w:bCs/>
                <w:spacing w:val="6"/>
                <w:sz w:val="20"/>
                <w:szCs w:val="20"/>
              </w:rPr>
              <w:t>编列内容规定</w:t>
            </w:r>
          </w:p>
        </w:tc>
      </w:tr>
      <w:tr w14:paraId="0DEC2E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3" w:hRule="atLeast"/>
        </w:trPr>
        <w:tc>
          <w:tcPr>
            <w:tcW w:w="2972" w:type="dxa"/>
            <w:tcBorders>
              <w:left w:val="single" w:color="000000" w:sz="2" w:space="0"/>
            </w:tcBorders>
            <w:vAlign w:val="top"/>
          </w:tcPr>
          <w:p w14:paraId="79C6FC7F">
            <w:pPr>
              <w:rPr>
                <w:rFonts w:ascii="Arial"/>
                <w:sz w:val="21"/>
              </w:rPr>
            </w:pPr>
          </w:p>
        </w:tc>
        <w:tc>
          <w:tcPr>
            <w:tcW w:w="5657" w:type="dxa"/>
            <w:tcBorders>
              <w:right w:val="single" w:color="000000" w:sz="2" w:space="0"/>
            </w:tcBorders>
            <w:vAlign w:val="top"/>
          </w:tcPr>
          <w:p w14:paraId="1CDD3852">
            <w:pPr>
              <w:pStyle w:val="6"/>
              <w:spacing w:before="88" w:line="281" w:lineRule="exact"/>
              <w:ind w:left="104"/>
              <w:rPr>
                <w:sz w:val="20"/>
                <w:szCs w:val="20"/>
              </w:rPr>
            </w:pPr>
            <w:r>
              <w:rPr>
                <w:rFonts w:ascii="Times New Roman" w:hAnsi="Times New Roman" w:eastAsia="Times New Roman" w:cs="Times New Roman"/>
                <w:position w:val="2"/>
                <w:sz w:val="20"/>
                <w:szCs w:val="20"/>
              </w:rPr>
              <w:t>hy</w:t>
            </w:r>
            <w:r>
              <w:rPr>
                <w:rFonts w:ascii="Times New Roman" w:hAnsi="Times New Roman" w:eastAsia="Times New Roman" w:cs="Times New Roman"/>
                <w:spacing w:val="9"/>
                <w:position w:val="2"/>
                <w:sz w:val="20"/>
                <w:szCs w:val="20"/>
              </w:rPr>
              <w:t>.</w:t>
            </w:r>
            <w:r>
              <w:rPr>
                <w:rFonts w:ascii="Times New Roman" w:hAnsi="Times New Roman" w:eastAsia="Times New Roman" w:cs="Times New Roman"/>
                <w:position w:val="2"/>
                <w:sz w:val="20"/>
                <w:szCs w:val="20"/>
              </w:rPr>
              <w:t>jsp</w:t>
            </w:r>
            <w:r>
              <w:rPr>
                <w:rFonts w:ascii="Times New Roman" w:hAnsi="Times New Roman" w:eastAsia="Times New Roman" w:cs="Times New Roman"/>
                <w:spacing w:val="9"/>
                <w:position w:val="2"/>
                <w:sz w:val="20"/>
                <w:szCs w:val="20"/>
              </w:rPr>
              <w:t>?</w:t>
            </w:r>
            <w:r>
              <w:rPr>
                <w:rFonts w:ascii="Times New Roman" w:hAnsi="Times New Roman" w:eastAsia="Times New Roman" w:cs="Times New Roman"/>
                <w:position w:val="2"/>
                <w:sz w:val="20"/>
                <w:szCs w:val="20"/>
              </w:rPr>
              <w:t>area</w:t>
            </w:r>
            <w:r>
              <w:rPr>
                <w:rFonts w:ascii="Times New Roman" w:hAnsi="Times New Roman" w:eastAsia="Times New Roman" w:cs="Times New Roman"/>
                <w:spacing w:val="9"/>
                <w:position w:val="2"/>
                <w:sz w:val="20"/>
                <w:szCs w:val="20"/>
              </w:rPr>
              <w:t>_</w:t>
            </w:r>
            <w:r>
              <w:rPr>
                <w:rFonts w:ascii="Times New Roman" w:hAnsi="Times New Roman" w:eastAsia="Times New Roman" w:cs="Times New Roman"/>
                <w:position w:val="2"/>
                <w:sz w:val="20"/>
                <w:szCs w:val="20"/>
              </w:rPr>
              <w:t>id</w:t>
            </w:r>
            <w:r>
              <w:rPr>
                <w:rFonts w:ascii="Times New Roman" w:hAnsi="Times New Roman" w:eastAsia="Times New Roman" w:cs="Times New Roman"/>
                <w:spacing w:val="9"/>
                <w:position w:val="2"/>
                <w:sz w:val="20"/>
                <w:szCs w:val="20"/>
              </w:rPr>
              <w:t>=28</w:t>
            </w:r>
            <w:r>
              <w:rPr>
                <w:spacing w:val="9"/>
                <w:position w:val="2"/>
                <w:sz w:val="20"/>
                <w:szCs w:val="20"/>
              </w:rPr>
              <w:t>）了解相关业务。</w:t>
            </w:r>
          </w:p>
        </w:tc>
      </w:tr>
      <w:tr w14:paraId="3977BD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2972" w:type="dxa"/>
            <w:tcBorders>
              <w:left w:val="single" w:color="000000" w:sz="2" w:space="0"/>
            </w:tcBorders>
            <w:vAlign w:val="top"/>
          </w:tcPr>
          <w:p w14:paraId="23A7D7F0">
            <w:pPr>
              <w:pStyle w:val="6"/>
              <w:spacing w:before="26" w:line="228" w:lineRule="auto"/>
              <w:ind w:left="127"/>
              <w:rPr>
                <w:sz w:val="20"/>
                <w:szCs w:val="20"/>
              </w:rPr>
            </w:pPr>
            <w:r>
              <w:rPr>
                <w:b/>
                <w:bCs/>
                <w:spacing w:val="6"/>
                <w:sz w:val="20"/>
                <w:szCs w:val="20"/>
              </w:rPr>
              <w:t>二、磋商文件</w:t>
            </w:r>
          </w:p>
        </w:tc>
        <w:tc>
          <w:tcPr>
            <w:tcW w:w="5657" w:type="dxa"/>
            <w:tcBorders>
              <w:right w:val="single" w:color="000000" w:sz="2" w:space="0"/>
            </w:tcBorders>
            <w:vAlign w:val="top"/>
          </w:tcPr>
          <w:p w14:paraId="1EBC5156">
            <w:pPr>
              <w:rPr>
                <w:rFonts w:ascii="Arial"/>
                <w:sz w:val="21"/>
              </w:rPr>
            </w:pPr>
          </w:p>
        </w:tc>
      </w:tr>
      <w:tr w14:paraId="19C682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1" w:hRule="atLeast"/>
        </w:trPr>
        <w:tc>
          <w:tcPr>
            <w:tcW w:w="2972" w:type="dxa"/>
            <w:tcBorders>
              <w:left w:val="single" w:color="000000" w:sz="2" w:space="0"/>
            </w:tcBorders>
            <w:vAlign w:val="top"/>
          </w:tcPr>
          <w:p w14:paraId="11CD190B">
            <w:pPr>
              <w:pStyle w:val="6"/>
              <w:spacing w:before="28" w:line="361" w:lineRule="auto"/>
              <w:ind w:left="126" w:right="105" w:hanging="3"/>
              <w:rPr>
                <w:sz w:val="20"/>
                <w:szCs w:val="20"/>
              </w:rPr>
            </w:pPr>
            <w:r>
              <w:rPr>
                <w:spacing w:val="10"/>
                <w:sz w:val="20"/>
                <w:szCs w:val="20"/>
              </w:rPr>
              <w:t>磋商文件的可能实质性变动内</w:t>
            </w:r>
            <w:r>
              <w:rPr>
                <w:sz w:val="20"/>
                <w:szCs w:val="20"/>
              </w:rPr>
              <w:t>容</w:t>
            </w:r>
          </w:p>
        </w:tc>
        <w:tc>
          <w:tcPr>
            <w:tcW w:w="5657" w:type="dxa"/>
            <w:tcBorders>
              <w:right w:val="single" w:color="000000" w:sz="2" w:space="0"/>
            </w:tcBorders>
            <w:vAlign w:val="top"/>
          </w:tcPr>
          <w:p w14:paraId="77835407">
            <w:pPr>
              <w:pStyle w:val="6"/>
              <w:spacing w:before="232" w:line="227" w:lineRule="auto"/>
              <w:ind w:left="112"/>
              <w:rPr>
                <w:sz w:val="20"/>
                <w:szCs w:val="20"/>
              </w:rPr>
            </w:pPr>
            <w:r>
              <w:rPr>
                <w:spacing w:val="9"/>
                <w:sz w:val="20"/>
                <w:szCs w:val="20"/>
              </w:rPr>
              <w:t>技术/商务条款（详见第四章）及合同条款</w:t>
            </w:r>
          </w:p>
        </w:tc>
      </w:tr>
      <w:tr w14:paraId="549D8D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8629" w:type="dxa"/>
            <w:gridSpan w:val="2"/>
            <w:tcBorders>
              <w:left w:val="single" w:color="000000" w:sz="2" w:space="0"/>
              <w:right w:val="single" w:color="000000" w:sz="2" w:space="0"/>
            </w:tcBorders>
            <w:vAlign w:val="top"/>
          </w:tcPr>
          <w:p w14:paraId="08054EA7">
            <w:pPr>
              <w:pStyle w:val="6"/>
              <w:spacing w:before="30" w:line="228" w:lineRule="auto"/>
              <w:ind w:left="124"/>
              <w:rPr>
                <w:sz w:val="20"/>
                <w:szCs w:val="20"/>
              </w:rPr>
            </w:pPr>
            <w:r>
              <w:rPr>
                <w:b/>
                <w:bCs/>
                <w:spacing w:val="7"/>
                <w:sz w:val="20"/>
                <w:szCs w:val="20"/>
              </w:rPr>
              <w:t>三、响应文件的编制</w:t>
            </w:r>
          </w:p>
        </w:tc>
      </w:tr>
      <w:tr w14:paraId="288583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29" w:hRule="atLeast"/>
        </w:trPr>
        <w:tc>
          <w:tcPr>
            <w:tcW w:w="2972" w:type="dxa"/>
            <w:tcBorders>
              <w:left w:val="single" w:color="000000" w:sz="2" w:space="0"/>
            </w:tcBorders>
            <w:vAlign w:val="top"/>
          </w:tcPr>
          <w:p w14:paraId="1EBB03B6">
            <w:pPr>
              <w:spacing w:line="369" w:lineRule="auto"/>
              <w:rPr>
                <w:rFonts w:ascii="Arial"/>
                <w:sz w:val="21"/>
              </w:rPr>
            </w:pPr>
          </w:p>
          <w:p w14:paraId="4CB7E669">
            <w:pPr>
              <w:pStyle w:val="6"/>
              <w:spacing w:before="65" w:line="227" w:lineRule="auto"/>
              <w:ind w:left="123"/>
              <w:rPr>
                <w:sz w:val="20"/>
                <w:szCs w:val="20"/>
              </w:rPr>
            </w:pPr>
            <w:r>
              <w:rPr>
                <w:spacing w:val="8"/>
                <w:sz w:val="20"/>
                <w:szCs w:val="20"/>
              </w:rPr>
              <w:t>采购项目预算</w:t>
            </w:r>
          </w:p>
        </w:tc>
        <w:tc>
          <w:tcPr>
            <w:tcW w:w="5657" w:type="dxa"/>
            <w:tcBorders>
              <w:right w:val="single" w:color="000000" w:sz="2" w:space="0"/>
            </w:tcBorders>
            <w:vAlign w:val="top"/>
          </w:tcPr>
          <w:p w14:paraId="4029B98D">
            <w:pPr>
              <w:pStyle w:val="6"/>
              <w:spacing w:before="29" w:line="366" w:lineRule="auto"/>
              <w:ind w:left="113" w:right="116" w:firstLine="1"/>
              <w:jc w:val="both"/>
              <w:rPr>
                <w:sz w:val="20"/>
                <w:szCs w:val="20"/>
              </w:rPr>
            </w:pPr>
            <w:r>
              <w:rPr>
                <w:color w:val="0000FF"/>
                <w:spacing w:val="5"/>
                <w:sz w:val="20"/>
                <w:szCs w:val="20"/>
              </w:rPr>
              <w:t>项目预算总金额为998000.00</w:t>
            </w:r>
            <w:r>
              <w:rPr>
                <w:color w:val="0000FF"/>
                <w:spacing w:val="-53"/>
                <w:sz w:val="20"/>
                <w:szCs w:val="20"/>
              </w:rPr>
              <w:t xml:space="preserve"> </w:t>
            </w:r>
            <w:r>
              <w:rPr>
                <w:color w:val="0000FF"/>
                <w:spacing w:val="5"/>
                <w:sz w:val="20"/>
                <w:szCs w:val="20"/>
              </w:rPr>
              <w:t>元，包</w:t>
            </w:r>
            <w:r>
              <w:rPr>
                <w:color w:val="0000FF"/>
                <w:spacing w:val="-41"/>
                <w:sz w:val="20"/>
                <w:szCs w:val="20"/>
              </w:rPr>
              <w:t xml:space="preserve"> </w:t>
            </w:r>
            <w:r>
              <w:rPr>
                <w:color w:val="0000FF"/>
                <w:spacing w:val="5"/>
                <w:sz w:val="20"/>
                <w:szCs w:val="20"/>
              </w:rPr>
              <w:t>1</w:t>
            </w:r>
            <w:r>
              <w:rPr>
                <w:color w:val="0000FF"/>
                <w:spacing w:val="-53"/>
                <w:sz w:val="20"/>
                <w:szCs w:val="20"/>
              </w:rPr>
              <w:t xml:space="preserve"> </w:t>
            </w:r>
            <w:r>
              <w:rPr>
                <w:color w:val="0000FF"/>
                <w:spacing w:val="5"/>
                <w:sz w:val="20"/>
                <w:szCs w:val="20"/>
              </w:rPr>
              <w:t>预算金</w:t>
            </w:r>
            <w:r>
              <w:rPr>
                <w:color w:val="0000FF"/>
                <w:spacing w:val="4"/>
                <w:sz w:val="20"/>
                <w:szCs w:val="20"/>
              </w:rPr>
              <w:t>额为260000.00</w:t>
            </w:r>
            <w:r>
              <w:rPr>
                <w:color w:val="0000FF"/>
                <w:spacing w:val="-2"/>
                <w:sz w:val="20"/>
                <w:szCs w:val="20"/>
              </w:rPr>
              <w:t>元</w:t>
            </w:r>
            <w:r>
              <w:rPr>
                <w:color w:val="0000FF"/>
                <w:spacing w:val="-30"/>
                <w:sz w:val="20"/>
                <w:szCs w:val="20"/>
              </w:rPr>
              <w:t xml:space="preserve"> </w:t>
            </w:r>
            <w:r>
              <w:rPr>
                <w:color w:val="0000FF"/>
                <w:spacing w:val="-2"/>
                <w:sz w:val="20"/>
                <w:szCs w:val="20"/>
              </w:rPr>
              <w:t>，</w:t>
            </w:r>
            <w:r>
              <w:rPr>
                <w:color w:val="0000FF"/>
                <w:spacing w:val="-49"/>
                <w:sz w:val="20"/>
                <w:szCs w:val="20"/>
              </w:rPr>
              <w:t xml:space="preserve"> </w:t>
            </w:r>
            <w:r>
              <w:rPr>
                <w:color w:val="0000FF"/>
                <w:spacing w:val="-2"/>
                <w:sz w:val="20"/>
                <w:szCs w:val="20"/>
              </w:rPr>
              <w:t>包 2 预</w:t>
            </w:r>
            <w:r>
              <w:rPr>
                <w:color w:val="0000FF"/>
                <w:spacing w:val="-57"/>
                <w:sz w:val="20"/>
                <w:szCs w:val="20"/>
              </w:rPr>
              <w:t xml:space="preserve"> </w:t>
            </w:r>
            <w:r>
              <w:rPr>
                <w:color w:val="0000FF"/>
                <w:spacing w:val="-2"/>
                <w:sz w:val="20"/>
                <w:szCs w:val="20"/>
              </w:rPr>
              <w:t>算</w:t>
            </w:r>
            <w:r>
              <w:rPr>
                <w:color w:val="0000FF"/>
                <w:spacing w:val="-54"/>
                <w:sz w:val="20"/>
                <w:szCs w:val="20"/>
              </w:rPr>
              <w:t xml:space="preserve"> </w:t>
            </w:r>
            <w:r>
              <w:rPr>
                <w:color w:val="0000FF"/>
                <w:spacing w:val="-2"/>
                <w:sz w:val="20"/>
                <w:szCs w:val="20"/>
              </w:rPr>
              <w:t>金</w:t>
            </w:r>
            <w:r>
              <w:rPr>
                <w:color w:val="0000FF"/>
                <w:spacing w:val="-59"/>
                <w:sz w:val="20"/>
                <w:szCs w:val="20"/>
              </w:rPr>
              <w:t xml:space="preserve"> </w:t>
            </w:r>
            <w:r>
              <w:rPr>
                <w:color w:val="0000FF"/>
                <w:spacing w:val="-2"/>
                <w:sz w:val="20"/>
                <w:szCs w:val="20"/>
              </w:rPr>
              <w:t>额</w:t>
            </w:r>
            <w:r>
              <w:rPr>
                <w:color w:val="0000FF"/>
                <w:spacing w:val="-53"/>
                <w:sz w:val="20"/>
                <w:szCs w:val="20"/>
              </w:rPr>
              <w:t xml:space="preserve"> </w:t>
            </w:r>
            <w:r>
              <w:rPr>
                <w:color w:val="0000FF"/>
                <w:spacing w:val="-2"/>
                <w:sz w:val="20"/>
                <w:szCs w:val="20"/>
              </w:rPr>
              <w:t>为 246000.00 元</w:t>
            </w:r>
            <w:r>
              <w:rPr>
                <w:color w:val="0000FF"/>
                <w:spacing w:val="-42"/>
                <w:sz w:val="20"/>
                <w:szCs w:val="20"/>
              </w:rPr>
              <w:t xml:space="preserve"> </w:t>
            </w:r>
            <w:r>
              <w:rPr>
                <w:color w:val="0000FF"/>
                <w:spacing w:val="-2"/>
                <w:sz w:val="20"/>
                <w:szCs w:val="20"/>
              </w:rPr>
              <w:t>，</w:t>
            </w:r>
            <w:r>
              <w:rPr>
                <w:color w:val="0000FF"/>
                <w:spacing w:val="-49"/>
                <w:sz w:val="20"/>
                <w:szCs w:val="20"/>
              </w:rPr>
              <w:t xml:space="preserve"> </w:t>
            </w:r>
            <w:r>
              <w:rPr>
                <w:color w:val="0000FF"/>
                <w:spacing w:val="-2"/>
                <w:sz w:val="20"/>
                <w:szCs w:val="20"/>
              </w:rPr>
              <w:t>包 3 预</w:t>
            </w:r>
            <w:r>
              <w:rPr>
                <w:color w:val="0000FF"/>
                <w:spacing w:val="-57"/>
                <w:sz w:val="20"/>
                <w:szCs w:val="20"/>
              </w:rPr>
              <w:t xml:space="preserve"> </w:t>
            </w:r>
            <w:r>
              <w:rPr>
                <w:color w:val="0000FF"/>
                <w:spacing w:val="-2"/>
                <w:sz w:val="20"/>
                <w:szCs w:val="20"/>
              </w:rPr>
              <w:t>算</w:t>
            </w:r>
            <w:r>
              <w:rPr>
                <w:color w:val="0000FF"/>
                <w:spacing w:val="-54"/>
                <w:sz w:val="20"/>
                <w:szCs w:val="20"/>
              </w:rPr>
              <w:t xml:space="preserve"> </w:t>
            </w:r>
            <w:r>
              <w:rPr>
                <w:color w:val="0000FF"/>
                <w:spacing w:val="-2"/>
                <w:sz w:val="20"/>
                <w:szCs w:val="20"/>
              </w:rPr>
              <w:t>金</w:t>
            </w:r>
            <w:r>
              <w:rPr>
                <w:color w:val="0000FF"/>
                <w:spacing w:val="-59"/>
                <w:sz w:val="20"/>
                <w:szCs w:val="20"/>
              </w:rPr>
              <w:t xml:space="preserve"> </w:t>
            </w:r>
            <w:r>
              <w:rPr>
                <w:color w:val="0000FF"/>
                <w:spacing w:val="-2"/>
                <w:sz w:val="20"/>
                <w:szCs w:val="20"/>
              </w:rPr>
              <w:t>额</w:t>
            </w:r>
            <w:r>
              <w:rPr>
                <w:color w:val="0000FF"/>
                <w:spacing w:val="-56"/>
                <w:sz w:val="20"/>
                <w:szCs w:val="20"/>
              </w:rPr>
              <w:t xml:space="preserve"> </w:t>
            </w:r>
            <w:r>
              <w:rPr>
                <w:color w:val="0000FF"/>
                <w:spacing w:val="-2"/>
                <w:sz w:val="20"/>
                <w:szCs w:val="20"/>
              </w:rPr>
              <w:t>为</w:t>
            </w:r>
            <w:r>
              <w:rPr>
                <w:color w:val="0000FF"/>
                <w:spacing w:val="4"/>
                <w:sz w:val="20"/>
                <w:szCs w:val="20"/>
              </w:rPr>
              <w:t>246000.00</w:t>
            </w:r>
            <w:r>
              <w:rPr>
                <w:color w:val="0000FF"/>
                <w:spacing w:val="-33"/>
                <w:sz w:val="20"/>
                <w:szCs w:val="20"/>
              </w:rPr>
              <w:t xml:space="preserve"> </w:t>
            </w:r>
            <w:r>
              <w:rPr>
                <w:color w:val="0000FF"/>
                <w:spacing w:val="4"/>
                <w:sz w:val="20"/>
                <w:szCs w:val="20"/>
              </w:rPr>
              <w:t>元，包</w:t>
            </w:r>
            <w:r>
              <w:rPr>
                <w:color w:val="0000FF"/>
                <w:spacing w:val="-38"/>
                <w:sz w:val="20"/>
                <w:szCs w:val="20"/>
              </w:rPr>
              <w:t xml:space="preserve"> </w:t>
            </w:r>
            <w:r>
              <w:rPr>
                <w:color w:val="0000FF"/>
                <w:spacing w:val="4"/>
                <w:sz w:val="20"/>
                <w:szCs w:val="20"/>
              </w:rPr>
              <w:t>4</w:t>
            </w:r>
            <w:r>
              <w:rPr>
                <w:color w:val="0000FF"/>
                <w:spacing w:val="-38"/>
                <w:sz w:val="20"/>
                <w:szCs w:val="20"/>
              </w:rPr>
              <w:t xml:space="preserve"> </w:t>
            </w:r>
            <w:r>
              <w:rPr>
                <w:color w:val="0000FF"/>
                <w:spacing w:val="4"/>
                <w:sz w:val="20"/>
                <w:szCs w:val="20"/>
              </w:rPr>
              <w:t>预算金额为</w:t>
            </w:r>
            <w:r>
              <w:rPr>
                <w:color w:val="0000FF"/>
                <w:spacing w:val="-35"/>
                <w:sz w:val="20"/>
                <w:szCs w:val="20"/>
              </w:rPr>
              <w:t xml:space="preserve"> </w:t>
            </w:r>
            <w:r>
              <w:rPr>
                <w:color w:val="0000FF"/>
                <w:spacing w:val="4"/>
                <w:sz w:val="20"/>
                <w:szCs w:val="20"/>
              </w:rPr>
              <w:t>246000.00</w:t>
            </w:r>
            <w:r>
              <w:rPr>
                <w:color w:val="0000FF"/>
                <w:spacing w:val="-38"/>
                <w:sz w:val="20"/>
                <w:szCs w:val="20"/>
              </w:rPr>
              <w:t xml:space="preserve"> </w:t>
            </w:r>
            <w:r>
              <w:rPr>
                <w:color w:val="0000FF"/>
                <w:spacing w:val="4"/>
                <w:sz w:val="20"/>
                <w:szCs w:val="20"/>
              </w:rPr>
              <w:t>元。</w:t>
            </w:r>
          </w:p>
        </w:tc>
      </w:tr>
      <w:tr w14:paraId="0E04D9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38" w:hRule="atLeast"/>
        </w:trPr>
        <w:tc>
          <w:tcPr>
            <w:tcW w:w="2972" w:type="dxa"/>
            <w:tcBorders>
              <w:left w:val="single" w:color="000000" w:sz="2" w:space="0"/>
            </w:tcBorders>
            <w:vAlign w:val="top"/>
          </w:tcPr>
          <w:p w14:paraId="1A61E289">
            <w:pPr>
              <w:spacing w:line="372" w:lineRule="auto"/>
              <w:rPr>
                <w:rFonts w:ascii="Arial"/>
                <w:sz w:val="21"/>
              </w:rPr>
            </w:pPr>
          </w:p>
          <w:p w14:paraId="182B6650">
            <w:pPr>
              <w:pStyle w:val="6"/>
              <w:spacing w:before="65" w:line="377" w:lineRule="auto"/>
              <w:ind w:left="138" w:right="105" w:hanging="15"/>
              <w:rPr>
                <w:sz w:val="20"/>
                <w:szCs w:val="20"/>
              </w:rPr>
            </w:pPr>
            <w:r>
              <w:rPr>
                <w:spacing w:val="10"/>
                <w:sz w:val="20"/>
                <w:szCs w:val="20"/>
              </w:rPr>
              <w:t>采购项目最高限价（如有最高</w:t>
            </w:r>
            <w:r>
              <w:rPr>
                <w:spacing w:val="-2"/>
                <w:sz w:val="20"/>
                <w:szCs w:val="20"/>
              </w:rPr>
              <w:t>限价）</w:t>
            </w:r>
          </w:p>
        </w:tc>
        <w:tc>
          <w:tcPr>
            <w:tcW w:w="5657" w:type="dxa"/>
            <w:tcBorders>
              <w:right w:val="single" w:color="000000" w:sz="2" w:space="0"/>
            </w:tcBorders>
            <w:vAlign w:val="top"/>
          </w:tcPr>
          <w:p w14:paraId="3A985276">
            <w:pPr>
              <w:pStyle w:val="6"/>
              <w:spacing w:before="28" w:line="369" w:lineRule="auto"/>
              <w:ind w:left="113" w:right="116" w:firstLine="1"/>
              <w:jc w:val="both"/>
              <w:rPr>
                <w:sz w:val="20"/>
                <w:szCs w:val="20"/>
              </w:rPr>
            </w:pPr>
            <w:r>
              <w:rPr>
                <w:color w:val="0000FF"/>
                <w:spacing w:val="7"/>
                <w:sz w:val="20"/>
                <w:szCs w:val="20"/>
              </w:rPr>
              <w:t>项目最高限价总金额为979000.00</w:t>
            </w:r>
            <w:r>
              <w:rPr>
                <w:color w:val="0000FF"/>
                <w:spacing w:val="-35"/>
                <w:sz w:val="20"/>
                <w:szCs w:val="20"/>
              </w:rPr>
              <w:t xml:space="preserve"> </w:t>
            </w:r>
            <w:r>
              <w:rPr>
                <w:color w:val="0000FF"/>
                <w:spacing w:val="7"/>
                <w:sz w:val="20"/>
                <w:szCs w:val="20"/>
              </w:rPr>
              <w:t>元，包</w:t>
            </w:r>
            <w:r>
              <w:rPr>
                <w:color w:val="0000FF"/>
                <w:spacing w:val="-24"/>
                <w:sz w:val="20"/>
                <w:szCs w:val="20"/>
              </w:rPr>
              <w:t xml:space="preserve"> </w:t>
            </w:r>
            <w:r>
              <w:rPr>
                <w:color w:val="0000FF"/>
                <w:spacing w:val="7"/>
                <w:sz w:val="20"/>
                <w:szCs w:val="20"/>
              </w:rPr>
              <w:t>1</w:t>
            </w:r>
            <w:r>
              <w:rPr>
                <w:color w:val="0000FF"/>
                <w:spacing w:val="-35"/>
                <w:sz w:val="20"/>
                <w:szCs w:val="20"/>
              </w:rPr>
              <w:t xml:space="preserve"> </w:t>
            </w:r>
            <w:r>
              <w:rPr>
                <w:color w:val="0000FF"/>
                <w:spacing w:val="7"/>
                <w:sz w:val="20"/>
                <w:szCs w:val="20"/>
              </w:rPr>
              <w:t>最高限价金额为</w:t>
            </w:r>
            <w:r>
              <w:rPr>
                <w:color w:val="0000FF"/>
                <w:spacing w:val="5"/>
                <w:sz w:val="20"/>
                <w:szCs w:val="20"/>
              </w:rPr>
              <w:t>253341.46</w:t>
            </w:r>
            <w:r>
              <w:rPr>
                <w:color w:val="0000FF"/>
                <w:spacing w:val="-36"/>
                <w:sz w:val="20"/>
                <w:szCs w:val="20"/>
              </w:rPr>
              <w:t xml:space="preserve"> </w:t>
            </w:r>
            <w:r>
              <w:rPr>
                <w:color w:val="0000FF"/>
                <w:spacing w:val="5"/>
                <w:sz w:val="20"/>
                <w:szCs w:val="20"/>
              </w:rPr>
              <w:t>元，包</w:t>
            </w:r>
            <w:r>
              <w:rPr>
                <w:color w:val="0000FF"/>
                <w:spacing w:val="-35"/>
                <w:sz w:val="20"/>
                <w:szCs w:val="20"/>
              </w:rPr>
              <w:t xml:space="preserve"> </w:t>
            </w:r>
            <w:r>
              <w:rPr>
                <w:color w:val="0000FF"/>
                <w:spacing w:val="5"/>
                <w:sz w:val="20"/>
                <w:szCs w:val="20"/>
              </w:rPr>
              <w:t>2</w:t>
            </w:r>
            <w:r>
              <w:rPr>
                <w:color w:val="0000FF"/>
                <w:spacing w:val="-35"/>
                <w:sz w:val="20"/>
                <w:szCs w:val="20"/>
              </w:rPr>
              <w:t xml:space="preserve"> </w:t>
            </w:r>
            <w:r>
              <w:rPr>
                <w:color w:val="0000FF"/>
                <w:spacing w:val="5"/>
                <w:sz w:val="20"/>
                <w:szCs w:val="20"/>
              </w:rPr>
              <w:t>最高限价金额为</w:t>
            </w:r>
            <w:r>
              <w:rPr>
                <w:color w:val="0000FF"/>
                <w:spacing w:val="-34"/>
                <w:sz w:val="20"/>
                <w:szCs w:val="20"/>
              </w:rPr>
              <w:t xml:space="preserve"> </w:t>
            </w:r>
            <w:r>
              <w:rPr>
                <w:color w:val="0000FF"/>
                <w:spacing w:val="5"/>
                <w:sz w:val="20"/>
                <w:szCs w:val="20"/>
              </w:rPr>
              <w:t>2418</w:t>
            </w:r>
            <w:r>
              <w:rPr>
                <w:color w:val="0000FF"/>
                <w:spacing w:val="4"/>
                <w:sz w:val="20"/>
                <w:szCs w:val="20"/>
              </w:rPr>
              <w:t>86.18</w:t>
            </w:r>
            <w:r>
              <w:rPr>
                <w:color w:val="0000FF"/>
                <w:spacing w:val="-37"/>
                <w:sz w:val="20"/>
                <w:szCs w:val="20"/>
              </w:rPr>
              <w:t xml:space="preserve"> </w:t>
            </w:r>
            <w:r>
              <w:rPr>
                <w:color w:val="0000FF"/>
                <w:spacing w:val="4"/>
                <w:sz w:val="20"/>
                <w:szCs w:val="20"/>
              </w:rPr>
              <w:t>元，包</w:t>
            </w:r>
            <w:r>
              <w:rPr>
                <w:color w:val="0000FF"/>
                <w:spacing w:val="-32"/>
                <w:sz w:val="20"/>
                <w:szCs w:val="20"/>
              </w:rPr>
              <w:t xml:space="preserve"> </w:t>
            </w:r>
            <w:r>
              <w:rPr>
                <w:color w:val="0000FF"/>
                <w:spacing w:val="4"/>
                <w:sz w:val="20"/>
                <w:szCs w:val="20"/>
              </w:rPr>
              <w:t>3</w:t>
            </w:r>
            <w:r>
              <w:rPr>
                <w:color w:val="0000FF"/>
                <w:spacing w:val="-36"/>
                <w:sz w:val="20"/>
                <w:szCs w:val="20"/>
              </w:rPr>
              <w:t xml:space="preserve"> </w:t>
            </w:r>
            <w:r>
              <w:rPr>
                <w:color w:val="0000FF"/>
                <w:spacing w:val="4"/>
                <w:sz w:val="20"/>
                <w:szCs w:val="20"/>
              </w:rPr>
              <w:t>最</w:t>
            </w:r>
            <w:r>
              <w:rPr>
                <w:color w:val="0000FF"/>
                <w:spacing w:val="5"/>
                <w:sz w:val="20"/>
                <w:szCs w:val="20"/>
              </w:rPr>
              <w:t>高限价金额为241886.18</w:t>
            </w:r>
            <w:r>
              <w:rPr>
                <w:color w:val="0000FF"/>
                <w:spacing w:val="-47"/>
                <w:sz w:val="20"/>
                <w:szCs w:val="20"/>
              </w:rPr>
              <w:t xml:space="preserve"> </w:t>
            </w:r>
            <w:r>
              <w:rPr>
                <w:color w:val="0000FF"/>
                <w:spacing w:val="5"/>
                <w:sz w:val="20"/>
                <w:szCs w:val="20"/>
              </w:rPr>
              <w:t>元，包</w:t>
            </w:r>
            <w:r>
              <w:rPr>
                <w:color w:val="0000FF"/>
                <w:spacing w:val="-57"/>
                <w:sz w:val="20"/>
                <w:szCs w:val="20"/>
              </w:rPr>
              <w:t xml:space="preserve"> </w:t>
            </w:r>
            <w:r>
              <w:rPr>
                <w:color w:val="0000FF"/>
                <w:spacing w:val="5"/>
                <w:sz w:val="20"/>
                <w:szCs w:val="20"/>
              </w:rPr>
              <w:t>4</w:t>
            </w:r>
            <w:r>
              <w:rPr>
                <w:color w:val="0000FF"/>
                <w:spacing w:val="-52"/>
                <w:sz w:val="20"/>
                <w:szCs w:val="20"/>
              </w:rPr>
              <w:t xml:space="preserve"> </w:t>
            </w:r>
            <w:r>
              <w:rPr>
                <w:color w:val="0000FF"/>
                <w:spacing w:val="5"/>
                <w:sz w:val="20"/>
                <w:szCs w:val="20"/>
              </w:rPr>
              <w:t>最高限价金额为241886.18</w:t>
            </w:r>
            <w:r>
              <w:rPr>
                <w:color w:val="0000FF"/>
                <w:spacing w:val="-1"/>
                <w:sz w:val="20"/>
                <w:szCs w:val="20"/>
              </w:rPr>
              <w:t>元。</w:t>
            </w:r>
          </w:p>
        </w:tc>
      </w:tr>
      <w:tr w14:paraId="77FAAD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0" w:hRule="atLeast"/>
        </w:trPr>
        <w:tc>
          <w:tcPr>
            <w:tcW w:w="2972" w:type="dxa"/>
            <w:tcBorders>
              <w:left w:val="single" w:color="000000" w:sz="2" w:space="0"/>
            </w:tcBorders>
            <w:vAlign w:val="top"/>
          </w:tcPr>
          <w:p w14:paraId="3BFA5305">
            <w:pPr>
              <w:pStyle w:val="6"/>
              <w:spacing w:before="99" w:line="228" w:lineRule="auto"/>
              <w:ind w:left="125"/>
              <w:rPr>
                <w:sz w:val="20"/>
                <w:szCs w:val="20"/>
              </w:rPr>
            </w:pPr>
            <w:r>
              <w:rPr>
                <w:spacing w:val="6"/>
                <w:sz w:val="20"/>
                <w:szCs w:val="20"/>
              </w:rPr>
              <w:t>保证金</w:t>
            </w:r>
          </w:p>
        </w:tc>
        <w:tc>
          <w:tcPr>
            <w:tcW w:w="5657" w:type="dxa"/>
            <w:tcBorders>
              <w:right w:val="single" w:color="000000" w:sz="2" w:space="0"/>
            </w:tcBorders>
            <w:vAlign w:val="top"/>
          </w:tcPr>
          <w:p w14:paraId="14EC83EC">
            <w:pPr>
              <w:pStyle w:val="6"/>
              <w:spacing w:before="89" w:line="194" w:lineRule="auto"/>
              <w:ind w:left="116"/>
              <w:rPr>
                <w:sz w:val="20"/>
                <w:szCs w:val="20"/>
              </w:rPr>
            </w:pPr>
            <w:r>
              <w:rPr>
                <w:rFonts w:ascii="Microsoft JhengHei" w:hAnsi="Microsoft JhengHei" w:eastAsia="Microsoft JhengHei" w:cs="Microsoft JhengHei"/>
                <w:spacing w:val="5"/>
                <w:sz w:val="20"/>
                <w:szCs w:val="20"/>
              </w:rPr>
              <w:t>本项</w:t>
            </w:r>
            <w:r>
              <w:rPr>
                <w:spacing w:val="5"/>
                <w:sz w:val="20"/>
                <w:szCs w:val="20"/>
              </w:rPr>
              <w:t>目需交纳磋商保证金</w:t>
            </w:r>
            <w:r>
              <w:rPr>
                <w:spacing w:val="-27"/>
                <w:sz w:val="20"/>
                <w:szCs w:val="20"/>
              </w:rPr>
              <w:t xml:space="preserve"> </w:t>
            </w:r>
            <w:r>
              <w:rPr>
                <w:color w:val="0000FF"/>
                <w:spacing w:val="5"/>
                <w:sz w:val="20"/>
                <w:szCs w:val="20"/>
              </w:rPr>
              <w:t>0</w:t>
            </w:r>
            <w:r>
              <w:rPr>
                <w:color w:val="0000FF"/>
                <w:spacing w:val="-38"/>
                <w:sz w:val="20"/>
                <w:szCs w:val="20"/>
              </w:rPr>
              <w:t xml:space="preserve"> </w:t>
            </w:r>
            <w:r>
              <w:rPr>
                <w:spacing w:val="5"/>
                <w:sz w:val="20"/>
                <w:szCs w:val="20"/>
              </w:rPr>
              <w:t>元。</w:t>
            </w:r>
          </w:p>
        </w:tc>
      </w:tr>
      <w:tr w14:paraId="2D57F8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2972" w:type="dxa"/>
            <w:tcBorders>
              <w:left w:val="single" w:color="000000" w:sz="2" w:space="0"/>
            </w:tcBorders>
            <w:vAlign w:val="top"/>
          </w:tcPr>
          <w:p w14:paraId="1060B080">
            <w:pPr>
              <w:pStyle w:val="6"/>
              <w:spacing w:before="30" w:line="228" w:lineRule="auto"/>
              <w:ind w:left="135"/>
              <w:rPr>
                <w:sz w:val="20"/>
                <w:szCs w:val="20"/>
              </w:rPr>
            </w:pPr>
            <w:r>
              <w:rPr>
                <w:spacing w:val="7"/>
                <w:sz w:val="20"/>
                <w:szCs w:val="20"/>
              </w:rPr>
              <w:t>响应文件有效期</w:t>
            </w:r>
          </w:p>
        </w:tc>
        <w:tc>
          <w:tcPr>
            <w:tcW w:w="5657" w:type="dxa"/>
            <w:tcBorders>
              <w:right w:val="single" w:color="000000" w:sz="2" w:space="0"/>
            </w:tcBorders>
            <w:vAlign w:val="top"/>
          </w:tcPr>
          <w:p w14:paraId="0C7685FF">
            <w:pPr>
              <w:pStyle w:val="6"/>
              <w:spacing w:before="30" w:line="231" w:lineRule="auto"/>
              <w:ind w:left="112"/>
              <w:rPr>
                <w:sz w:val="20"/>
                <w:szCs w:val="20"/>
              </w:rPr>
            </w:pPr>
            <w:r>
              <w:rPr>
                <w:color w:val="0000FF"/>
                <w:spacing w:val="-9"/>
                <w:sz w:val="20"/>
                <w:szCs w:val="20"/>
              </w:rPr>
              <w:t xml:space="preserve">90 </w:t>
            </w:r>
            <w:r>
              <w:rPr>
                <w:spacing w:val="-9"/>
                <w:sz w:val="20"/>
                <w:szCs w:val="20"/>
              </w:rPr>
              <w:t>日（</w:t>
            </w:r>
            <w:r>
              <w:rPr>
                <w:spacing w:val="-19"/>
                <w:sz w:val="20"/>
                <w:szCs w:val="20"/>
              </w:rPr>
              <w:t xml:space="preserve"> </w:t>
            </w:r>
            <w:r>
              <w:rPr>
                <w:spacing w:val="-9"/>
                <w:sz w:val="20"/>
                <w:szCs w:val="20"/>
              </w:rPr>
              <w:t>日历日）</w:t>
            </w:r>
          </w:p>
        </w:tc>
      </w:tr>
      <w:tr w14:paraId="01D556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3" w:hRule="atLeast"/>
        </w:trPr>
        <w:tc>
          <w:tcPr>
            <w:tcW w:w="2972" w:type="dxa"/>
            <w:tcBorders>
              <w:left w:val="single" w:color="000000" w:sz="2" w:space="0"/>
            </w:tcBorders>
            <w:vAlign w:val="top"/>
          </w:tcPr>
          <w:p w14:paraId="13D3574D">
            <w:pPr>
              <w:pStyle w:val="6"/>
              <w:spacing w:before="61" w:line="228" w:lineRule="auto"/>
              <w:ind w:left="135"/>
              <w:rPr>
                <w:sz w:val="20"/>
                <w:szCs w:val="20"/>
              </w:rPr>
            </w:pPr>
            <w:r>
              <w:rPr>
                <w:spacing w:val="6"/>
                <w:sz w:val="20"/>
                <w:szCs w:val="20"/>
              </w:rPr>
              <w:t>响应文件份数</w:t>
            </w:r>
          </w:p>
        </w:tc>
        <w:tc>
          <w:tcPr>
            <w:tcW w:w="5657" w:type="dxa"/>
            <w:tcBorders>
              <w:right w:val="single" w:color="000000" w:sz="2" w:space="0"/>
            </w:tcBorders>
            <w:vAlign w:val="top"/>
          </w:tcPr>
          <w:p w14:paraId="23AAC57D">
            <w:pPr>
              <w:pStyle w:val="6"/>
              <w:spacing w:before="130" w:line="228" w:lineRule="auto"/>
              <w:ind w:left="135"/>
              <w:rPr>
                <w:sz w:val="20"/>
                <w:szCs w:val="20"/>
              </w:rPr>
            </w:pPr>
            <w:r>
              <w:rPr>
                <w:spacing w:val="8"/>
                <w:sz w:val="20"/>
                <w:szCs w:val="20"/>
              </w:rPr>
              <w:t>电子文件：在交易系统中提交电子响应文件一份。</w:t>
            </w:r>
          </w:p>
        </w:tc>
      </w:tr>
      <w:tr w14:paraId="7BD406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3" w:hRule="atLeast"/>
        </w:trPr>
        <w:tc>
          <w:tcPr>
            <w:tcW w:w="2972" w:type="dxa"/>
            <w:tcBorders>
              <w:left w:val="single" w:color="000000" w:sz="2" w:space="0"/>
            </w:tcBorders>
            <w:vAlign w:val="top"/>
          </w:tcPr>
          <w:p w14:paraId="017C1EA2">
            <w:pPr>
              <w:pStyle w:val="6"/>
              <w:spacing w:before="131" w:line="228" w:lineRule="auto"/>
              <w:ind w:left="126"/>
              <w:rPr>
                <w:sz w:val="20"/>
                <w:szCs w:val="20"/>
              </w:rPr>
            </w:pPr>
            <w:r>
              <w:rPr>
                <w:spacing w:val="6"/>
                <w:sz w:val="20"/>
                <w:szCs w:val="20"/>
              </w:rPr>
              <w:t>备选方案</w:t>
            </w:r>
          </w:p>
        </w:tc>
        <w:tc>
          <w:tcPr>
            <w:tcW w:w="5657" w:type="dxa"/>
            <w:tcBorders>
              <w:right w:val="single" w:color="000000" w:sz="2" w:space="0"/>
            </w:tcBorders>
            <w:vAlign w:val="top"/>
          </w:tcPr>
          <w:p w14:paraId="6905E06C">
            <w:pPr>
              <w:pStyle w:val="6"/>
              <w:spacing w:before="130" w:line="229" w:lineRule="auto"/>
              <w:ind w:left="132"/>
              <w:rPr>
                <w:sz w:val="20"/>
                <w:szCs w:val="20"/>
              </w:rPr>
            </w:pPr>
            <w:r>
              <w:rPr>
                <w:color w:val="0000FF"/>
                <w:spacing w:val="2"/>
                <w:sz w:val="20"/>
                <w:szCs w:val="20"/>
              </w:rPr>
              <w:t>□</w:t>
            </w:r>
            <w:r>
              <w:rPr>
                <w:spacing w:val="2"/>
                <w:sz w:val="20"/>
                <w:szCs w:val="20"/>
              </w:rPr>
              <w:t>接受</w:t>
            </w:r>
            <w:r>
              <w:rPr>
                <w:spacing w:val="16"/>
                <w:sz w:val="20"/>
                <w:szCs w:val="20"/>
              </w:rPr>
              <w:t xml:space="preserve">  </w:t>
            </w:r>
            <w:r>
              <w:rPr>
                <w:rFonts w:ascii="MS Gothic" w:hAnsi="MS Gothic" w:eastAsia="MS Gothic" w:cs="MS Gothic"/>
                <w:color w:val="0000FF"/>
                <w:spacing w:val="2"/>
                <w:sz w:val="20"/>
                <w:szCs w:val="20"/>
              </w:rPr>
              <w:t>☑</w:t>
            </w:r>
            <w:r>
              <w:rPr>
                <w:spacing w:val="2"/>
                <w:sz w:val="20"/>
                <w:szCs w:val="20"/>
              </w:rPr>
              <w:t>不接受</w:t>
            </w:r>
          </w:p>
        </w:tc>
      </w:tr>
      <w:tr w14:paraId="190B42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6" w:hRule="atLeast"/>
        </w:trPr>
        <w:tc>
          <w:tcPr>
            <w:tcW w:w="2972" w:type="dxa"/>
            <w:tcBorders>
              <w:left w:val="single" w:color="000000" w:sz="2" w:space="0"/>
            </w:tcBorders>
            <w:vAlign w:val="top"/>
          </w:tcPr>
          <w:p w14:paraId="2242FCBE">
            <w:pPr>
              <w:spacing w:line="254" w:lineRule="auto"/>
              <w:rPr>
                <w:rFonts w:ascii="Arial"/>
                <w:sz w:val="21"/>
              </w:rPr>
            </w:pPr>
          </w:p>
          <w:p w14:paraId="1EE59039">
            <w:pPr>
              <w:spacing w:line="254" w:lineRule="auto"/>
              <w:rPr>
                <w:rFonts w:ascii="Arial"/>
                <w:sz w:val="21"/>
              </w:rPr>
            </w:pPr>
          </w:p>
          <w:p w14:paraId="2C848D9A">
            <w:pPr>
              <w:spacing w:line="255" w:lineRule="auto"/>
              <w:rPr>
                <w:rFonts w:ascii="Arial"/>
                <w:sz w:val="21"/>
              </w:rPr>
            </w:pPr>
          </w:p>
          <w:p w14:paraId="6AC0842B">
            <w:pPr>
              <w:pStyle w:val="6"/>
              <w:spacing w:before="65" w:line="227" w:lineRule="auto"/>
              <w:ind w:left="123"/>
              <w:rPr>
                <w:sz w:val="20"/>
                <w:szCs w:val="20"/>
              </w:rPr>
            </w:pPr>
            <w:r>
              <w:rPr>
                <w:spacing w:val="8"/>
                <w:sz w:val="20"/>
                <w:szCs w:val="20"/>
              </w:rPr>
              <w:t>样品提供的规定</w:t>
            </w:r>
          </w:p>
        </w:tc>
        <w:tc>
          <w:tcPr>
            <w:tcW w:w="5657" w:type="dxa"/>
            <w:tcBorders>
              <w:right w:val="single" w:color="000000" w:sz="2" w:space="0"/>
            </w:tcBorders>
            <w:vAlign w:val="top"/>
          </w:tcPr>
          <w:p w14:paraId="096354FA">
            <w:pPr>
              <w:pStyle w:val="6"/>
              <w:spacing w:before="129" w:line="227" w:lineRule="auto"/>
              <w:ind w:left="132"/>
              <w:rPr>
                <w:sz w:val="20"/>
                <w:szCs w:val="20"/>
              </w:rPr>
            </w:pPr>
            <w:r>
              <w:rPr>
                <w:color w:val="0000FF"/>
                <w:spacing w:val="3"/>
                <w:sz w:val="20"/>
                <w:szCs w:val="20"/>
              </w:rPr>
              <w:t>□</w:t>
            </w:r>
            <w:r>
              <w:rPr>
                <w:spacing w:val="3"/>
                <w:sz w:val="20"/>
                <w:szCs w:val="20"/>
              </w:rPr>
              <w:t>要求提供</w:t>
            </w:r>
          </w:p>
          <w:p w14:paraId="7A4976C3">
            <w:pPr>
              <w:pStyle w:val="6"/>
              <w:spacing w:before="221" w:line="228" w:lineRule="auto"/>
              <w:ind w:left="110"/>
              <w:rPr>
                <w:sz w:val="20"/>
                <w:szCs w:val="20"/>
              </w:rPr>
            </w:pPr>
            <w:r>
              <w:rPr>
                <w:spacing w:val="8"/>
                <w:sz w:val="20"/>
                <w:szCs w:val="20"/>
              </w:rPr>
              <w:t>样品提交时间：</w:t>
            </w:r>
            <w:r>
              <w:rPr>
                <w:color w:val="0000FF"/>
                <w:spacing w:val="8"/>
                <w:sz w:val="20"/>
                <w:szCs w:val="20"/>
              </w:rPr>
              <w:t>/</w:t>
            </w:r>
          </w:p>
          <w:p w14:paraId="742A0D8C">
            <w:pPr>
              <w:pStyle w:val="6"/>
              <w:spacing w:before="220" w:line="228" w:lineRule="auto"/>
              <w:ind w:left="110"/>
              <w:rPr>
                <w:sz w:val="20"/>
                <w:szCs w:val="20"/>
              </w:rPr>
            </w:pPr>
            <w:r>
              <w:rPr>
                <w:spacing w:val="8"/>
                <w:sz w:val="20"/>
                <w:szCs w:val="20"/>
              </w:rPr>
              <w:t>样品提交地点：</w:t>
            </w:r>
            <w:r>
              <w:rPr>
                <w:color w:val="0000FF"/>
                <w:spacing w:val="8"/>
                <w:sz w:val="20"/>
                <w:szCs w:val="20"/>
              </w:rPr>
              <w:t>/</w:t>
            </w:r>
          </w:p>
          <w:p w14:paraId="6967C595">
            <w:pPr>
              <w:pStyle w:val="6"/>
              <w:spacing w:before="222" w:line="227" w:lineRule="auto"/>
              <w:ind w:left="119"/>
              <w:rPr>
                <w:sz w:val="20"/>
                <w:szCs w:val="20"/>
              </w:rPr>
            </w:pPr>
            <w:r>
              <w:rPr>
                <w:rFonts w:ascii="MS Gothic" w:hAnsi="MS Gothic" w:eastAsia="MS Gothic" w:cs="MS Gothic"/>
                <w:color w:val="0000FF"/>
                <w:spacing w:val="6"/>
                <w:sz w:val="20"/>
                <w:szCs w:val="20"/>
              </w:rPr>
              <w:t>☑</w:t>
            </w:r>
            <w:r>
              <w:rPr>
                <w:spacing w:val="6"/>
                <w:sz w:val="20"/>
                <w:szCs w:val="20"/>
              </w:rPr>
              <w:t>不要求提供</w:t>
            </w:r>
          </w:p>
        </w:tc>
      </w:tr>
      <w:tr w14:paraId="0D18CA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3" w:hRule="atLeast"/>
        </w:trPr>
        <w:tc>
          <w:tcPr>
            <w:tcW w:w="8629" w:type="dxa"/>
            <w:gridSpan w:val="2"/>
            <w:tcBorders>
              <w:left w:val="single" w:color="000000" w:sz="2" w:space="0"/>
              <w:right w:val="single" w:color="000000" w:sz="2" w:space="0"/>
            </w:tcBorders>
            <w:vAlign w:val="top"/>
          </w:tcPr>
          <w:p w14:paraId="7FC87AF0">
            <w:pPr>
              <w:pStyle w:val="6"/>
              <w:spacing w:before="130" w:line="228" w:lineRule="auto"/>
              <w:ind w:left="143"/>
              <w:rPr>
                <w:sz w:val="20"/>
                <w:szCs w:val="20"/>
              </w:rPr>
            </w:pPr>
            <w:r>
              <w:rPr>
                <w:b/>
                <w:bCs/>
                <w:spacing w:val="5"/>
                <w:sz w:val="20"/>
                <w:szCs w:val="20"/>
              </w:rPr>
              <w:t>四、响应文件的提交</w:t>
            </w:r>
          </w:p>
        </w:tc>
      </w:tr>
      <w:tr w14:paraId="080128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71" w:hRule="atLeast"/>
        </w:trPr>
        <w:tc>
          <w:tcPr>
            <w:tcW w:w="2972" w:type="dxa"/>
            <w:tcBorders>
              <w:left w:val="single" w:color="000000" w:sz="2" w:space="0"/>
            </w:tcBorders>
            <w:vAlign w:val="top"/>
          </w:tcPr>
          <w:p w14:paraId="020CE86B">
            <w:pPr>
              <w:spacing w:line="272" w:lineRule="auto"/>
              <w:rPr>
                <w:rFonts w:ascii="Arial"/>
                <w:sz w:val="21"/>
              </w:rPr>
            </w:pPr>
          </w:p>
          <w:p w14:paraId="64CF9876">
            <w:pPr>
              <w:spacing w:line="272" w:lineRule="auto"/>
              <w:rPr>
                <w:rFonts w:ascii="Arial"/>
                <w:sz w:val="21"/>
              </w:rPr>
            </w:pPr>
          </w:p>
          <w:p w14:paraId="794E0E10">
            <w:pPr>
              <w:spacing w:line="272" w:lineRule="auto"/>
              <w:rPr>
                <w:rFonts w:ascii="Arial"/>
                <w:sz w:val="21"/>
              </w:rPr>
            </w:pPr>
          </w:p>
          <w:p w14:paraId="1E2211FF">
            <w:pPr>
              <w:spacing w:line="273" w:lineRule="auto"/>
              <w:rPr>
                <w:rFonts w:ascii="Arial"/>
                <w:sz w:val="21"/>
              </w:rPr>
            </w:pPr>
          </w:p>
          <w:p w14:paraId="55D8A2D8">
            <w:pPr>
              <w:pStyle w:val="6"/>
              <w:spacing w:before="65" w:line="228" w:lineRule="auto"/>
              <w:ind w:left="127"/>
              <w:rPr>
                <w:sz w:val="20"/>
                <w:szCs w:val="20"/>
              </w:rPr>
            </w:pPr>
            <w:r>
              <w:rPr>
                <w:spacing w:val="8"/>
                <w:sz w:val="20"/>
                <w:szCs w:val="20"/>
              </w:rPr>
              <w:t>首次响应文件的提交和解密</w:t>
            </w:r>
          </w:p>
        </w:tc>
        <w:tc>
          <w:tcPr>
            <w:tcW w:w="5657" w:type="dxa"/>
            <w:tcBorders>
              <w:right w:val="single" w:color="000000" w:sz="2" w:space="0"/>
            </w:tcBorders>
            <w:vAlign w:val="top"/>
          </w:tcPr>
          <w:p w14:paraId="3D410079">
            <w:pPr>
              <w:pStyle w:val="6"/>
              <w:spacing w:before="53" w:line="279" w:lineRule="auto"/>
              <w:ind w:left="121" w:right="116" w:firstLine="5"/>
              <w:rPr>
                <w:sz w:val="20"/>
                <w:szCs w:val="20"/>
              </w:rPr>
            </w:pPr>
            <w:r>
              <w:rPr>
                <w:spacing w:val="-1"/>
                <w:sz w:val="20"/>
                <w:szCs w:val="20"/>
              </w:rPr>
              <w:t>1、提交首次响应文件的截止时间：</w:t>
            </w:r>
            <w:r>
              <w:rPr>
                <w:color w:val="0000FF"/>
                <w:spacing w:val="-1"/>
                <w:sz w:val="20"/>
                <w:szCs w:val="20"/>
              </w:rPr>
              <w:t>2026</w:t>
            </w:r>
            <w:r>
              <w:rPr>
                <w:color w:val="0000FF"/>
                <w:spacing w:val="-42"/>
                <w:sz w:val="20"/>
                <w:szCs w:val="20"/>
              </w:rPr>
              <w:t xml:space="preserve"> </w:t>
            </w:r>
            <w:r>
              <w:rPr>
                <w:spacing w:val="-1"/>
                <w:sz w:val="20"/>
                <w:szCs w:val="20"/>
              </w:rPr>
              <w:t>年</w:t>
            </w:r>
            <w:r>
              <w:rPr>
                <w:spacing w:val="-35"/>
                <w:sz w:val="20"/>
                <w:szCs w:val="20"/>
              </w:rPr>
              <w:t xml:space="preserve"> </w:t>
            </w:r>
            <w:r>
              <w:rPr>
                <w:color w:val="0000FF"/>
                <w:spacing w:val="-1"/>
                <w:sz w:val="20"/>
                <w:szCs w:val="20"/>
              </w:rPr>
              <w:t>05</w:t>
            </w:r>
            <w:r>
              <w:rPr>
                <w:color w:val="0000FF"/>
                <w:spacing w:val="-35"/>
                <w:sz w:val="20"/>
                <w:szCs w:val="20"/>
              </w:rPr>
              <w:t xml:space="preserve"> </w:t>
            </w:r>
            <w:r>
              <w:rPr>
                <w:spacing w:val="-1"/>
                <w:sz w:val="20"/>
                <w:szCs w:val="20"/>
              </w:rPr>
              <w:t>月</w:t>
            </w:r>
            <w:r>
              <w:rPr>
                <w:spacing w:val="-22"/>
                <w:sz w:val="20"/>
                <w:szCs w:val="20"/>
              </w:rPr>
              <w:t xml:space="preserve"> </w:t>
            </w:r>
            <w:r>
              <w:rPr>
                <w:color w:val="0000FF"/>
                <w:spacing w:val="-1"/>
                <w:sz w:val="20"/>
                <w:szCs w:val="20"/>
              </w:rPr>
              <w:t>14</w:t>
            </w:r>
            <w:r>
              <w:rPr>
                <w:color w:val="0000FF"/>
                <w:spacing w:val="-2"/>
                <w:sz w:val="20"/>
                <w:szCs w:val="20"/>
              </w:rPr>
              <w:t xml:space="preserve"> </w:t>
            </w:r>
            <w:r>
              <w:rPr>
                <w:spacing w:val="-2"/>
                <w:sz w:val="20"/>
                <w:szCs w:val="20"/>
              </w:rPr>
              <w:t>日</w:t>
            </w:r>
            <w:r>
              <w:rPr>
                <w:spacing w:val="-21"/>
                <w:sz w:val="20"/>
                <w:szCs w:val="20"/>
              </w:rPr>
              <w:t xml:space="preserve"> </w:t>
            </w:r>
            <w:r>
              <w:rPr>
                <w:color w:val="0000FF"/>
                <w:spacing w:val="-2"/>
                <w:sz w:val="20"/>
                <w:szCs w:val="20"/>
              </w:rPr>
              <w:t>10</w:t>
            </w:r>
            <w:r>
              <w:rPr>
                <w:spacing w:val="-2"/>
                <w:sz w:val="20"/>
                <w:szCs w:val="20"/>
              </w:rPr>
              <w:t>:</w:t>
            </w:r>
            <w:r>
              <w:rPr>
                <w:color w:val="0000FF"/>
                <w:spacing w:val="-2"/>
                <w:sz w:val="20"/>
                <w:szCs w:val="20"/>
              </w:rPr>
              <w:t>00</w:t>
            </w:r>
            <w:r>
              <w:rPr>
                <w:color w:val="0000FF"/>
                <w:sz w:val="20"/>
                <w:szCs w:val="20"/>
              </w:rPr>
              <w:t xml:space="preserve"> </w:t>
            </w:r>
            <w:r>
              <w:rPr>
                <w:spacing w:val="4"/>
                <w:sz w:val="20"/>
                <w:szCs w:val="20"/>
              </w:rPr>
              <w:t>（北京时间）。</w:t>
            </w:r>
          </w:p>
          <w:p w14:paraId="5723F0AE">
            <w:pPr>
              <w:pStyle w:val="6"/>
              <w:spacing w:line="227" w:lineRule="auto"/>
              <w:ind w:left="113"/>
              <w:rPr>
                <w:sz w:val="20"/>
                <w:szCs w:val="20"/>
              </w:rPr>
            </w:pPr>
            <w:r>
              <w:rPr>
                <w:spacing w:val="9"/>
                <w:sz w:val="20"/>
                <w:szCs w:val="20"/>
              </w:rPr>
              <w:t>2、提交首次响应文件的地点：衡阳市公共资源交</w:t>
            </w:r>
            <w:r>
              <w:rPr>
                <w:spacing w:val="8"/>
                <w:sz w:val="20"/>
                <w:szCs w:val="20"/>
              </w:rPr>
              <w:t>易网。</w:t>
            </w:r>
          </w:p>
          <w:p w14:paraId="1D262563">
            <w:pPr>
              <w:pStyle w:val="6"/>
              <w:spacing w:before="161" w:line="368" w:lineRule="auto"/>
              <w:ind w:left="113" w:right="117" w:firstLine="2"/>
              <w:rPr>
                <w:sz w:val="20"/>
                <w:szCs w:val="20"/>
              </w:rPr>
            </w:pPr>
            <w:r>
              <w:rPr>
                <w:spacing w:val="10"/>
                <w:sz w:val="20"/>
                <w:szCs w:val="20"/>
              </w:rPr>
              <w:t>3、首次响应文件解密时限：</w:t>
            </w:r>
            <w:r>
              <w:rPr>
                <w:spacing w:val="-39"/>
                <w:sz w:val="20"/>
                <w:szCs w:val="20"/>
              </w:rPr>
              <w:t xml:space="preserve"> </w:t>
            </w:r>
            <w:r>
              <w:rPr>
                <w:spacing w:val="10"/>
                <w:sz w:val="20"/>
                <w:szCs w:val="20"/>
              </w:rPr>
              <w:t>自网上交易系统</w:t>
            </w:r>
            <w:r>
              <w:rPr>
                <w:spacing w:val="9"/>
                <w:sz w:val="20"/>
                <w:szCs w:val="20"/>
              </w:rPr>
              <w:t>发出首次响应</w:t>
            </w:r>
            <w:r>
              <w:rPr>
                <w:spacing w:val="11"/>
                <w:sz w:val="20"/>
                <w:szCs w:val="20"/>
              </w:rPr>
              <w:t>文件解密的指令起</w:t>
            </w:r>
            <w:r>
              <w:rPr>
                <w:spacing w:val="-35"/>
                <w:sz w:val="20"/>
                <w:szCs w:val="20"/>
              </w:rPr>
              <w:t xml:space="preserve"> </w:t>
            </w:r>
            <w:r>
              <w:rPr>
                <w:color w:val="0000FF"/>
                <w:spacing w:val="11"/>
                <w:sz w:val="20"/>
                <w:szCs w:val="20"/>
              </w:rPr>
              <w:t>20</w:t>
            </w:r>
            <w:r>
              <w:rPr>
                <w:color w:val="0000FF"/>
                <w:spacing w:val="-33"/>
                <w:sz w:val="20"/>
                <w:szCs w:val="20"/>
              </w:rPr>
              <w:t xml:space="preserve"> </w:t>
            </w:r>
            <w:r>
              <w:rPr>
                <w:spacing w:val="11"/>
                <w:sz w:val="20"/>
                <w:szCs w:val="20"/>
              </w:rPr>
              <w:t>分钟内完成，首次响应文件在解密时</w:t>
            </w:r>
            <w:r>
              <w:rPr>
                <w:spacing w:val="8"/>
                <w:sz w:val="20"/>
                <w:szCs w:val="20"/>
              </w:rPr>
              <w:t>限内未解密或解密失败，视为撤销其首次响应文件，开标继</w:t>
            </w:r>
            <w:r>
              <w:rPr>
                <w:spacing w:val="4"/>
                <w:sz w:val="20"/>
                <w:szCs w:val="20"/>
              </w:rPr>
              <w:t>续进行。</w:t>
            </w:r>
          </w:p>
        </w:tc>
      </w:tr>
      <w:tr w14:paraId="0CF5F4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8629" w:type="dxa"/>
            <w:gridSpan w:val="2"/>
            <w:tcBorders>
              <w:left w:val="single" w:color="000000" w:sz="2" w:space="0"/>
              <w:right w:val="single" w:color="000000" w:sz="2" w:space="0"/>
            </w:tcBorders>
            <w:vAlign w:val="top"/>
          </w:tcPr>
          <w:p w14:paraId="0170A74F">
            <w:pPr>
              <w:pStyle w:val="6"/>
              <w:spacing w:before="33" w:line="228" w:lineRule="auto"/>
              <w:ind w:left="127"/>
              <w:rPr>
                <w:sz w:val="20"/>
                <w:szCs w:val="20"/>
              </w:rPr>
            </w:pPr>
            <w:r>
              <w:rPr>
                <w:b/>
                <w:bCs/>
                <w:spacing w:val="7"/>
                <w:sz w:val="20"/>
                <w:szCs w:val="20"/>
              </w:rPr>
              <w:t>五、开标、响应文件的评审与磋商</w:t>
            </w:r>
          </w:p>
        </w:tc>
      </w:tr>
      <w:tr w14:paraId="14833F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1" w:hRule="atLeast"/>
        </w:trPr>
        <w:tc>
          <w:tcPr>
            <w:tcW w:w="2972" w:type="dxa"/>
            <w:tcBorders>
              <w:left w:val="single" w:color="000000" w:sz="2" w:space="0"/>
              <w:bottom w:val="single" w:color="000000" w:sz="2" w:space="0"/>
            </w:tcBorders>
            <w:vAlign w:val="top"/>
          </w:tcPr>
          <w:p w14:paraId="29D98E3F">
            <w:pPr>
              <w:pStyle w:val="6"/>
              <w:spacing w:before="238" w:line="227" w:lineRule="auto"/>
              <w:ind w:left="124"/>
              <w:rPr>
                <w:sz w:val="20"/>
                <w:szCs w:val="20"/>
              </w:rPr>
            </w:pPr>
            <w:r>
              <w:rPr>
                <w:spacing w:val="8"/>
                <w:sz w:val="20"/>
                <w:szCs w:val="20"/>
              </w:rPr>
              <w:t>供应商资格审查</w:t>
            </w:r>
          </w:p>
        </w:tc>
        <w:tc>
          <w:tcPr>
            <w:tcW w:w="5657" w:type="dxa"/>
            <w:tcBorders>
              <w:bottom w:val="single" w:color="000000" w:sz="2" w:space="0"/>
              <w:right w:val="single" w:color="000000" w:sz="2" w:space="0"/>
            </w:tcBorders>
            <w:vAlign w:val="top"/>
          </w:tcPr>
          <w:p w14:paraId="2C3E571A">
            <w:pPr>
              <w:pStyle w:val="6"/>
              <w:spacing w:before="33" w:line="368" w:lineRule="auto"/>
              <w:ind w:left="110" w:right="119"/>
              <w:rPr>
                <w:sz w:val="20"/>
                <w:szCs w:val="20"/>
              </w:rPr>
            </w:pPr>
            <w:r>
              <w:rPr>
                <w:spacing w:val="8"/>
                <w:sz w:val="20"/>
                <w:szCs w:val="20"/>
              </w:rPr>
              <w:t>磋商小组对供应商提供的资格证明材料进行审查。不满足资格条件的，视为无效响应。</w:t>
            </w:r>
          </w:p>
        </w:tc>
      </w:tr>
    </w:tbl>
    <w:p w14:paraId="5F318B85">
      <w:pPr>
        <w:spacing w:line="237" w:lineRule="exact"/>
        <w:rPr>
          <w:rFonts w:ascii="Arial"/>
          <w:sz w:val="20"/>
        </w:rPr>
      </w:pPr>
    </w:p>
    <w:p w14:paraId="3162B0B9">
      <w:pPr>
        <w:spacing w:line="237" w:lineRule="exact"/>
        <w:rPr>
          <w:rFonts w:ascii="Arial" w:hAnsi="Arial" w:eastAsia="Arial" w:cs="Arial"/>
          <w:sz w:val="20"/>
          <w:szCs w:val="20"/>
        </w:rPr>
        <w:sectPr>
          <w:footerReference r:id="rId15" w:type="default"/>
          <w:pgSz w:w="11906" w:h="16839"/>
          <w:pgMar w:top="1431" w:right="1635" w:bottom="1377" w:left="1635" w:header="0" w:footer="1212" w:gutter="0"/>
          <w:cols w:space="720" w:num="1"/>
        </w:sectPr>
      </w:pPr>
    </w:p>
    <w:p w14:paraId="680FB950">
      <w:pPr>
        <w:spacing w:line="91" w:lineRule="auto"/>
        <w:rPr>
          <w:rFonts w:ascii="Arial"/>
          <w:sz w:val="2"/>
        </w:rPr>
      </w:pPr>
    </w:p>
    <w:tbl>
      <w:tblPr>
        <w:tblStyle w:val="5"/>
        <w:tblW w:w="8629"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72"/>
        <w:gridCol w:w="5657"/>
      </w:tblGrid>
      <w:tr w14:paraId="036B45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972" w:type="dxa"/>
            <w:tcBorders>
              <w:top w:val="single" w:color="000000" w:sz="2" w:space="0"/>
              <w:left w:val="single" w:color="000000" w:sz="2" w:space="0"/>
            </w:tcBorders>
            <w:vAlign w:val="top"/>
          </w:tcPr>
          <w:p w14:paraId="2B9DAB15">
            <w:pPr>
              <w:pStyle w:val="6"/>
              <w:spacing w:before="56" w:line="228" w:lineRule="auto"/>
              <w:ind w:left="1076"/>
              <w:rPr>
                <w:sz w:val="20"/>
                <w:szCs w:val="20"/>
              </w:rPr>
            </w:pPr>
            <w:r>
              <w:rPr>
                <w:b/>
                <w:bCs/>
                <w:spacing w:val="6"/>
                <w:sz w:val="20"/>
                <w:szCs w:val="20"/>
              </w:rPr>
              <w:t>条款名称</w:t>
            </w:r>
          </w:p>
        </w:tc>
        <w:tc>
          <w:tcPr>
            <w:tcW w:w="5657" w:type="dxa"/>
            <w:tcBorders>
              <w:top w:val="single" w:color="000000" w:sz="2" w:space="0"/>
              <w:right w:val="single" w:color="000000" w:sz="2" w:space="0"/>
            </w:tcBorders>
            <w:vAlign w:val="top"/>
          </w:tcPr>
          <w:p w14:paraId="27D87040">
            <w:pPr>
              <w:pStyle w:val="6"/>
              <w:spacing w:before="56" w:line="228" w:lineRule="auto"/>
              <w:ind w:left="2193"/>
              <w:rPr>
                <w:sz w:val="20"/>
                <w:szCs w:val="20"/>
              </w:rPr>
            </w:pPr>
            <w:r>
              <w:rPr>
                <w:b/>
                <w:bCs/>
                <w:spacing w:val="6"/>
                <w:sz w:val="20"/>
                <w:szCs w:val="20"/>
              </w:rPr>
              <w:t>编列内容规定</w:t>
            </w:r>
          </w:p>
        </w:tc>
      </w:tr>
      <w:tr w14:paraId="0F827D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5" w:hRule="atLeast"/>
        </w:trPr>
        <w:tc>
          <w:tcPr>
            <w:tcW w:w="2972" w:type="dxa"/>
            <w:tcBorders>
              <w:left w:val="single" w:color="000000" w:sz="2" w:space="0"/>
            </w:tcBorders>
            <w:vAlign w:val="top"/>
          </w:tcPr>
          <w:p w14:paraId="41F5B8CE">
            <w:pPr>
              <w:rPr>
                <w:rFonts w:ascii="Arial"/>
                <w:sz w:val="21"/>
              </w:rPr>
            </w:pPr>
          </w:p>
        </w:tc>
        <w:tc>
          <w:tcPr>
            <w:tcW w:w="5657" w:type="dxa"/>
            <w:tcBorders>
              <w:right w:val="single" w:color="000000" w:sz="2" w:space="0"/>
            </w:tcBorders>
            <w:vAlign w:val="top"/>
          </w:tcPr>
          <w:p w14:paraId="6068CAC5">
            <w:pPr>
              <w:pStyle w:val="6"/>
              <w:spacing w:before="27" w:line="227" w:lineRule="auto"/>
              <w:ind w:left="111"/>
              <w:rPr>
                <w:sz w:val="20"/>
                <w:szCs w:val="20"/>
              </w:rPr>
            </w:pPr>
            <w:r>
              <w:rPr>
                <w:spacing w:val="8"/>
                <w:sz w:val="20"/>
                <w:szCs w:val="20"/>
              </w:rPr>
              <w:t>供应商有下列情形之一的，视为无效响应：</w:t>
            </w:r>
          </w:p>
          <w:p w14:paraId="29FB0EFB">
            <w:pPr>
              <w:pStyle w:val="6"/>
              <w:spacing w:before="161" w:line="378" w:lineRule="auto"/>
              <w:ind w:left="120" w:right="117" w:firstLine="6"/>
              <w:rPr>
                <w:sz w:val="20"/>
                <w:szCs w:val="20"/>
              </w:rPr>
            </w:pPr>
            <w:r>
              <w:rPr>
                <w:spacing w:val="11"/>
                <w:sz w:val="20"/>
                <w:szCs w:val="20"/>
              </w:rPr>
              <w:t>1、未按《湖南省政府采购供应商资格承诺函》和《供应商</w:t>
            </w:r>
            <w:r>
              <w:rPr>
                <w:spacing w:val="8"/>
                <w:sz w:val="20"/>
                <w:szCs w:val="20"/>
              </w:rPr>
              <w:t>资格承诺函》规定格式进行承诺的；</w:t>
            </w:r>
          </w:p>
          <w:p w14:paraId="735E9519">
            <w:pPr>
              <w:pStyle w:val="6"/>
              <w:spacing w:before="1" w:line="376" w:lineRule="auto"/>
              <w:ind w:left="113" w:right="46"/>
              <w:rPr>
                <w:sz w:val="20"/>
                <w:szCs w:val="20"/>
              </w:rPr>
            </w:pPr>
            <w:r>
              <w:rPr>
                <w:spacing w:val="7"/>
                <w:sz w:val="20"/>
                <w:szCs w:val="20"/>
              </w:rPr>
              <w:t>2、未按磋商文件要求提交其他资格证明文件、联合体协议、</w:t>
            </w:r>
            <w:r>
              <w:rPr>
                <w:spacing w:val="8"/>
                <w:sz w:val="20"/>
                <w:szCs w:val="20"/>
              </w:rPr>
              <w:t>分包意向协议或提供虚假资格证明文件的；</w:t>
            </w:r>
          </w:p>
          <w:p w14:paraId="5090C2EF">
            <w:pPr>
              <w:pStyle w:val="6"/>
              <w:spacing w:line="227" w:lineRule="auto"/>
              <w:ind w:left="115"/>
              <w:rPr>
                <w:sz w:val="20"/>
                <w:szCs w:val="20"/>
              </w:rPr>
            </w:pPr>
            <w:r>
              <w:rPr>
                <w:spacing w:val="8"/>
                <w:sz w:val="20"/>
                <w:szCs w:val="20"/>
              </w:rPr>
              <w:t>3、资格证明文件超过有效期的或未按有关规</w:t>
            </w:r>
            <w:r>
              <w:rPr>
                <w:spacing w:val="7"/>
                <w:sz w:val="20"/>
                <w:szCs w:val="20"/>
              </w:rPr>
              <w:t>定年审合格的。</w:t>
            </w:r>
          </w:p>
        </w:tc>
      </w:tr>
      <w:tr w14:paraId="5FD8C8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41" w:hRule="atLeast"/>
        </w:trPr>
        <w:tc>
          <w:tcPr>
            <w:tcW w:w="2972" w:type="dxa"/>
            <w:tcBorders>
              <w:left w:val="single" w:color="000000" w:sz="2" w:space="0"/>
              <w:bottom w:val="single" w:color="000000" w:sz="2" w:space="0"/>
            </w:tcBorders>
            <w:vAlign w:val="top"/>
          </w:tcPr>
          <w:p w14:paraId="3A0F1C81">
            <w:pPr>
              <w:spacing w:line="251" w:lineRule="auto"/>
              <w:rPr>
                <w:rFonts w:ascii="Arial"/>
                <w:sz w:val="21"/>
              </w:rPr>
            </w:pPr>
          </w:p>
          <w:p w14:paraId="0288A9D7">
            <w:pPr>
              <w:spacing w:line="252" w:lineRule="auto"/>
              <w:rPr>
                <w:rFonts w:ascii="Arial"/>
                <w:sz w:val="21"/>
              </w:rPr>
            </w:pPr>
          </w:p>
          <w:p w14:paraId="6118C066">
            <w:pPr>
              <w:spacing w:line="252" w:lineRule="auto"/>
              <w:rPr>
                <w:rFonts w:ascii="Arial"/>
                <w:sz w:val="21"/>
              </w:rPr>
            </w:pPr>
          </w:p>
          <w:p w14:paraId="220065B1">
            <w:pPr>
              <w:spacing w:line="252" w:lineRule="auto"/>
              <w:rPr>
                <w:rFonts w:ascii="Arial"/>
                <w:sz w:val="21"/>
              </w:rPr>
            </w:pPr>
          </w:p>
          <w:p w14:paraId="06252636">
            <w:pPr>
              <w:spacing w:line="252" w:lineRule="auto"/>
              <w:rPr>
                <w:rFonts w:ascii="Arial"/>
                <w:sz w:val="21"/>
              </w:rPr>
            </w:pPr>
          </w:p>
          <w:p w14:paraId="08B88E3F">
            <w:pPr>
              <w:spacing w:line="252" w:lineRule="auto"/>
              <w:rPr>
                <w:rFonts w:ascii="Arial"/>
                <w:sz w:val="21"/>
              </w:rPr>
            </w:pPr>
          </w:p>
          <w:p w14:paraId="5951AEAD">
            <w:pPr>
              <w:spacing w:line="252" w:lineRule="auto"/>
              <w:rPr>
                <w:rFonts w:ascii="Arial"/>
                <w:sz w:val="21"/>
              </w:rPr>
            </w:pPr>
          </w:p>
          <w:p w14:paraId="6B5A2B95">
            <w:pPr>
              <w:spacing w:line="252" w:lineRule="auto"/>
              <w:rPr>
                <w:rFonts w:ascii="Arial"/>
                <w:sz w:val="21"/>
              </w:rPr>
            </w:pPr>
          </w:p>
          <w:p w14:paraId="4DFF975F">
            <w:pPr>
              <w:spacing w:line="252" w:lineRule="auto"/>
              <w:rPr>
                <w:rFonts w:ascii="Arial"/>
                <w:sz w:val="21"/>
              </w:rPr>
            </w:pPr>
          </w:p>
          <w:p w14:paraId="137FA28D">
            <w:pPr>
              <w:spacing w:line="252" w:lineRule="auto"/>
              <w:rPr>
                <w:rFonts w:ascii="Arial"/>
                <w:sz w:val="21"/>
              </w:rPr>
            </w:pPr>
          </w:p>
          <w:p w14:paraId="3AA14D35">
            <w:pPr>
              <w:spacing w:line="252" w:lineRule="auto"/>
              <w:rPr>
                <w:rFonts w:ascii="Arial"/>
                <w:sz w:val="21"/>
              </w:rPr>
            </w:pPr>
          </w:p>
          <w:p w14:paraId="34CE5DB2">
            <w:pPr>
              <w:spacing w:line="252" w:lineRule="auto"/>
              <w:rPr>
                <w:rFonts w:ascii="Arial"/>
                <w:sz w:val="21"/>
              </w:rPr>
            </w:pPr>
          </w:p>
          <w:p w14:paraId="6E39EED7">
            <w:pPr>
              <w:spacing w:line="252" w:lineRule="auto"/>
              <w:rPr>
                <w:rFonts w:ascii="Arial"/>
                <w:sz w:val="21"/>
              </w:rPr>
            </w:pPr>
          </w:p>
          <w:p w14:paraId="57E8A992">
            <w:pPr>
              <w:spacing w:line="252" w:lineRule="auto"/>
              <w:rPr>
                <w:rFonts w:ascii="Arial"/>
                <w:sz w:val="21"/>
              </w:rPr>
            </w:pPr>
          </w:p>
          <w:p w14:paraId="55D33EB4">
            <w:pPr>
              <w:spacing w:line="252" w:lineRule="auto"/>
              <w:rPr>
                <w:rFonts w:ascii="Arial"/>
                <w:sz w:val="21"/>
              </w:rPr>
            </w:pPr>
          </w:p>
          <w:p w14:paraId="266B6170">
            <w:pPr>
              <w:spacing w:line="252" w:lineRule="auto"/>
              <w:rPr>
                <w:rFonts w:ascii="Arial"/>
                <w:sz w:val="21"/>
              </w:rPr>
            </w:pPr>
          </w:p>
          <w:p w14:paraId="4FFE70EB">
            <w:pPr>
              <w:spacing w:line="252" w:lineRule="auto"/>
              <w:rPr>
                <w:rFonts w:ascii="Arial"/>
                <w:sz w:val="21"/>
              </w:rPr>
            </w:pPr>
          </w:p>
          <w:p w14:paraId="6CAE3AC4">
            <w:pPr>
              <w:spacing w:line="252" w:lineRule="auto"/>
              <w:rPr>
                <w:rFonts w:ascii="Arial"/>
                <w:sz w:val="21"/>
              </w:rPr>
            </w:pPr>
          </w:p>
          <w:p w14:paraId="3728A8E4">
            <w:pPr>
              <w:spacing w:line="252" w:lineRule="auto"/>
              <w:rPr>
                <w:rFonts w:ascii="Arial"/>
                <w:sz w:val="21"/>
              </w:rPr>
            </w:pPr>
          </w:p>
          <w:p w14:paraId="5D782A35">
            <w:pPr>
              <w:spacing w:line="252" w:lineRule="auto"/>
              <w:rPr>
                <w:rFonts w:ascii="Arial"/>
                <w:sz w:val="21"/>
              </w:rPr>
            </w:pPr>
          </w:p>
          <w:p w14:paraId="47F8007F">
            <w:pPr>
              <w:pStyle w:val="6"/>
              <w:spacing w:before="65" w:line="228" w:lineRule="auto"/>
              <w:ind w:left="123"/>
              <w:rPr>
                <w:sz w:val="20"/>
                <w:szCs w:val="20"/>
              </w:rPr>
            </w:pPr>
            <w:r>
              <w:rPr>
                <w:spacing w:val="7"/>
                <w:sz w:val="20"/>
                <w:szCs w:val="20"/>
              </w:rPr>
              <w:t>磋商程序</w:t>
            </w:r>
          </w:p>
        </w:tc>
        <w:tc>
          <w:tcPr>
            <w:tcW w:w="5657" w:type="dxa"/>
            <w:tcBorders>
              <w:bottom w:val="single" w:color="000000" w:sz="2" w:space="0"/>
              <w:right w:val="single" w:color="000000" w:sz="2" w:space="0"/>
            </w:tcBorders>
            <w:vAlign w:val="top"/>
          </w:tcPr>
          <w:p w14:paraId="3F45213A">
            <w:pPr>
              <w:pStyle w:val="6"/>
              <w:spacing w:before="29" w:line="377" w:lineRule="auto"/>
              <w:ind w:left="110" w:right="119"/>
              <w:rPr>
                <w:sz w:val="20"/>
                <w:szCs w:val="20"/>
              </w:rPr>
            </w:pPr>
            <w:r>
              <w:rPr>
                <w:spacing w:val="8"/>
                <w:sz w:val="20"/>
                <w:szCs w:val="20"/>
              </w:rPr>
              <w:t>初步审查、实质性响应审查、澄清、磋商与最后报价、综合评分、推荐成交供应商。</w:t>
            </w:r>
          </w:p>
          <w:p w14:paraId="76B20E62">
            <w:pPr>
              <w:pStyle w:val="6"/>
              <w:spacing w:line="377" w:lineRule="auto"/>
              <w:ind w:left="112" w:right="117" w:hanging="2"/>
              <w:rPr>
                <w:sz w:val="20"/>
                <w:szCs w:val="20"/>
              </w:rPr>
            </w:pPr>
            <w:r>
              <w:rPr>
                <w:spacing w:val="8"/>
                <w:sz w:val="20"/>
                <w:szCs w:val="20"/>
              </w:rPr>
              <w:t>磋商过程中，每次提交文件（包括但不限于重新提交的响应文件、澄清、最后报价等）的时限：</w:t>
            </w:r>
          </w:p>
          <w:p w14:paraId="4277DF4A">
            <w:pPr>
              <w:pStyle w:val="6"/>
              <w:spacing w:before="8" w:line="376" w:lineRule="auto"/>
              <w:ind w:left="110" w:right="117" w:firstLine="16"/>
              <w:rPr>
                <w:sz w:val="20"/>
                <w:szCs w:val="20"/>
              </w:rPr>
            </w:pPr>
            <w:r>
              <w:rPr>
                <w:spacing w:val="11"/>
                <w:sz w:val="20"/>
                <w:szCs w:val="20"/>
              </w:rPr>
              <w:t>1、重新提交的响应文件的时限：供应商应在磋商小组通过</w:t>
            </w:r>
            <w:r>
              <w:rPr>
                <w:spacing w:val="7"/>
                <w:sz w:val="20"/>
                <w:szCs w:val="20"/>
              </w:rPr>
              <w:t>网上交易系统发出“重新提交响应文件</w:t>
            </w:r>
            <w:r>
              <w:rPr>
                <w:spacing w:val="-64"/>
                <w:sz w:val="20"/>
                <w:szCs w:val="20"/>
              </w:rPr>
              <w:t xml:space="preserve"> </w:t>
            </w:r>
            <w:r>
              <w:rPr>
                <w:spacing w:val="7"/>
                <w:sz w:val="20"/>
                <w:szCs w:val="20"/>
              </w:rPr>
              <w:t>”指令时起规定的时</w:t>
            </w:r>
            <w:r>
              <w:rPr>
                <w:spacing w:val="8"/>
                <w:sz w:val="20"/>
                <w:szCs w:val="20"/>
              </w:rPr>
              <w:t>间内（具体时限由磋商小组视实际情况录入系统）以数据电</w:t>
            </w:r>
            <w:r>
              <w:rPr>
                <w:spacing w:val="17"/>
                <w:sz w:val="20"/>
                <w:szCs w:val="20"/>
              </w:rPr>
              <w:t>文形式提交响应文件并进行供应商单位电子签</w:t>
            </w:r>
            <w:r>
              <w:rPr>
                <w:spacing w:val="16"/>
                <w:sz w:val="20"/>
                <w:szCs w:val="20"/>
              </w:rPr>
              <w:t>章和法定代</w:t>
            </w:r>
            <w:r>
              <w:rPr>
                <w:spacing w:val="10"/>
                <w:sz w:val="20"/>
                <w:szCs w:val="20"/>
              </w:rPr>
              <w:t>表人（单位负责人</w:t>
            </w:r>
            <w:r>
              <w:rPr>
                <w:spacing w:val="-11"/>
                <w:sz w:val="20"/>
                <w:szCs w:val="20"/>
              </w:rPr>
              <w:t>）（</w:t>
            </w:r>
            <w:r>
              <w:rPr>
                <w:spacing w:val="10"/>
                <w:sz w:val="20"/>
                <w:szCs w:val="20"/>
              </w:rPr>
              <w:t>或授权委托人）电子签名（或电子印</w:t>
            </w:r>
            <w:r>
              <w:rPr>
                <w:spacing w:val="8"/>
                <w:sz w:val="20"/>
                <w:szCs w:val="20"/>
              </w:rPr>
              <w:t>章）。若供应商未在磋商小组规定的时限内提交响应文件，</w:t>
            </w:r>
            <w:r>
              <w:rPr>
                <w:spacing w:val="11"/>
                <w:sz w:val="20"/>
                <w:szCs w:val="20"/>
              </w:rPr>
              <w:t>且未按磋商须知第</w:t>
            </w:r>
            <w:r>
              <w:rPr>
                <w:spacing w:val="-32"/>
                <w:sz w:val="20"/>
                <w:szCs w:val="20"/>
              </w:rPr>
              <w:t xml:space="preserve"> </w:t>
            </w:r>
            <w:r>
              <w:rPr>
                <w:spacing w:val="11"/>
                <w:sz w:val="20"/>
                <w:szCs w:val="20"/>
              </w:rPr>
              <w:t>28</w:t>
            </w:r>
            <w:r>
              <w:rPr>
                <w:spacing w:val="-34"/>
                <w:sz w:val="20"/>
                <w:szCs w:val="20"/>
              </w:rPr>
              <w:t xml:space="preserve"> </w:t>
            </w:r>
            <w:r>
              <w:rPr>
                <w:spacing w:val="11"/>
                <w:sz w:val="20"/>
                <w:szCs w:val="20"/>
              </w:rPr>
              <w:t>条规定退出磋商的，视为自动放弃磋</w:t>
            </w:r>
            <w:r>
              <w:rPr>
                <w:sz w:val="20"/>
                <w:szCs w:val="20"/>
              </w:rPr>
              <w:t>商。</w:t>
            </w:r>
          </w:p>
          <w:p w14:paraId="1E4FEC21">
            <w:pPr>
              <w:pStyle w:val="6"/>
              <w:spacing w:before="6" w:line="376" w:lineRule="auto"/>
              <w:ind w:left="111" w:right="117" w:firstLine="2"/>
              <w:rPr>
                <w:sz w:val="20"/>
                <w:szCs w:val="20"/>
              </w:rPr>
            </w:pPr>
            <w:r>
              <w:rPr>
                <w:spacing w:val="12"/>
                <w:sz w:val="20"/>
                <w:szCs w:val="20"/>
              </w:rPr>
              <w:t>2、提交澄清的时限。供应商的澄清、说明、更正或者证明</w:t>
            </w:r>
            <w:r>
              <w:rPr>
                <w:spacing w:val="7"/>
                <w:sz w:val="20"/>
                <w:szCs w:val="20"/>
              </w:rPr>
              <w:t>材料，应在磋商小组通过网上交易系统发出“澄清</w:t>
            </w:r>
            <w:r>
              <w:rPr>
                <w:spacing w:val="-63"/>
                <w:sz w:val="20"/>
                <w:szCs w:val="20"/>
              </w:rPr>
              <w:t xml:space="preserve"> </w:t>
            </w:r>
            <w:r>
              <w:rPr>
                <w:spacing w:val="7"/>
                <w:sz w:val="20"/>
                <w:szCs w:val="20"/>
              </w:rPr>
              <w:t>”指令时</w:t>
            </w:r>
            <w:r>
              <w:rPr>
                <w:spacing w:val="17"/>
                <w:sz w:val="20"/>
                <w:szCs w:val="20"/>
              </w:rPr>
              <w:t>起规定的时间内（具体时限由磋商小组视实</w:t>
            </w:r>
            <w:r>
              <w:rPr>
                <w:spacing w:val="16"/>
                <w:sz w:val="20"/>
                <w:szCs w:val="20"/>
              </w:rPr>
              <w:t>际情况录入系</w:t>
            </w:r>
            <w:r>
              <w:rPr>
                <w:spacing w:val="7"/>
                <w:sz w:val="20"/>
                <w:szCs w:val="20"/>
              </w:rPr>
              <w:t>统）</w:t>
            </w:r>
            <w:r>
              <w:rPr>
                <w:spacing w:val="-58"/>
                <w:sz w:val="20"/>
                <w:szCs w:val="20"/>
              </w:rPr>
              <w:t xml:space="preserve"> </w:t>
            </w:r>
            <w:r>
              <w:rPr>
                <w:spacing w:val="7"/>
                <w:sz w:val="20"/>
                <w:szCs w:val="20"/>
              </w:rPr>
              <w:t>以数据电文形式予以响应并进行供应商单位</w:t>
            </w:r>
            <w:r>
              <w:rPr>
                <w:spacing w:val="6"/>
                <w:sz w:val="20"/>
                <w:szCs w:val="20"/>
              </w:rPr>
              <w:t>电子签章。</w:t>
            </w:r>
            <w:r>
              <w:rPr>
                <w:spacing w:val="8"/>
                <w:sz w:val="20"/>
                <w:szCs w:val="20"/>
              </w:rPr>
              <w:t>供应商的澄清、说明或者更正不得超出响应文件的范围或者改变响应文件的实质性内容。</w:t>
            </w:r>
          </w:p>
          <w:p w14:paraId="6BF38CF8">
            <w:pPr>
              <w:pStyle w:val="6"/>
              <w:spacing w:before="8" w:line="374" w:lineRule="auto"/>
              <w:ind w:left="110" w:right="86" w:firstLine="5"/>
              <w:rPr>
                <w:sz w:val="20"/>
                <w:szCs w:val="20"/>
              </w:rPr>
            </w:pPr>
            <w:r>
              <w:rPr>
                <w:spacing w:val="12"/>
                <w:sz w:val="20"/>
                <w:szCs w:val="20"/>
              </w:rPr>
              <w:t>3、提交最后报价的时限：供应商应在磋商小组通过网上交</w:t>
            </w:r>
            <w:r>
              <w:rPr>
                <w:spacing w:val="7"/>
                <w:sz w:val="20"/>
                <w:szCs w:val="20"/>
              </w:rPr>
              <w:t>易系统发出“提交最后报价</w:t>
            </w:r>
            <w:r>
              <w:rPr>
                <w:spacing w:val="-64"/>
                <w:sz w:val="20"/>
                <w:szCs w:val="20"/>
              </w:rPr>
              <w:t xml:space="preserve"> </w:t>
            </w:r>
            <w:r>
              <w:rPr>
                <w:spacing w:val="7"/>
                <w:sz w:val="20"/>
                <w:szCs w:val="20"/>
              </w:rPr>
              <w:t>”指令时起规定的时间内（具体</w:t>
            </w:r>
            <w:r>
              <w:rPr>
                <w:spacing w:val="8"/>
                <w:sz w:val="20"/>
                <w:szCs w:val="20"/>
              </w:rPr>
              <w:t>时限由磋商小组视实际情况录入系统）以数据电文形式提交最后报价（包含报价一览表和分项价格表）并进行供应商单</w:t>
            </w:r>
            <w:r>
              <w:rPr>
                <w:spacing w:val="10"/>
                <w:sz w:val="20"/>
                <w:szCs w:val="20"/>
              </w:rPr>
              <w:t>位电子签章和法定代表人（单位负责人</w:t>
            </w:r>
            <w:r>
              <w:rPr>
                <w:spacing w:val="-4"/>
                <w:sz w:val="20"/>
                <w:szCs w:val="20"/>
              </w:rPr>
              <w:t>）（</w:t>
            </w:r>
            <w:r>
              <w:rPr>
                <w:spacing w:val="10"/>
                <w:sz w:val="20"/>
                <w:szCs w:val="20"/>
              </w:rPr>
              <w:t>或授权委托人）</w:t>
            </w:r>
            <w:r>
              <w:rPr>
                <w:spacing w:val="8"/>
                <w:sz w:val="20"/>
                <w:szCs w:val="20"/>
              </w:rPr>
              <w:t>电子签名（或电子印章）。提交首次响应文件的供应商，未在磋商小组规定的时限内提交最后报价，且未按磋商须知第</w:t>
            </w:r>
            <w:r>
              <w:rPr>
                <w:spacing w:val="7"/>
                <w:sz w:val="20"/>
                <w:szCs w:val="20"/>
              </w:rPr>
              <w:t>28.6</w:t>
            </w:r>
            <w:r>
              <w:rPr>
                <w:spacing w:val="-41"/>
                <w:sz w:val="20"/>
                <w:szCs w:val="20"/>
              </w:rPr>
              <w:t xml:space="preserve"> </w:t>
            </w:r>
            <w:r>
              <w:rPr>
                <w:spacing w:val="7"/>
                <w:sz w:val="20"/>
                <w:szCs w:val="20"/>
              </w:rPr>
              <w:t>条规定退出磋商的，视同自动放弃继续参与磋</w:t>
            </w:r>
            <w:r>
              <w:rPr>
                <w:spacing w:val="6"/>
                <w:sz w:val="20"/>
                <w:szCs w:val="20"/>
              </w:rPr>
              <w:t>商活动，</w:t>
            </w:r>
          </w:p>
        </w:tc>
      </w:tr>
    </w:tbl>
    <w:p w14:paraId="466B370D">
      <w:pPr>
        <w:rPr>
          <w:rFonts w:ascii="Arial"/>
          <w:sz w:val="21"/>
        </w:rPr>
      </w:pPr>
    </w:p>
    <w:p w14:paraId="6E19E063">
      <w:pPr>
        <w:rPr>
          <w:rFonts w:ascii="Arial" w:hAnsi="Arial" w:eastAsia="Arial" w:cs="Arial"/>
          <w:sz w:val="21"/>
          <w:szCs w:val="21"/>
        </w:rPr>
        <w:sectPr>
          <w:footerReference r:id="rId16" w:type="default"/>
          <w:pgSz w:w="11906" w:h="16839"/>
          <w:pgMar w:top="1431" w:right="1635" w:bottom="1378" w:left="1635" w:header="0" w:footer="1212" w:gutter="0"/>
          <w:cols w:space="720" w:num="1"/>
        </w:sectPr>
      </w:pPr>
    </w:p>
    <w:p w14:paraId="3EB983E3">
      <w:pPr>
        <w:spacing w:line="91" w:lineRule="auto"/>
        <w:rPr>
          <w:rFonts w:ascii="Arial"/>
          <w:sz w:val="2"/>
        </w:rPr>
      </w:pPr>
    </w:p>
    <w:tbl>
      <w:tblPr>
        <w:tblStyle w:val="5"/>
        <w:tblW w:w="8629"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72"/>
        <w:gridCol w:w="5657"/>
      </w:tblGrid>
      <w:tr w14:paraId="2A32B2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972" w:type="dxa"/>
            <w:tcBorders>
              <w:top w:val="single" w:color="000000" w:sz="2" w:space="0"/>
              <w:left w:val="single" w:color="000000" w:sz="2" w:space="0"/>
            </w:tcBorders>
            <w:vAlign w:val="top"/>
          </w:tcPr>
          <w:p w14:paraId="3F84CC91">
            <w:pPr>
              <w:pStyle w:val="6"/>
              <w:spacing w:before="56" w:line="228" w:lineRule="auto"/>
              <w:ind w:left="1076"/>
              <w:rPr>
                <w:sz w:val="20"/>
                <w:szCs w:val="20"/>
              </w:rPr>
            </w:pPr>
            <w:r>
              <w:rPr>
                <w:b/>
                <w:bCs/>
                <w:spacing w:val="6"/>
                <w:sz w:val="20"/>
                <w:szCs w:val="20"/>
              </w:rPr>
              <w:t>条款名称</w:t>
            </w:r>
          </w:p>
        </w:tc>
        <w:tc>
          <w:tcPr>
            <w:tcW w:w="5657" w:type="dxa"/>
            <w:tcBorders>
              <w:top w:val="single" w:color="000000" w:sz="2" w:space="0"/>
              <w:right w:val="single" w:color="000000" w:sz="2" w:space="0"/>
            </w:tcBorders>
            <w:vAlign w:val="top"/>
          </w:tcPr>
          <w:p w14:paraId="60BF65F9">
            <w:pPr>
              <w:pStyle w:val="6"/>
              <w:spacing w:before="56" w:line="228" w:lineRule="auto"/>
              <w:ind w:left="2193"/>
              <w:rPr>
                <w:sz w:val="20"/>
                <w:szCs w:val="20"/>
              </w:rPr>
            </w:pPr>
            <w:r>
              <w:rPr>
                <w:b/>
                <w:bCs/>
                <w:spacing w:val="6"/>
                <w:sz w:val="20"/>
                <w:szCs w:val="20"/>
              </w:rPr>
              <w:t>编列内容规定</w:t>
            </w:r>
          </w:p>
        </w:tc>
      </w:tr>
      <w:tr w14:paraId="67DA41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2972" w:type="dxa"/>
            <w:tcBorders>
              <w:left w:val="single" w:color="000000" w:sz="2" w:space="0"/>
            </w:tcBorders>
            <w:vAlign w:val="top"/>
          </w:tcPr>
          <w:p w14:paraId="0649B5C9">
            <w:pPr>
              <w:rPr>
                <w:rFonts w:ascii="Arial"/>
                <w:sz w:val="21"/>
              </w:rPr>
            </w:pPr>
          </w:p>
        </w:tc>
        <w:tc>
          <w:tcPr>
            <w:tcW w:w="5657" w:type="dxa"/>
            <w:tcBorders>
              <w:right w:val="single" w:color="000000" w:sz="2" w:space="0"/>
            </w:tcBorders>
            <w:vAlign w:val="top"/>
          </w:tcPr>
          <w:p w14:paraId="4961FB02">
            <w:pPr>
              <w:pStyle w:val="6"/>
              <w:spacing w:before="28" w:line="228" w:lineRule="auto"/>
              <w:ind w:left="110"/>
              <w:rPr>
                <w:sz w:val="20"/>
                <w:szCs w:val="20"/>
              </w:rPr>
            </w:pPr>
            <w:r>
              <w:rPr>
                <w:spacing w:val="8"/>
                <w:sz w:val="20"/>
                <w:szCs w:val="20"/>
              </w:rPr>
              <w:t>磋商小组不对其进行综合评分。</w:t>
            </w:r>
          </w:p>
        </w:tc>
      </w:tr>
      <w:tr w14:paraId="6A1F03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30" w:hRule="atLeast"/>
        </w:trPr>
        <w:tc>
          <w:tcPr>
            <w:tcW w:w="2972" w:type="dxa"/>
            <w:tcBorders>
              <w:left w:val="single" w:color="000000" w:sz="2" w:space="0"/>
            </w:tcBorders>
            <w:vAlign w:val="top"/>
          </w:tcPr>
          <w:p w14:paraId="36CE7755">
            <w:pPr>
              <w:spacing w:line="369" w:lineRule="auto"/>
              <w:rPr>
                <w:rFonts w:ascii="Arial"/>
                <w:sz w:val="21"/>
              </w:rPr>
            </w:pPr>
          </w:p>
          <w:p w14:paraId="59EF90CD">
            <w:pPr>
              <w:pStyle w:val="6"/>
              <w:spacing w:before="65" w:line="228" w:lineRule="auto"/>
              <w:ind w:left="129"/>
              <w:rPr>
                <w:sz w:val="20"/>
                <w:szCs w:val="20"/>
              </w:rPr>
            </w:pPr>
            <w:r>
              <w:rPr>
                <w:spacing w:val="7"/>
                <w:sz w:val="20"/>
                <w:szCs w:val="20"/>
              </w:rPr>
              <w:t>实质性条款响应</w:t>
            </w:r>
          </w:p>
        </w:tc>
        <w:tc>
          <w:tcPr>
            <w:tcW w:w="5657" w:type="dxa"/>
            <w:tcBorders>
              <w:right w:val="single" w:color="000000" w:sz="2" w:space="0"/>
            </w:tcBorders>
            <w:vAlign w:val="top"/>
          </w:tcPr>
          <w:p w14:paraId="79BEFA1A">
            <w:pPr>
              <w:pStyle w:val="6"/>
              <w:spacing w:before="30" w:line="366" w:lineRule="auto"/>
              <w:ind w:left="112" w:right="117" w:firstLine="11"/>
              <w:jc w:val="both"/>
              <w:rPr>
                <w:sz w:val="20"/>
                <w:szCs w:val="20"/>
              </w:rPr>
            </w:pPr>
            <w:r>
              <w:rPr>
                <w:spacing w:val="7"/>
                <w:sz w:val="20"/>
                <w:szCs w:val="20"/>
              </w:rPr>
              <w:t>除法律、法规和规章规定外，磋商文件中标注“★</w:t>
            </w:r>
            <w:r>
              <w:rPr>
                <w:spacing w:val="-72"/>
                <w:sz w:val="20"/>
                <w:szCs w:val="20"/>
              </w:rPr>
              <w:t xml:space="preserve"> </w:t>
            </w:r>
            <w:r>
              <w:rPr>
                <w:spacing w:val="7"/>
                <w:sz w:val="20"/>
                <w:szCs w:val="20"/>
              </w:rPr>
              <w:t>”</w:t>
            </w:r>
            <w:r>
              <w:rPr>
                <w:spacing w:val="6"/>
                <w:sz w:val="20"/>
                <w:szCs w:val="20"/>
              </w:rPr>
              <w:t>号的条</w:t>
            </w:r>
            <w:r>
              <w:rPr>
                <w:spacing w:val="9"/>
                <w:sz w:val="20"/>
                <w:szCs w:val="20"/>
              </w:rPr>
              <w:t>款为实质性要求条款（即重要条款</w:t>
            </w:r>
            <w:r>
              <w:rPr>
                <w:spacing w:val="3"/>
                <w:sz w:val="20"/>
                <w:szCs w:val="20"/>
              </w:rPr>
              <w:t>），</w:t>
            </w:r>
            <w:r>
              <w:rPr>
                <w:spacing w:val="9"/>
                <w:sz w:val="20"/>
                <w:szCs w:val="20"/>
              </w:rPr>
              <w:t>对其中任</w:t>
            </w:r>
            <w:r>
              <w:rPr>
                <w:spacing w:val="8"/>
                <w:sz w:val="20"/>
                <w:szCs w:val="20"/>
              </w:rPr>
              <w:t>何一条的偏离，在磋商时将其视为</w:t>
            </w:r>
            <w:r>
              <w:rPr>
                <w:b/>
                <w:bCs/>
                <w:spacing w:val="8"/>
                <w:sz w:val="20"/>
                <w:szCs w:val="20"/>
              </w:rPr>
              <w:t>无效响应</w:t>
            </w:r>
            <w:r>
              <w:rPr>
                <w:spacing w:val="8"/>
                <w:sz w:val="20"/>
                <w:szCs w:val="20"/>
              </w:rPr>
              <w:t>。</w:t>
            </w:r>
          </w:p>
        </w:tc>
      </w:tr>
      <w:tr w14:paraId="5A03B2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46" w:hRule="atLeast"/>
        </w:trPr>
        <w:tc>
          <w:tcPr>
            <w:tcW w:w="2972" w:type="dxa"/>
            <w:tcBorders>
              <w:left w:val="single" w:color="000000" w:sz="2" w:space="0"/>
            </w:tcBorders>
            <w:vAlign w:val="top"/>
          </w:tcPr>
          <w:p w14:paraId="0C9A2ABA">
            <w:pPr>
              <w:spacing w:line="258" w:lineRule="auto"/>
              <w:rPr>
                <w:rFonts w:ascii="Arial"/>
                <w:sz w:val="21"/>
              </w:rPr>
            </w:pPr>
          </w:p>
          <w:p w14:paraId="0C695469">
            <w:pPr>
              <w:spacing w:line="259" w:lineRule="auto"/>
              <w:rPr>
                <w:rFonts w:ascii="Arial"/>
                <w:sz w:val="21"/>
              </w:rPr>
            </w:pPr>
          </w:p>
          <w:p w14:paraId="3113CAE9">
            <w:pPr>
              <w:spacing w:line="259" w:lineRule="auto"/>
              <w:rPr>
                <w:rFonts w:ascii="Arial"/>
                <w:sz w:val="21"/>
              </w:rPr>
            </w:pPr>
          </w:p>
          <w:p w14:paraId="78FD79AF">
            <w:pPr>
              <w:pStyle w:val="6"/>
              <w:spacing w:before="65" w:line="228" w:lineRule="auto"/>
              <w:ind w:left="127"/>
              <w:rPr>
                <w:sz w:val="20"/>
                <w:szCs w:val="20"/>
              </w:rPr>
            </w:pPr>
            <w:r>
              <w:rPr>
                <w:spacing w:val="9"/>
                <w:sz w:val="20"/>
                <w:szCs w:val="20"/>
              </w:rPr>
              <w:t>一般条款允许偏离的最高项数</w:t>
            </w:r>
          </w:p>
        </w:tc>
        <w:tc>
          <w:tcPr>
            <w:tcW w:w="5657" w:type="dxa"/>
            <w:tcBorders>
              <w:right w:val="single" w:color="000000" w:sz="2" w:space="0"/>
            </w:tcBorders>
            <w:vAlign w:val="top"/>
          </w:tcPr>
          <w:p w14:paraId="24CFF208">
            <w:pPr>
              <w:pStyle w:val="6"/>
              <w:spacing w:before="29" w:line="377" w:lineRule="auto"/>
              <w:ind w:left="111" w:right="70" w:firstLine="3"/>
              <w:rPr>
                <w:sz w:val="20"/>
                <w:szCs w:val="20"/>
              </w:rPr>
            </w:pPr>
            <w:r>
              <w:rPr>
                <w:spacing w:val="7"/>
                <w:sz w:val="20"/>
                <w:szCs w:val="20"/>
              </w:rPr>
              <w:t>一般商务和技术条款偏离项数之和≥</w:t>
            </w:r>
            <w:r>
              <w:rPr>
                <w:color w:val="0000FF"/>
                <w:spacing w:val="7"/>
                <w:sz w:val="20"/>
                <w:szCs w:val="20"/>
              </w:rPr>
              <w:t>10</w:t>
            </w:r>
            <w:r>
              <w:rPr>
                <w:color w:val="0000FF"/>
                <w:spacing w:val="-26"/>
                <w:sz w:val="20"/>
                <w:szCs w:val="20"/>
              </w:rPr>
              <w:t xml:space="preserve"> </w:t>
            </w:r>
            <w:r>
              <w:rPr>
                <w:spacing w:val="7"/>
                <w:sz w:val="20"/>
                <w:szCs w:val="20"/>
              </w:rPr>
              <w:t>项将导致无效响应。</w:t>
            </w:r>
            <w:r>
              <w:rPr>
                <w:color w:val="0000FF"/>
                <w:spacing w:val="1"/>
                <w:sz w:val="20"/>
                <w:szCs w:val="20"/>
              </w:rPr>
              <w:t>包</w:t>
            </w:r>
            <w:r>
              <w:rPr>
                <w:color w:val="0000FF"/>
                <w:spacing w:val="-22"/>
                <w:sz w:val="20"/>
                <w:szCs w:val="20"/>
              </w:rPr>
              <w:t xml:space="preserve"> </w:t>
            </w:r>
            <w:r>
              <w:rPr>
                <w:color w:val="0000FF"/>
                <w:spacing w:val="1"/>
                <w:sz w:val="20"/>
                <w:szCs w:val="20"/>
              </w:rPr>
              <w:t>1：</w:t>
            </w:r>
            <w:r>
              <w:rPr>
                <w:color w:val="0000FF"/>
                <w:spacing w:val="-65"/>
                <w:sz w:val="20"/>
                <w:szCs w:val="20"/>
              </w:rPr>
              <w:t xml:space="preserve"> </w:t>
            </w:r>
            <w:r>
              <w:rPr>
                <w:color w:val="0000FF"/>
                <w:spacing w:val="1"/>
                <w:sz w:val="20"/>
                <w:szCs w:val="20"/>
              </w:rPr>
              <w:t>≥</w:t>
            </w:r>
            <w:r>
              <w:rPr>
                <w:color w:val="0000FF"/>
                <w:spacing w:val="29"/>
                <w:sz w:val="20"/>
                <w:szCs w:val="20"/>
              </w:rPr>
              <w:t xml:space="preserve"> </w:t>
            </w:r>
            <w:r>
              <w:rPr>
                <w:color w:val="0000FF"/>
                <w:spacing w:val="1"/>
                <w:sz w:val="20"/>
                <w:szCs w:val="20"/>
              </w:rPr>
              <w:t>10</w:t>
            </w:r>
            <w:r>
              <w:rPr>
                <w:color w:val="0000FF"/>
                <w:spacing w:val="6"/>
                <w:sz w:val="20"/>
                <w:szCs w:val="20"/>
              </w:rPr>
              <w:t xml:space="preserve">         </w:t>
            </w:r>
            <w:r>
              <w:rPr>
                <w:color w:val="0000FF"/>
                <w:spacing w:val="1"/>
                <w:sz w:val="20"/>
                <w:szCs w:val="20"/>
              </w:rPr>
              <w:t>项将导致无效投标。</w:t>
            </w:r>
          </w:p>
          <w:p w14:paraId="17048FBC">
            <w:pPr>
              <w:pStyle w:val="6"/>
              <w:spacing w:line="227" w:lineRule="auto"/>
              <w:ind w:left="111"/>
              <w:rPr>
                <w:sz w:val="20"/>
                <w:szCs w:val="20"/>
              </w:rPr>
            </w:pPr>
            <w:r>
              <w:rPr>
                <w:color w:val="0000FF"/>
                <w:spacing w:val="2"/>
                <w:sz w:val="20"/>
                <w:szCs w:val="20"/>
              </w:rPr>
              <w:t>包</w:t>
            </w:r>
            <w:r>
              <w:rPr>
                <w:color w:val="0000FF"/>
                <w:spacing w:val="-37"/>
                <w:sz w:val="20"/>
                <w:szCs w:val="20"/>
              </w:rPr>
              <w:t xml:space="preserve"> </w:t>
            </w:r>
            <w:r>
              <w:rPr>
                <w:color w:val="0000FF"/>
                <w:spacing w:val="2"/>
                <w:sz w:val="20"/>
                <w:szCs w:val="20"/>
              </w:rPr>
              <w:t>2：</w:t>
            </w:r>
            <w:r>
              <w:rPr>
                <w:color w:val="0000FF"/>
                <w:spacing w:val="-65"/>
                <w:sz w:val="20"/>
                <w:szCs w:val="20"/>
              </w:rPr>
              <w:t xml:space="preserve"> </w:t>
            </w:r>
            <w:r>
              <w:rPr>
                <w:color w:val="0000FF"/>
                <w:spacing w:val="2"/>
                <w:sz w:val="20"/>
                <w:szCs w:val="20"/>
              </w:rPr>
              <w:t>≥</w:t>
            </w:r>
            <w:r>
              <w:rPr>
                <w:color w:val="0000FF"/>
                <w:spacing w:val="29"/>
                <w:sz w:val="20"/>
                <w:szCs w:val="20"/>
              </w:rPr>
              <w:t xml:space="preserve"> </w:t>
            </w:r>
            <w:r>
              <w:rPr>
                <w:color w:val="0000FF"/>
                <w:spacing w:val="2"/>
                <w:sz w:val="20"/>
                <w:szCs w:val="20"/>
              </w:rPr>
              <w:t>10</w:t>
            </w:r>
            <w:r>
              <w:rPr>
                <w:color w:val="0000FF"/>
                <w:spacing w:val="6"/>
                <w:sz w:val="20"/>
                <w:szCs w:val="20"/>
              </w:rPr>
              <w:t xml:space="preserve">         </w:t>
            </w:r>
            <w:r>
              <w:rPr>
                <w:color w:val="0000FF"/>
                <w:spacing w:val="2"/>
                <w:sz w:val="20"/>
                <w:szCs w:val="20"/>
              </w:rPr>
              <w:t>项将导致无效投标。</w:t>
            </w:r>
          </w:p>
          <w:p w14:paraId="409A391E">
            <w:pPr>
              <w:pStyle w:val="6"/>
              <w:spacing w:before="161" w:line="228" w:lineRule="auto"/>
              <w:ind w:left="111"/>
              <w:rPr>
                <w:sz w:val="20"/>
                <w:szCs w:val="20"/>
              </w:rPr>
            </w:pPr>
            <w:r>
              <w:rPr>
                <w:color w:val="0000FF"/>
                <w:spacing w:val="1"/>
                <w:sz w:val="20"/>
                <w:szCs w:val="20"/>
              </w:rPr>
              <w:t>包</w:t>
            </w:r>
            <w:r>
              <w:rPr>
                <w:color w:val="0000FF"/>
                <w:spacing w:val="-22"/>
                <w:sz w:val="20"/>
                <w:szCs w:val="20"/>
              </w:rPr>
              <w:t xml:space="preserve"> </w:t>
            </w:r>
            <w:r>
              <w:rPr>
                <w:color w:val="0000FF"/>
                <w:spacing w:val="1"/>
                <w:sz w:val="20"/>
                <w:szCs w:val="20"/>
              </w:rPr>
              <w:t>3：</w:t>
            </w:r>
            <w:r>
              <w:rPr>
                <w:color w:val="0000FF"/>
                <w:spacing w:val="-65"/>
                <w:sz w:val="20"/>
                <w:szCs w:val="20"/>
              </w:rPr>
              <w:t xml:space="preserve"> </w:t>
            </w:r>
            <w:r>
              <w:rPr>
                <w:color w:val="0000FF"/>
                <w:spacing w:val="1"/>
                <w:sz w:val="20"/>
                <w:szCs w:val="20"/>
              </w:rPr>
              <w:t>≥</w:t>
            </w:r>
            <w:r>
              <w:rPr>
                <w:color w:val="0000FF"/>
                <w:spacing w:val="29"/>
                <w:sz w:val="20"/>
                <w:szCs w:val="20"/>
              </w:rPr>
              <w:t xml:space="preserve"> </w:t>
            </w:r>
            <w:r>
              <w:rPr>
                <w:color w:val="0000FF"/>
                <w:spacing w:val="1"/>
                <w:sz w:val="20"/>
                <w:szCs w:val="20"/>
              </w:rPr>
              <w:t>10</w:t>
            </w:r>
            <w:r>
              <w:rPr>
                <w:color w:val="0000FF"/>
                <w:spacing w:val="6"/>
                <w:sz w:val="20"/>
                <w:szCs w:val="20"/>
              </w:rPr>
              <w:t xml:space="preserve">         </w:t>
            </w:r>
            <w:r>
              <w:rPr>
                <w:color w:val="0000FF"/>
                <w:spacing w:val="1"/>
                <w:sz w:val="20"/>
                <w:szCs w:val="20"/>
              </w:rPr>
              <w:t>项将导致无效投标。</w:t>
            </w:r>
          </w:p>
          <w:p w14:paraId="39B36CE6">
            <w:pPr>
              <w:pStyle w:val="6"/>
              <w:spacing w:before="160" w:line="228" w:lineRule="auto"/>
              <w:ind w:left="111"/>
              <w:rPr>
                <w:sz w:val="20"/>
                <w:szCs w:val="20"/>
              </w:rPr>
            </w:pPr>
            <w:r>
              <w:rPr>
                <w:color w:val="0000FF"/>
                <w:spacing w:val="2"/>
                <w:sz w:val="20"/>
                <w:szCs w:val="20"/>
              </w:rPr>
              <w:t>包</w:t>
            </w:r>
            <w:r>
              <w:rPr>
                <w:color w:val="0000FF"/>
                <w:spacing w:val="-37"/>
                <w:sz w:val="20"/>
                <w:szCs w:val="20"/>
              </w:rPr>
              <w:t xml:space="preserve"> </w:t>
            </w:r>
            <w:r>
              <w:rPr>
                <w:color w:val="0000FF"/>
                <w:spacing w:val="2"/>
                <w:sz w:val="20"/>
                <w:szCs w:val="20"/>
              </w:rPr>
              <w:t>4：</w:t>
            </w:r>
            <w:r>
              <w:rPr>
                <w:color w:val="0000FF"/>
                <w:spacing w:val="-65"/>
                <w:sz w:val="20"/>
                <w:szCs w:val="20"/>
              </w:rPr>
              <w:t xml:space="preserve"> </w:t>
            </w:r>
            <w:r>
              <w:rPr>
                <w:color w:val="0000FF"/>
                <w:spacing w:val="2"/>
                <w:sz w:val="20"/>
                <w:szCs w:val="20"/>
              </w:rPr>
              <w:t>≥</w:t>
            </w:r>
            <w:r>
              <w:rPr>
                <w:color w:val="0000FF"/>
                <w:spacing w:val="29"/>
                <w:sz w:val="20"/>
                <w:szCs w:val="20"/>
              </w:rPr>
              <w:t xml:space="preserve"> </w:t>
            </w:r>
            <w:r>
              <w:rPr>
                <w:color w:val="0000FF"/>
                <w:spacing w:val="2"/>
                <w:sz w:val="20"/>
                <w:szCs w:val="20"/>
              </w:rPr>
              <w:t>10</w:t>
            </w:r>
            <w:r>
              <w:rPr>
                <w:color w:val="0000FF"/>
                <w:spacing w:val="6"/>
                <w:sz w:val="20"/>
                <w:szCs w:val="20"/>
              </w:rPr>
              <w:t xml:space="preserve">         </w:t>
            </w:r>
            <w:r>
              <w:rPr>
                <w:color w:val="0000FF"/>
                <w:spacing w:val="2"/>
                <w:sz w:val="20"/>
                <w:szCs w:val="20"/>
              </w:rPr>
              <w:t>项将导致无效投标。</w:t>
            </w:r>
          </w:p>
        </w:tc>
      </w:tr>
      <w:tr w14:paraId="313C3B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38" w:hRule="atLeast"/>
        </w:trPr>
        <w:tc>
          <w:tcPr>
            <w:tcW w:w="2972" w:type="dxa"/>
            <w:tcBorders>
              <w:left w:val="single" w:color="000000" w:sz="2" w:space="0"/>
            </w:tcBorders>
            <w:vAlign w:val="top"/>
          </w:tcPr>
          <w:p w14:paraId="162248A6">
            <w:pPr>
              <w:spacing w:line="371" w:lineRule="auto"/>
              <w:rPr>
                <w:rFonts w:ascii="Arial"/>
                <w:sz w:val="21"/>
              </w:rPr>
            </w:pPr>
          </w:p>
          <w:p w14:paraId="444BFA9B">
            <w:pPr>
              <w:pStyle w:val="6"/>
              <w:spacing w:before="65" w:line="381" w:lineRule="auto"/>
              <w:ind w:left="125" w:right="105"/>
              <w:rPr>
                <w:sz w:val="20"/>
                <w:szCs w:val="20"/>
              </w:rPr>
            </w:pPr>
            <w:r>
              <w:rPr>
                <w:spacing w:val="10"/>
                <w:sz w:val="20"/>
                <w:szCs w:val="20"/>
              </w:rPr>
              <w:t>条款数（最高项数）的统计方</w:t>
            </w:r>
            <w:r>
              <w:rPr>
                <w:sz w:val="20"/>
                <w:szCs w:val="20"/>
              </w:rPr>
              <w:t>法</w:t>
            </w:r>
          </w:p>
        </w:tc>
        <w:tc>
          <w:tcPr>
            <w:tcW w:w="5657" w:type="dxa"/>
            <w:tcBorders>
              <w:right w:val="single" w:color="000000" w:sz="2" w:space="0"/>
            </w:tcBorders>
            <w:vAlign w:val="top"/>
          </w:tcPr>
          <w:p w14:paraId="3A0A4C8E">
            <w:pPr>
              <w:pStyle w:val="6"/>
              <w:spacing w:before="33" w:line="368" w:lineRule="auto"/>
              <w:ind w:left="113" w:right="117" w:hanging="3"/>
              <w:jc w:val="both"/>
              <w:rPr>
                <w:sz w:val="20"/>
                <w:szCs w:val="20"/>
              </w:rPr>
            </w:pPr>
            <w:r>
              <w:rPr>
                <w:spacing w:val="8"/>
                <w:sz w:val="20"/>
                <w:szCs w:val="20"/>
              </w:rPr>
              <w:t>磋商文件中，技术部分和商务部分凡编排有单独的中文序数</w:t>
            </w:r>
            <w:r>
              <w:rPr>
                <w:spacing w:val="16"/>
                <w:sz w:val="20"/>
                <w:szCs w:val="20"/>
              </w:rPr>
              <w:t>或阿拉伯数字或英文字母序列号等字符的条款算一项商务</w:t>
            </w:r>
            <w:r>
              <w:rPr>
                <w:spacing w:val="8"/>
                <w:sz w:val="20"/>
                <w:szCs w:val="20"/>
              </w:rPr>
              <w:t>或技术要求项数，但相同内容的条款不重复计算项数。项目如有分包的话，按分包计算。</w:t>
            </w:r>
          </w:p>
        </w:tc>
      </w:tr>
      <w:tr w14:paraId="147E23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30" w:hRule="atLeast"/>
        </w:trPr>
        <w:tc>
          <w:tcPr>
            <w:tcW w:w="2972" w:type="dxa"/>
            <w:tcBorders>
              <w:left w:val="single" w:color="000000" w:sz="2" w:space="0"/>
            </w:tcBorders>
            <w:vAlign w:val="top"/>
          </w:tcPr>
          <w:p w14:paraId="71B54D10">
            <w:pPr>
              <w:spacing w:line="373" w:lineRule="auto"/>
              <w:rPr>
                <w:rFonts w:ascii="Arial"/>
                <w:sz w:val="21"/>
              </w:rPr>
            </w:pPr>
          </w:p>
          <w:p w14:paraId="4E943AFE">
            <w:pPr>
              <w:pStyle w:val="6"/>
              <w:spacing w:before="65" w:line="228" w:lineRule="auto"/>
              <w:ind w:left="123"/>
              <w:rPr>
                <w:sz w:val="20"/>
                <w:szCs w:val="20"/>
              </w:rPr>
            </w:pPr>
            <w:r>
              <w:rPr>
                <w:spacing w:val="7"/>
                <w:sz w:val="20"/>
                <w:szCs w:val="20"/>
              </w:rPr>
              <w:t>评审方法</w:t>
            </w:r>
          </w:p>
        </w:tc>
        <w:tc>
          <w:tcPr>
            <w:tcW w:w="5657" w:type="dxa"/>
            <w:tcBorders>
              <w:right w:val="single" w:color="000000" w:sz="2" w:space="0"/>
            </w:tcBorders>
            <w:vAlign w:val="top"/>
          </w:tcPr>
          <w:p w14:paraId="73C217D0">
            <w:pPr>
              <w:pStyle w:val="6"/>
              <w:spacing w:before="30" w:line="366" w:lineRule="auto"/>
              <w:ind w:left="111" w:right="117" w:firstLine="2"/>
              <w:jc w:val="both"/>
              <w:rPr>
                <w:sz w:val="20"/>
                <w:szCs w:val="20"/>
              </w:rPr>
            </w:pPr>
            <w:r>
              <w:rPr>
                <w:spacing w:val="8"/>
                <w:sz w:val="20"/>
                <w:szCs w:val="20"/>
              </w:rPr>
              <w:t>综合评分法，是指响应文件满足磋商文件全部实质性要求且</w:t>
            </w:r>
            <w:r>
              <w:rPr>
                <w:spacing w:val="17"/>
                <w:sz w:val="20"/>
                <w:szCs w:val="20"/>
              </w:rPr>
              <w:t>按评审因素的量化指标评审得分最高的供应</w:t>
            </w:r>
            <w:r>
              <w:rPr>
                <w:spacing w:val="16"/>
                <w:sz w:val="20"/>
                <w:szCs w:val="20"/>
              </w:rPr>
              <w:t>商为成交候选</w:t>
            </w:r>
            <w:r>
              <w:rPr>
                <w:spacing w:val="7"/>
                <w:sz w:val="20"/>
                <w:szCs w:val="20"/>
              </w:rPr>
              <w:t>供应商的评审方法。</w:t>
            </w:r>
          </w:p>
        </w:tc>
      </w:tr>
      <w:tr w14:paraId="41C142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2972" w:type="dxa"/>
            <w:tcBorders>
              <w:left w:val="single" w:color="000000" w:sz="2" w:space="0"/>
            </w:tcBorders>
            <w:vAlign w:val="top"/>
          </w:tcPr>
          <w:p w14:paraId="00EC449B">
            <w:pPr>
              <w:pStyle w:val="6"/>
              <w:spacing w:before="33" w:line="228" w:lineRule="auto"/>
              <w:ind w:left="126"/>
              <w:rPr>
                <w:sz w:val="20"/>
                <w:szCs w:val="20"/>
              </w:rPr>
            </w:pPr>
            <w:r>
              <w:rPr>
                <w:spacing w:val="7"/>
                <w:sz w:val="20"/>
                <w:szCs w:val="20"/>
              </w:rPr>
              <w:t>综合评分表</w:t>
            </w:r>
          </w:p>
        </w:tc>
        <w:tc>
          <w:tcPr>
            <w:tcW w:w="5657" w:type="dxa"/>
            <w:tcBorders>
              <w:right w:val="single" w:color="000000" w:sz="2" w:space="0"/>
            </w:tcBorders>
            <w:vAlign w:val="top"/>
          </w:tcPr>
          <w:p w14:paraId="76E84C5E">
            <w:pPr>
              <w:pStyle w:val="6"/>
              <w:spacing w:before="32" w:line="227" w:lineRule="auto"/>
              <w:ind w:left="110"/>
              <w:rPr>
                <w:sz w:val="20"/>
                <w:szCs w:val="20"/>
              </w:rPr>
            </w:pPr>
            <w:r>
              <w:rPr>
                <w:spacing w:val="12"/>
                <w:sz w:val="20"/>
                <w:szCs w:val="20"/>
              </w:rPr>
              <w:t>权值、评审因素等具体内容详见第五章“综合评分表</w:t>
            </w:r>
            <w:r>
              <w:rPr>
                <w:spacing w:val="-59"/>
                <w:sz w:val="20"/>
                <w:szCs w:val="20"/>
              </w:rPr>
              <w:t xml:space="preserve"> </w:t>
            </w:r>
            <w:r>
              <w:rPr>
                <w:spacing w:val="12"/>
                <w:sz w:val="20"/>
                <w:szCs w:val="20"/>
              </w:rPr>
              <w:t>”</w:t>
            </w:r>
          </w:p>
        </w:tc>
      </w:tr>
      <w:tr w14:paraId="64C669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8629" w:type="dxa"/>
            <w:gridSpan w:val="2"/>
            <w:tcBorders>
              <w:left w:val="single" w:color="000000" w:sz="2" w:space="0"/>
              <w:right w:val="single" w:color="000000" w:sz="2" w:space="0"/>
            </w:tcBorders>
            <w:vAlign w:val="top"/>
          </w:tcPr>
          <w:p w14:paraId="542694B4">
            <w:pPr>
              <w:pStyle w:val="6"/>
              <w:spacing w:before="32" w:line="227" w:lineRule="auto"/>
              <w:ind w:left="126"/>
              <w:rPr>
                <w:sz w:val="20"/>
                <w:szCs w:val="20"/>
              </w:rPr>
            </w:pPr>
            <w:r>
              <w:rPr>
                <w:b/>
                <w:bCs/>
                <w:spacing w:val="7"/>
                <w:sz w:val="20"/>
                <w:szCs w:val="20"/>
              </w:rPr>
              <w:t>六、成交结果信息公布与合同签订</w:t>
            </w:r>
          </w:p>
        </w:tc>
      </w:tr>
      <w:tr w14:paraId="7C1EC7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2" w:hRule="atLeast"/>
        </w:trPr>
        <w:tc>
          <w:tcPr>
            <w:tcW w:w="2972" w:type="dxa"/>
            <w:tcBorders>
              <w:left w:val="single" w:color="000000" w:sz="2" w:space="0"/>
            </w:tcBorders>
            <w:vAlign w:val="top"/>
          </w:tcPr>
          <w:p w14:paraId="2CADFD5F">
            <w:pPr>
              <w:pStyle w:val="6"/>
              <w:spacing w:before="236" w:line="227" w:lineRule="auto"/>
              <w:ind w:left="130"/>
              <w:rPr>
                <w:sz w:val="20"/>
                <w:szCs w:val="20"/>
              </w:rPr>
            </w:pPr>
            <w:r>
              <w:rPr>
                <w:spacing w:val="5"/>
                <w:sz w:val="20"/>
                <w:szCs w:val="20"/>
              </w:rPr>
              <w:t>公布媒体</w:t>
            </w:r>
          </w:p>
        </w:tc>
        <w:tc>
          <w:tcPr>
            <w:tcW w:w="5657" w:type="dxa"/>
            <w:tcBorders>
              <w:right w:val="single" w:color="000000" w:sz="2" w:space="0"/>
            </w:tcBorders>
            <w:vAlign w:val="top"/>
          </w:tcPr>
          <w:p w14:paraId="17940D24">
            <w:pPr>
              <w:pStyle w:val="6"/>
              <w:spacing w:before="32" w:line="360" w:lineRule="auto"/>
              <w:ind w:left="117" w:right="117" w:firstLine="14"/>
              <w:rPr>
                <w:sz w:val="20"/>
                <w:szCs w:val="20"/>
              </w:rPr>
            </w:pPr>
            <w:r>
              <w:rPr>
                <w:spacing w:val="15"/>
                <w:sz w:val="20"/>
                <w:szCs w:val="20"/>
              </w:rPr>
              <w:t>中国·湖南政府采购网（</w:t>
            </w:r>
            <w:r>
              <w:fldChar w:fldCharType="begin"/>
            </w:r>
            <w:r>
              <w:instrText xml:space="preserve"> HYPERLINK "https://www.ccgp-hunan.gov.cn" </w:instrText>
            </w:r>
            <w:r>
              <w:fldChar w:fldCharType="separate"/>
            </w:r>
            <w:r>
              <w:rPr>
                <w:sz w:val="20"/>
                <w:szCs w:val="20"/>
              </w:rPr>
              <w:t>www</w:t>
            </w:r>
            <w:r>
              <w:rPr>
                <w:spacing w:val="15"/>
                <w:sz w:val="20"/>
                <w:szCs w:val="20"/>
              </w:rPr>
              <w:t>.</w:t>
            </w:r>
            <w:r>
              <w:rPr>
                <w:sz w:val="20"/>
                <w:szCs w:val="20"/>
              </w:rPr>
              <w:t>ccgp</w:t>
            </w:r>
            <w:r>
              <w:rPr>
                <w:spacing w:val="15"/>
                <w:sz w:val="20"/>
                <w:szCs w:val="20"/>
              </w:rPr>
              <w:t>-</w:t>
            </w:r>
            <w:r>
              <w:rPr>
                <w:sz w:val="20"/>
                <w:szCs w:val="20"/>
              </w:rPr>
              <w:t>hunan</w:t>
            </w:r>
            <w:r>
              <w:rPr>
                <w:spacing w:val="15"/>
                <w:sz w:val="20"/>
                <w:szCs w:val="20"/>
              </w:rPr>
              <w:t>.</w:t>
            </w:r>
            <w:r>
              <w:rPr>
                <w:sz w:val="20"/>
                <w:szCs w:val="20"/>
              </w:rPr>
              <w:t>gov</w:t>
            </w:r>
            <w:r>
              <w:rPr>
                <w:spacing w:val="15"/>
                <w:sz w:val="20"/>
                <w:szCs w:val="20"/>
              </w:rPr>
              <w:t>.</w:t>
            </w:r>
            <w:r>
              <w:rPr>
                <w:sz w:val="20"/>
                <w:szCs w:val="20"/>
              </w:rPr>
              <w:t>cn</w:t>
            </w:r>
            <w:r>
              <w:rPr>
                <w:sz w:val="20"/>
                <w:szCs w:val="20"/>
              </w:rPr>
              <w:fldChar w:fldCharType="end"/>
            </w:r>
            <w:r>
              <w:rPr>
                <w:spacing w:val="15"/>
                <w:sz w:val="20"/>
                <w:szCs w:val="20"/>
              </w:rPr>
              <w:t>）和衡阳</w:t>
            </w:r>
            <w:r>
              <w:rPr>
                <w:spacing w:val="12"/>
                <w:sz w:val="20"/>
                <w:szCs w:val="20"/>
              </w:rPr>
              <w:t>市公共资源交易网（</w:t>
            </w:r>
            <w:r>
              <w:fldChar w:fldCharType="begin"/>
            </w:r>
            <w:r>
              <w:instrText xml:space="preserve"> HYPERLINK "https://ggzy.hengyang.gov.cn/" </w:instrText>
            </w:r>
            <w:r>
              <w:fldChar w:fldCharType="separate"/>
            </w:r>
            <w:r>
              <w:rPr>
                <w:sz w:val="20"/>
                <w:szCs w:val="20"/>
              </w:rPr>
              <w:t>https</w:t>
            </w:r>
            <w:r>
              <w:rPr>
                <w:spacing w:val="12"/>
                <w:sz w:val="20"/>
                <w:szCs w:val="20"/>
              </w:rPr>
              <w:t>://</w:t>
            </w:r>
            <w:r>
              <w:rPr>
                <w:sz w:val="20"/>
                <w:szCs w:val="20"/>
              </w:rPr>
              <w:t>ggzy</w:t>
            </w:r>
            <w:r>
              <w:rPr>
                <w:spacing w:val="12"/>
                <w:sz w:val="20"/>
                <w:szCs w:val="20"/>
              </w:rPr>
              <w:t>.</w:t>
            </w:r>
            <w:r>
              <w:rPr>
                <w:sz w:val="20"/>
                <w:szCs w:val="20"/>
              </w:rPr>
              <w:t>hengyang</w:t>
            </w:r>
            <w:r>
              <w:rPr>
                <w:spacing w:val="12"/>
                <w:sz w:val="20"/>
                <w:szCs w:val="20"/>
              </w:rPr>
              <w:t>.</w:t>
            </w:r>
            <w:r>
              <w:rPr>
                <w:sz w:val="20"/>
                <w:szCs w:val="20"/>
              </w:rPr>
              <w:t>gov</w:t>
            </w:r>
            <w:r>
              <w:rPr>
                <w:spacing w:val="12"/>
                <w:sz w:val="20"/>
                <w:szCs w:val="20"/>
              </w:rPr>
              <w:t>.</w:t>
            </w:r>
            <w:r>
              <w:rPr>
                <w:sz w:val="20"/>
                <w:szCs w:val="20"/>
              </w:rPr>
              <w:t>cn</w:t>
            </w:r>
            <w:r>
              <w:rPr>
                <w:spacing w:val="12"/>
                <w:sz w:val="20"/>
                <w:szCs w:val="20"/>
              </w:rPr>
              <w:t>/</w:t>
            </w:r>
            <w:r>
              <w:rPr>
                <w:spacing w:val="12"/>
                <w:sz w:val="20"/>
                <w:szCs w:val="20"/>
              </w:rPr>
              <w:fldChar w:fldCharType="end"/>
            </w:r>
            <w:r>
              <w:rPr>
                <w:spacing w:val="12"/>
                <w:sz w:val="20"/>
                <w:szCs w:val="20"/>
              </w:rPr>
              <w:t>）</w:t>
            </w:r>
          </w:p>
        </w:tc>
      </w:tr>
      <w:tr w14:paraId="616696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2" w:hRule="atLeast"/>
        </w:trPr>
        <w:tc>
          <w:tcPr>
            <w:tcW w:w="2972" w:type="dxa"/>
            <w:tcBorders>
              <w:left w:val="single" w:color="000000" w:sz="2" w:space="0"/>
            </w:tcBorders>
            <w:vAlign w:val="top"/>
          </w:tcPr>
          <w:p w14:paraId="74A1C48E">
            <w:pPr>
              <w:pStyle w:val="6"/>
              <w:spacing w:before="235" w:line="228" w:lineRule="auto"/>
              <w:ind w:left="127"/>
              <w:rPr>
                <w:sz w:val="20"/>
                <w:szCs w:val="20"/>
              </w:rPr>
            </w:pPr>
            <w:r>
              <w:rPr>
                <w:spacing w:val="6"/>
                <w:sz w:val="20"/>
                <w:szCs w:val="20"/>
              </w:rPr>
              <w:t>履约担保</w:t>
            </w:r>
          </w:p>
        </w:tc>
        <w:tc>
          <w:tcPr>
            <w:tcW w:w="5657" w:type="dxa"/>
            <w:tcBorders>
              <w:right w:val="single" w:color="000000" w:sz="2" w:space="0"/>
            </w:tcBorders>
            <w:vAlign w:val="top"/>
          </w:tcPr>
          <w:p w14:paraId="04AAC36A">
            <w:pPr>
              <w:pStyle w:val="6"/>
              <w:spacing w:line="278" w:lineRule="exact"/>
              <w:ind w:left="132"/>
              <w:rPr>
                <w:sz w:val="20"/>
                <w:szCs w:val="20"/>
              </w:rPr>
            </w:pPr>
            <w:r>
              <w:rPr>
                <w:color w:val="0000FF"/>
                <w:spacing w:val="6"/>
                <w:position w:val="1"/>
                <w:sz w:val="20"/>
                <w:szCs w:val="20"/>
              </w:rPr>
              <w:t>□</w:t>
            </w:r>
            <w:r>
              <w:rPr>
                <w:spacing w:val="6"/>
                <w:position w:val="1"/>
                <w:sz w:val="20"/>
                <w:szCs w:val="20"/>
              </w:rPr>
              <w:t>需要。担保金额及方式：</w:t>
            </w:r>
            <w:r>
              <w:rPr>
                <w:rFonts w:ascii="Calibri" w:hAnsi="Calibri" w:eastAsia="Calibri" w:cs="Calibri"/>
                <w:color w:val="0000FF"/>
                <w:spacing w:val="6"/>
                <w:position w:val="1"/>
                <w:sz w:val="20"/>
                <w:szCs w:val="20"/>
              </w:rPr>
              <w:t>/</w:t>
            </w:r>
            <w:r>
              <w:rPr>
                <w:spacing w:val="6"/>
                <w:position w:val="1"/>
                <w:sz w:val="20"/>
                <w:szCs w:val="20"/>
              </w:rPr>
              <w:t>。</w:t>
            </w:r>
          </w:p>
          <w:p w14:paraId="03F443E6">
            <w:pPr>
              <w:pStyle w:val="6"/>
              <w:spacing w:before="161" w:line="228" w:lineRule="auto"/>
              <w:ind w:left="119"/>
              <w:rPr>
                <w:sz w:val="20"/>
                <w:szCs w:val="20"/>
              </w:rPr>
            </w:pPr>
            <w:r>
              <w:rPr>
                <w:rFonts w:ascii="MS Gothic" w:hAnsi="MS Gothic" w:eastAsia="MS Gothic" w:cs="MS Gothic"/>
                <w:color w:val="0000FF"/>
                <w:spacing w:val="4"/>
                <w:sz w:val="20"/>
                <w:szCs w:val="20"/>
              </w:rPr>
              <w:t>☑</w:t>
            </w:r>
            <w:r>
              <w:rPr>
                <w:spacing w:val="4"/>
                <w:sz w:val="20"/>
                <w:szCs w:val="20"/>
              </w:rPr>
              <w:t>不需要。</w:t>
            </w:r>
          </w:p>
        </w:tc>
      </w:tr>
      <w:tr w14:paraId="482594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8629" w:type="dxa"/>
            <w:gridSpan w:val="2"/>
            <w:tcBorders>
              <w:left w:val="single" w:color="000000" w:sz="2" w:space="0"/>
              <w:right w:val="single" w:color="000000" w:sz="2" w:space="0"/>
            </w:tcBorders>
            <w:vAlign w:val="top"/>
          </w:tcPr>
          <w:p w14:paraId="444738E8">
            <w:pPr>
              <w:pStyle w:val="6"/>
              <w:spacing w:before="32" w:line="228" w:lineRule="auto"/>
              <w:ind w:left="127"/>
              <w:rPr>
                <w:sz w:val="20"/>
                <w:szCs w:val="20"/>
              </w:rPr>
            </w:pPr>
            <w:r>
              <w:rPr>
                <w:b/>
                <w:bCs/>
                <w:spacing w:val="6"/>
                <w:sz w:val="20"/>
                <w:szCs w:val="20"/>
              </w:rPr>
              <w:t>八、其他规定</w:t>
            </w:r>
          </w:p>
        </w:tc>
      </w:tr>
      <w:tr w14:paraId="1B7A92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30" w:hRule="atLeast"/>
        </w:trPr>
        <w:tc>
          <w:tcPr>
            <w:tcW w:w="2972" w:type="dxa"/>
            <w:tcBorders>
              <w:left w:val="single" w:color="000000" w:sz="2" w:space="0"/>
            </w:tcBorders>
            <w:vAlign w:val="top"/>
          </w:tcPr>
          <w:p w14:paraId="55FEAD94">
            <w:pPr>
              <w:spacing w:line="374" w:lineRule="auto"/>
              <w:rPr>
                <w:rFonts w:ascii="Arial"/>
                <w:sz w:val="21"/>
              </w:rPr>
            </w:pPr>
          </w:p>
          <w:p w14:paraId="5465C602">
            <w:pPr>
              <w:pStyle w:val="6"/>
              <w:spacing w:before="65" w:line="227" w:lineRule="auto"/>
              <w:ind w:left="123"/>
              <w:rPr>
                <w:sz w:val="20"/>
                <w:szCs w:val="20"/>
              </w:rPr>
            </w:pPr>
            <w:r>
              <w:rPr>
                <w:spacing w:val="8"/>
                <w:sz w:val="20"/>
                <w:szCs w:val="20"/>
              </w:rPr>
              <w:t>采购代理服务费</w:t>
            </w:r>
          </w:p>
        </w:tc>
        <w:tc>
          <w:tcPr>
            <w:tcW w:w="5657" w:type="dxa"/>
            <w:tcBorders>
              <w:right w:val="single" w:color="000000" w:sz="2" w:space="0"/>
            </w:tcBorders>
            <w:vAlign w:val="top"/>
          </w:tcPr>
          <w:p w14:paraId="6212159E">
            <w:pPr>
              <w:pStyle w:val="6"/>
              <w:spacing w:before="33" w:line="365" w:lineRule="auto"/>
              <w:ind w:left="112" w:right="29" w:firstLine="24"/>
              <w:jc w:val="both"/>
              <w:rPr>
                <w:sz w:val="20"/>
                <w:szCs w:val="20"/>
              </w:rPr>
            </w:pPr>
            <w:r>
              <w:rPr>
                <w:color w:val="0000FF"/>
                <w:spacing w:val="11"/>
                <w:sz w:val="20"/>
                <w:szCs w:val="20"/>
              </w:rPr>
              <w:t>由采购人支付，具体标准参照《国家计委关于印发&lt;招标代</w:t>
            </w:r>
            <w:r>
              <w:rPr>
                <w:color w:val="0000FF"/>
                <w:spacing w:val="-3"/>
                <w:sz w:val="20"/>
                <w:szCs w:val="20"/>
              </w:rPr>
              <w:t>理服务收费管理暂行办法&gt;的通知》（计价格〔2002〕1980 号）</w:t>
            </w:r>
            <w:r>
              <w:rPr>
                <w:color w:val="0000FF"/>
                <w:spacing w:val="9"/>
                <w:sz w:val="20"/>
                <w:szCs w:val="20"/>
              </w:rPr>
              <w:t>规定服务类的招标计费标准执行,按双方合同</w:t>
            </w:r>
            <w:r>
              <w:rPr>
                <w:color w:val="0000FF"/>
                <w:spacing w:val="8"/>
                <w:sz w:val="20"/>
                <w:szCs w:val="20"/>
              </w:rPr>
              <w:t>约定。</w:t>
            </w:r>
          </w:p>
        </w:tc>
      </w:tr>
      <w:tr w14:paraId="560722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64" w:hRule="atLeast"/>
        </w:trPr>
        <w:tc>
          <w:tcPr>
            <w:tcW w:w="2972" w:type="dxa"/>
            <w:tcBorders>
              <w:left w:val="single" w:color="000000" w:sz="2" w:space="0"/>
              <w:bottom w:val="single" w:color="000000" w:sz="2" w:space="0"/>
            </w:tcBorders>
            <w:vAlign w:val="top"/>
          </w:tcPr>
          <w:p w14:paraId="5CC1DE9F">
            <w:pPr>
              <w:spacing w:line="308" w:lineRule="auto"/>
              <w:rPr>
                <w:rFonts w:ascii="Arial"/>
                <w:sz w:val="21"/>
              </w:rPr>
            </w:pPr>
          </w:p>
          <w:p w14:paraId="1E516B51">
            <w:pPr>
              <w:spacing w:line="309" w:lineRule="auto"/>
              <w:rPr>
                <w:rFonts w:ascii="Arial"/>
                <w:sz w:val="21"/>
              </w:rPr>
            </w:pPr>
          </w:p>
          <w:p w14:paraId="17760DA0">
            <w:pPr>
              <w:spacing w:line="309" w:lineRule="auto"/>
              <w:rPr>
                <w:rFonts w:ascii="Arial"/>
                <w:sz w:val="21"/>
              </w:rPr>
            </w:pPr>
          </w:p>
          <w:p w14:paraId="013CC650">
            <w:pPr>
              <w:pStyle w:val="6"/>
              <w:spacing w:before="65" w:line="228" w:lineRule="auto"/>
              <w:ind w:left="124"/>
              <w:rPr>
                <w:sz w:val="20"/>
                <w:szCs w:val="20"/>
              </w:rPr>
            </w:pPr>
            <w:r>
              <w:rPr>
                <w:spacing w:val="7"/>
                <w:sz w:val="20"/>
                <w:szCs w:val="20"/>
              </w:rPr>
              <w:t>信用记录</w:t>
            </w:r>
          </w:p>
        </w:tc>
        <w:tc>
          <w:tcPr>
            <w:tcW w:w="5657" w:type="dxa"/>
            <w:tcBorders>
              <w:bottom w:val="single" w:color="000000" w:sz="2" w:space="0"/>
              <w:right w:val="single" w:color="000000" w:sz="2" w:space="0"/>
            </w:tcBorders>
            <w:vAlign w:val="top"/>
          </w:tcPr>
          <w:p w14:paraId="66446951">
            <w:pPr>
              <w:pStyle w:val="6"/>
              <w:spacing w:before="133" w:line="410" w:lineRule="auto"/>
              <w:ind w:left="113" w:right="117" w:firstLine="13"/>
              <w:jc w:val="both"/>
              <w:rPr>
                <w:sz w:val="20"/>
                <w:szCs w:val="20"/>
              </w:rPr>
            </w:pPr>
            <w:r>
              <w:rPr>
                <w:spacing w:val="11"/>
                <w:sz w:val="20"/>
                <w:szCs w:val="20"/>
              </w:rPr>
              <w:t>1、磋商小组在对供应商进行资格审查时，还应对供应商信</w:t>
            </w:r>
            <w:r>
              <w:rPr>
                <w:spacing w:val="8"/>
                <w:sz w:val="20"/>
                <w:szCs w:val="20"/>
              </w:rPr>
              <w:t>用记录进行甄别，对列入失信被执行人、重大税收违法案件</w:t>
            </w:r>
            <w:r>
              <w:rPr>
                <w:spacing w:val="16"/>
                <w:sz w:val="20"/>
                <w:szCs w:val="20"/>
              </w:rPr>
              <w:t>当事人名单、政府采购严重违法失信行为记录名单的供应</w:t>
            </w:r>
            <w:r>
              <w:rPr>
                <w:spacing w:val="8"/>
                <w:sz w:val="20"/>
                <w:szCs w:val="20"/>
              </w:rPr>
              <w:t>商，应拒绝其参与政府采购活动。两个以上的自然人、法人或者其他组织组成一个联合体，以一个供应商的身份共同参</w:t>
            </w:r>
          </w:p>
        </w:tc>
      </w:tr>
    </w:tbl>
    <w:p w14:paraId="14B93391">
      <w:pPr>
        <w:rPr>
          <w:rFonts w:ascii="Arial"/>
          <w:sz w:val="21"/>
        </w:rPr>
      </w:pPr>
    </w:p>
    <w:p w14:paraId="77B09213">
      <w:pPr>
        <w:rPr>
          <w:rFonts w:ascii="Arial" w:hAnsi="Arial" w:eastAsia="Arial" w:cs="Arial"/>
          <w:sz w:val="21"/>
          <w:szCs w:val="21"/>
        </w:rPr>
        <w:sectPr>
          <w:footerReference r:id="rId17" w:type="default"/>
          <w:pgSz w:w="11906" w:h="16839"/>
          <w:pgMar w:top="1431" w:right="1635" w:bottom="1378" w:left="1635" w:header="0" w:footer="1212" w:gutter="0"/>
          <w:cols w:space="720" w:num="1"/>
        </w:sectPr>
      </w:pPr>
    </w:p>
    <w:p w14:paraId="7888D451">
      <w:pPr>
        <w:spacing w:line="91" w:lineRule="auto"/>
        <w:rPr>
          <w:rFonts w:ascii="Arial"/>
          <w:sz w:val="2"/>
        </w:rPr>
      </w:pPr>
    </w:p>
    <w:tbl>
      <w:tblPr>
        <w:tblStyle w:val="5"/>
        <w:tblW w:w="8629"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72"/>
        <w:gridCol w:w="5657"/>
      </w:tblGrid>
      <w:tr w14:paraId="02AB05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972" w:type="dxa"/>
            <w:tcBorders>
              <w:top w:val="single" w:color="000000" w:sz="2" w:space="0"/>
              <w:left w:val="single" w:color="000000" w:sz="2" w:space="0"/>
            </w:tcBorders>
            <w:vAlign w:val="top"/>
          </w:tcPr>
          <w:p w14:paraId="77432E44">
            <w:pPr>
              <w:pStyle w:val="6"/>
              <w:spacing w:before="56" w:line="228" w:lineRule="auto"/>
              <w:ind w:left="1076"/>
              <w:rPr>
                <w:sz w:val="20"/>
                <w:szCs w:val="20"/>
              </w:rPr>
            </w:pPr>
            <w:r>
              <w:rPr>
                <w:b/>
                <w:bCs/>
                <w:spacing w:val="6"/>
                <w:sz w:val="20"/>
                <w:szCs w:val="20"/>
              </w:rPr>
              <w:t>条款名称</w:t>
            </w:r>
          </w:p>
        </w:tc>
        <w:tc>
          <w:tcPr>
            <w:tcW w:w="5657" w:type="dxa"/>
            <w:tcBorders>
              <w:top w:val="single" w:color="000000" w:sz="2" w:space="0"/>
              <w:right w:val="single" w:color="000000" w:sz="2" w:space="0"/>
            </w:tcBorders>
            <w:vAlign w:val="top"/>
          </w:tcPr>
          <w:p w14:paraId="1DBD87F8">
            <w:pPr>
              <w:pStyle w:val="6"/>
              <w:spacing w:before="56" w:line="228" w:lineRule="auto"/>
              <w:ind w:left="2193"/>
              <w:rPr>
                <w:sz w:val="20"/>
                <w:szCs w:val="20"/>
              </w:rPr>
            </w:pPr>
            <w:r>
              <w:rPr>
                <w:b/>
                <w:bCs/>
                <w:spacing w:val="6"/>
                <w:sz w:val="20"/>
                <w:szCs w:val="20"/>
              </w:rPr>
              <w:t>编列内容规定</w:t>
            </w:r>
          </w:p>
        </w:tc>
      </w:tr>
      <w:tr w14:paraId="5E028C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84" w:hRule="atLeast"/>
        </w:trPr>
        <w:tc>
          <w:tcPr>
            <w:tcW w:w="2972" w:type="dxa"/>
            <w:tcBorders>
              <w:left w:val="single" w:color="000000" w:sz="2" w:space="0"/>
            </w:tcBorders>
            <w:vAlign w:val="top"/>
          </w:tcPr>
          <w:p w14:paraId="0EB6A593">
            <w:pPr>
              <w:rPr>
                <w:rFonts w:ascii="Arial"/>
                <w:sz w:val="21"/>
              </w:rPr>
            </w:pPr>
          </w:p>
        </w:tc>
        <w:tc>
          <w:tcPr>
            <w:tcW w:w="5657" w:type="dxa"/>
            <w:tcBorders>
              <w:right w:val="single" w:color="000000" w:sz="2" w:space="0"/>
            </w:tcBorders>
            <w:vAlign w:val="top"/>
          </w:tcPr>
          <w:p w14:paraId="0F5D9D49">
            <w:pPr>
              <w:pStyle w:val="6"/>
              <w:spacing w:before="126" w:line="432" w:lineRule="auto"/>
              <w:ind w:left="111" w:right="117"/>
              <w:jc w:val="both"/>
              <w:rPr>
                <w:sz w:val="20"/>
                <w:szCs w:val="20"/>
              </w:rPr>
            </w:pPr>
            <w:r>
              <w:rPr>
                <w:spacing w:val="8"/>
                <w:sz w:val="20"/>
                <w:szCs w:val="20"/>
              </w:rPr>
              <w:t>加政府采购活动的，应当对所有联合体成员进行信用记录查询，联合体成员存在不良信用记录的，视同联合体存在不良</w:t>
            </w:r>
            <w:r>
              <w:rPr>
                <w:spacing w:val="5"/>
                <w:sz w:val="20"/>
                <w:szCs w:val="20"/>
              </w:rPr>
              <w:t>信用记录。</w:t>
            </w:r>
          </w:p>
          <w:p w14:paraId="36898579">
            <w:pPr>
              <w:pStyle w:val="6"/>
              <w:spacing w:line="226" w:lineRule="auto"/>
              <w:ind w:left="107"/>
              <w:rPr>
                <w:sz w:val="20"/>
                <w:szCs w:val="20"/>
              </w:rPr>
            </w:pPr>
            <w:r>
              <w:rPr>
                <w:rFonts w:ascii="Times New Roman" w:hAnsi="Times New Roman" w:eastAsia="Times New Roman" w:cs="Times New Roman"/>
                <w:spacing w:val="7"/>
                <w:sz w:val="20"/>
                <w:szCs w:val="20"/>
              </w:rPr>
              <w:t>2</w:t>
            </w:r>
            <w:r>
              <w:rPr>
                <w:rFonts w:ascii="Times New Roman" w:hAnsi="Times New Roman" w:eastAsia="Times New Roman" w:cs="Times New Roman"/>
                <w:spacing w:val="-27"/>
                <w:sz w:val="20"/>
                <w:szCs w:val="20"/>
              </w:rPr>
              <w:t xml:space="preserve"> </w:t>
            </w:r>
            <w:r>
              <w:rPr>
                <w:spacing w:val="7"/>
                <w:sz w:val="20"/>
                <w:szCs w:val="20"/>
              </w:rPr>
              <w:t>、信用记录查询网站：</w:t>
            </w:r>
            <w:r>
              <w:rPr>
                <w:rFonts w:ascii="Times New Roman" w:hAnsi="Times New Roman" w:eastAsia="Times New Roman" w:cs="Times New Roman"/>
                <w:spacing w:val="7"/>
                <w:sz w:val="20"/>
                <w:szCs w:val="20"/>
              </w:rPr>
              <w:t>“</w:t>
            </w:r>
            <w:r>
              <w:rPr>
                <w:spacing w:val="7"/>
                <w:sz w:val="20"/>
                <w:szCs w:val="20"/>
              </w:rPr>
              <w:t>信用中国</w:t>
            </w:r>
            <w:r>
              <w:rPr>
                <w:rFonts w:ascii="Times New Roman" w:hAnsi="Times New Roman" w:eastAsia="Times New Roman" w:cs="Times New Roman"/>
                <w:spacing w:val="7"/>
                <w:sz w:val="20"/>
                <w:szCs w:val="20"/>
              </w:rPr>
              <w:t>”</w:t>
            </w:r>
            <w:r>
              <w:rPr>
                <w:rFonts w:ascii="Times New Roman" w:hAnsi="Times New Roman" w:eastAsia="Times New Roman" w:cs="Times New Roman"/>
                <w:spacing w:val="-24"/>
                <w:sz w:val="20"/>
                <w:szCs w:val="20"/>
              </w:rPr>
              <w:t xml:space="preserve"> </w:t>
            </w:r>
            <w:r>
              <w:rPr>
                <w:spacing w:val="7"/>
                <w:sz w:val="20"/>
                <w:szCs w:val="20"/>
              </w:rPr>
              <w:t>网、中国政府采购</w:t>
            </w:r>
            <w:r>
              <w:rPr>
                <w:spacing w:val="6"/>
                <w:sz w:val="20"/>
                <w:szCs w:val="20"/>
              </w:rPr>
              <w:t>网。</w:t>
            </w:r>
          </w:p>
          <w:p w14:paraId="67AF77C8">
            <w:pPr>
              <w:pStyle w:val="6"/>
              <w:spacing w:before="123" w:line="228" w:lineRule="auto"/>
              <w:ind w:left="115"/>
              <w:rPr>
                <w:sz w:val="20"/>
                <w:szCs w:val="20"/>
              </w:rPr>
            </w:pPr>
            <w:r>
              <w:rPr>
                <w:spacing w:val="8"/>
                <w:sz w:val="20"/>
                <w:szCs w:val="20"/>
              </w:rPr>
              <w:t>3、信用甄别时间：开标后至评审结束。</w:t>
            </w:r>
          </w:p>
        </w:tc>
      </w:tr>
      <w:tr w14:paraId="054C00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46" w:hRule="atLeast"/>
        </w:trPr>
        <w:tc>
          <w:tcPr>
            <w:tcW w:w="2972" w:type="dxa"/>
            <w:tcBorders>
              <w:left w:val="single" w:color="000000" w:sz="2" w:space="0"/>
              <w:bottom w:val="single" w:color="000000" w:sz="2" w:space="0"/>
            </w:tcBorders>
            <w:vAlign w:val="top"/>
          </w:tcPr>
          <w:p w14:paraId="4D5DA6C3">
            <w:pPr>
              <w:spacing w:line="244" w:lineRule="auto"/>
              <w:rPr>
                <w:rFonts w:ascii="Arial"/>
                <w:sz w:val="21"/>
              </w:rPr>
            </w:pPr>
          </w:p>
          <w:p w14:paraId="73948D3E">
            <w:pPr>
              <w:spacing w:line="244" w:lineRule="auto"/>
              <w:rPr>
                <w:rFonts w:ascii="Arial"/>
                <w:sz w:val="21"/>
              </w:rPr>
            </w:pPr>
          </w:p>
          <w:p w14:paraId="11C5D231">
            <w:pPr>
              <w:spacing w:line="244" w:lineRule="auto"/>
              <w:rPr>
                <w:rFonts w:ascii="Arial"/>
                <w:sz w:val="21"/>
              </w:rPr>
            </w:pPr>
          </w:p>
          <w:p w14:paraId="33556D6F">
            <w:pPr>
              <w:spacing w:line="244" w:lineRule="auto"/>
              <w:rPr>
                <w:rFonts w:ascii="Arial"/>
                <w:sz w:val="21"/>
              </w:rPr>
            </w:pPr>
          </w:p>
          <w:p w14:paraId="77388192">
            <w:pPr>
              <w:spacing w:line="245" w:lineRule="auto"/>
              <w:rPr>
                <w:rFonts w:ascii="Arial"/>
                <w:sz w:val="21"/>
              </w:rPr>
            </w:pPr>
          </w:p>
          <w:p w14:paraId="6AA79551">
            <w:pPr>
              <w:spacing w:line="245" w:lineRule="auto"/>
              <w:rPr>
                <w:rFonts w:ascii="Arial"/>
                <w:sz w:val="21"/>
              </w:rPr>
            </w:pPr>
          </w:p>
          <w:p w14:paraId="1DC20F40">
            <w:pPr>
              <w:spacing w:line="245" w:lineRule="auto"/>
              <w:rPr>
                <w:rFonts w:ascii="Arial"/>
                <w:sz w:val="21"/>
              </w:rPr>
            </w:pPr>
          </w:p>
          <w:p w14:paraId="03844CF7">
            <w:pPr>
              <w:spacing w:line="245" w:lineRule="auto"/>
              <w:rPr>
                <w:rFonts w:ascii="Arial"/>
                <w:sz w:val="21"/>
              </w:rPr>
            </w:pPr>
          </w:p>
          <w:p w14:paraId="73F67377">
            <w:pPr>
              <w:spacing w:line="245" w:lineRule="auto"/>
              <w:rPr>
                <w:rFonts w:ascii="Arial"/>
                <w:sz w:val="21"/>
              </w:rPr>
            </w:pPr>
          </w:p>
          <w:p w14:paraId="22A33112">
            <w:pPr>
              <w:spacing w:line="245" w:lineRule="auto"/>
              <w:rPr>
                <w:rFonts w:ascii="Arial"/>
                <w:sz w:val="21"/>
              </w:rPr>
            </w:pPr>
          </w:p>
          <w:p w14:paraId="59863661">
            <w:pPr>
              <w:spacing w:line="245" w:lineRule="auto"/>
              <w:rPr>
                <w:rFonts w:ascii="Arial"/>
                <w:sz w:val="21"/>
              </w:rPr>
            </w:pPr>
          </w:p>
          <w:p w14:paraId="2D2B933E">
            <w:pPr>
              <w:spacing w:line="245" w:lineRule="auto"/>
              <w:rPr>
                <w:rFonts w:ascii="Arial"/>
                <w:sz w:val="21"/>
              </w:rPr>
            </w:pPr>
          </w:p>
          <w:p w14:paraId="51C36893">
            <w:pPr>
              <w:spacing w:line="245" w:lineRule="auto"/>
              <w:rPr>
                <w:rFonts w:ascii="Arial"/>
                <w:sz w:val="21"/>
              </w:rPr>
            </w:pPr>
          </w:p>
          <w:p w14:paraId="04F86277">
            <w:pPr>
              <w:spacing w:line="245" w:lineRule="auto"/>
              <w:rPr>
                <w:rFonts w:ascii="Arial"/>
                <w:sz w:val="21"/>
              </w:rPr>
            </w:pPr>
          </w:p>
          <w:p w14:paraId="48AB36D5">
            <w:pPr>
              <w:spacing w:line="245" w:lineRule="auto"/>
              <w:rPr>
                <w:rFonts w:ascii="Arial"/>
                <w:sz w:val="21"/>
              </w:rPr>
            </w:pPr>
          </w:p>
          <w:p w14:paraId="1A41388B">
            <w:pPr>
              <w:spacing w:line="245" w:lineRule="auto"/>
              <w:rPr>
                <w:rFonts w:ascii="Arial"/>
                <w:sz w:val="21"/>
              </w:rPr>
            </w:pPr>
          </w:p>
          <w:p w14:paraId="5164FCC3">
            <w:pPr>
              <w:spacing w:line="245" w:lineRule="auto"/>
              <w:rPr>
                <w:rFonts w:ascii="Arial"/>
                <w:sz w:val="21"/>
              </w:rPr>
            </w:pPr>
          </w:p>
          <w:p w14:paraId="315B0F8A">
            <w:pPr>
              <w:spacing w:line="245" w:lineRule="auto"/>
              <w:rPr>
                <w:rFonts w:ascii="Arial"/>
                <w:sz w:val="21"/>
              </w:rPr>
            </w:pPr>
          </w:p>
          <w:p w14:paraId="568526A0">
            <w:pPr>
              <w:spacing w:line="245" w:lineRule="auto"/>
              <w:rPr>
                <w:rFonts w:ascii="Arial"/>
                <w:sz w:val="21"/>
              </w:rPr>
            </w:pPr>
          </w:p>
          <w:p w14:paraId="3BAADF83">
            <w:pPr>
              <w:spacing w:line="245" w:lineRule="auto"/>
              <w:rPr>
                <w:rFonts w:ascii="Arial"/>
                <w:sz w:val="21"/>
              </w:rPr>
            </w:pPr>
          </w:p>
          <w:p w14:paraId="733D0D7E">
            <w:pPr>
              <w:spacing w:line="245" w:lineRule="auto"/>
              <w:rPr>
                <w:rFonts w:ascii="Arial"/>
                <w:sz w:val="21"/>
              </w:rPr>
            </w:pPr>
          </w:p>
          <w:p w14:paraId="0512588D">
            <w:pPr>
              <w:pStyle w:val="6"/>
              <w:spacing w:before="65" w:line="228" w:lineRule="auto"/>
              <w:ind w:left="140"/>
              <w:rPr>
                <w:sz w:val="20"/>
                <w:szCs w:val="20"/>
              </w:rPr>
            </w:pPr>
            <w:r>
              <w:rPr>
                <w:spacing w:val="7"/>
                <w:sz w:val="20"/>
                <w:szCs w:val="20"/>
              </w:rPr>
              <w:t>网上开标与线上磋商说明</w:t>
            </w:r>
          </w:p>
        </w:tc>
        <w:tc>
          <w:tcPr>
            <w:tcW w:w="5657" w:type="dxa"/>
            <w:tcBorders>
              <w:bottom w:val="single" w:color="000000" w:sz="2" w:space="0"/>
              <w:right w:val="single" w:color="000000" w:sz="2" w:space="0"/>
            </w:tcBorders>
            <w:vAlign w:val="top"/>
          </w:tcPr>
          <w:p w14:paraId="6C34C953">
            <w:pPr>
              <w:pStyle w:val="6"/>
              <w:spacing w:before="49" w:line="288" w:lineRule="auto"/>
              <w:ind w:left="110" w:right="117" w:firstLine="16"/>
              <w:rPr>
                <w:sz w:val="20"/>
                <w:szCs w:val="20"/>
              </w:rPr>
            </w:pPr>
            <w:r>
              <w:rPr>
                <w:spacing w:val="11"/>
                <w:sz w:val="20"/>
                <w:szCs w:val="20"/>
              </w:rPr>
              <w:t>1、本项目采用网上开标模式，远程开标项目的时间以国家</w:t>
            </w:r>
            <w:r>
              <w:rPr>
                <w:spacing w:val="8"/>
                <w:sz w:val="20"/>
                <w:szCs w:val="20"/>
              </w:rPr>
              <w:t>授时中心发布的时间为准。开标当日，供应商无需到达开标现场。开评标全过程中，各供应商参与远程交互的授权委托人或法定代表人（单位负责人）应始终为同一个人，中途不得更换，在废标、澄清、答疑、传送文件等特殊情况下需要交互时，供应商参与交互的人员将均被视为是供应商的授权</w:t>
            </w:r>
            <w:r>
              <w:rPr>
                <w:spacing w:val="9"/>
                <w:sz w:val="20"/>
                <w:szCs w:val="20"/>
              </w:rPr>
              <w:t>委托人或法定代表人（单位负责人</w:t>
            </w:r>
            <w:r>
              <w:rPr>
                <w:spacing w:val="4"/>
                <w:sz w:val="20"/>
                <w:szCs w:val="20"/>
              </w:rPr>
              <w:t>），</w:t>
            </w:r>
            <w:r>
              <w:rPr>
                <w:spacing w:val="9"/>
                <w:sz w:val="20"/>
                <w:szCs w:val="20"/>
              </w:rPr>
              <w:t>供应商不</w:t>
            </w:r>
            <w:r>
              <w:rPr>
                <w:spacing w:val="8"/>
                <w:sz w:val="20"/>
                <w:szCs w:val="20"/>
              </w:rPr>
              <w:t>得以不承认交互人员的资格或身份等为借口抵赖推脱，供应商自行承担随意更换人员所导致的一切后果。</w:t>
            </w:r>
          </w:p>
          <w:p w14:paraId="69D2FAE5">
            <w:pPr>
              <w:pStyle w:val="6"/>
              <w:spacing w:before="2" w:line="287" w:lineRule="auto"/>
              <w:ind w:left="113" w:right="117"/>
              <w:rPr>
                <w:sz w:val="20"/>
                <w:szCs w:val="20"/>
              </w:rPr>
            </w:pPr>
            <w:r>
              <w:rPr>
                <w:spacing w:val="12"/>
                <w:sz w:val="20"/>
                <w:szCs w:val="20"/>
              </w:rPr>
              <w:t>2、本项目报名、下载、上传均通过互联网操作，请供应商</w:t>
            </w:r>
            <w:r>
              <w:rPr>
                <w:spacing w:val="8"/>
                <w:sz w:val="20"/>
                <w:szCs w:val="20"/>
              </w:rPr>
              <w:t>充分考虑网络拥堵及平台操作所需时间等因素。</w:t>
            </w:r>
          </w:p>
          <w:p w14:paraId="6DEAAA06">
            <w:pPr>
              <w:pStyle w:val="6"/>
              <w:spacing w:line="288" w:lineRule="auto"/>
              <w:ind w:left="111" w:right="62" w:firstLine="4"/>
              <w:rPr>
                <w:sz w:val="20"/>
                <w:szCs w:val="20"/>
              </w:rPr>
            </w:pPr>
            <w:r>
              <w:rPr>
                <w:spacing w:val="12"/>
                <w:sz w:val="20"/>
                <w:szCs w:val="20"/>
              </w:rPr>
              <w:t>3、参与网上开标的供应商，请在“衡阳市公共资源交易网</w:t>
            </w:r>
            <w:r>
              <w:rPr>
                <w:spacing w:val="13"/>
                <w:sz w:val="20"/>
                <w:szCs w:val="20"/>
              </w:rPr>
              <w:t>（</w:t>
            </w:r>
            <w:r>
              <w:rPr>
                <w:spacing w:val="-41"/>
                <w:sz w:val="20"/>
                <w:szCs w:val="20"/>
              </w:rPr>
              <w:t xml:space="preserve"> </w:t>
            </w:r>
            <w:r>
              <w:fldChar w:fldCharType="begin"/>
            </w:r>
            <w:r>
              <w:instrText xml:space="preserve"> HYPERLINK "https://ggzy.hengyang.gov.cn/" </w:instrText>
            </w:r>
            <w:r>
              <w:fldChar w:fldCharType="separate"/>
            </w:r>
            <w:r>
              <w:rPr>
                <w:sz w:val="20"/>
                <w:szCs w:val="20"/>
              </w:rPr>
              <w:t>https</w:t>
            </w:r>
            <w:r>
              <w:rPr>
                <w:spacing w:val="13"/>
                <w:sz w:val="20"/>
                <w:szCs w:val="20"/>
              </w:rPr>
              <w:t>://</w:t>
            </w:r>
            <w:r>
              <w:rPr>
                <w:sz w:val="20"/>
                <w:szCs w:val="20"/>
              </w:rPr>
              <w:t>ggzy</w:t>
            </w:r>
            <w:r>
              <w:rPr>
                <w:spacing w:val="13"/>
                <w:sz w:val="20"/>
                <w:szCs w:val="20"/>
              </w:rPr>
              <w:t>.</w:t>
            </w:r>
            <w:r>
              <w:rPr>
                <w:sz w:val="20"/>
                <w:szCs w:val="20"/>
              </w:rPr>
              <w:t>hengyang</w:t>
            </w:r>
            <w:r>
              <w:rPr>
                <w:spacing w:val="13"/>
                <w:sz w:val="20"/>
                <w:szCs w:val="20"/>
              </w:rPr>
              <w:t>.</w:t>
            </w:r>
            <w:r>
              <w:rPr>
                <w:sz w:val="20"/>
                <w:szCs w:val="20"/>
              </w:rPr>
              <w:t>gov</w:t>
            </w:r>
            <w:r>
              <w:rPr>
                <w:spacing w:val="13"/>
                <w:sz w:val="20"/>
                <w:szCs w:val="20"/>
              </w:rPr>
              <w:t>.</w:t>
            </w:r>
            <w:r>
              <w:rPr>
                <w:sz w:val="20"/>
                <w:szCs w:val="20"/>
              </w:rPr>
              <w:t>cn</w:t>
            </w:r>
            <w:r>
              <w:rPr>
                <w:spacing w:val="13"/>
                <w:sz w:val="20"/>
                <w:szCs w:val="20"/>
              </w:rPr>
              <w:t>/</w:t>
            </w:r>
            <w:r>
              <w:rPr>
                <w:spacing w:val="13"/>
                <w:sz w:val="20"/>
                <w:szCs w:val="20"/>
              </w:rPr>
              <w:fldChar w:fldCharType="end"/>
            </w:r>
            <w:r>
              <w:rPr>
                <w:spacing w:val="13"/>
                <w:sz w:val="20"/>
                <w:szCs w:val="20"/>
              </w:rPr>
              <w:t>）--信息公开--服务指</w:t>
            </w:r>
            <w:r>
              <w:rPr>
                <w:spacing w:val="3"/>
                <w:sz w:val="20"/>
                <w:szCs w:val="20"/>
              </w:rPr>
              <w:t>南模块</w:t>
            </w:r>
            <w:r>
              <w:rPr>
                <w:spacing w:val="-72"/>
                <w:sz w:val="20"/>
                <w:szCs w:val="20"/>
              </w:rPr>
              <w:t xml:space="preserve"> </w:t>
            </w:r>
            <w:r>
              <w:rPr>
                <w:spacing w:val="3"/>
                <w:sz w:val="20"/>
                <w:szCs w:val="20"/>
              </w:rPr>
              <w:t>”下载操作手册（不见面开标大厅操作手册-供应商</w:t>
            </w:r>
            <w:r>
              <w:rPr>
                <w:spacing w:val="-48"/>
                <w:w w:val="91"/>
                <w:sz w:val="20"/>
                <w:szCs w:val="20"/>
              </w:rPr>
              <w:t>），</w:t>
            </w:r>
            <w:r>
              <w:rPr>
                <w:spacing w:val="8"/>
                <w:sz w:val="20"/>
                <w:szCs w:val="20"/>
              </w:rPr>
              <w:t>供应商应仔细阅读。开标、响应文件解密均在“不见面开标</w:t>
            </w:r>
            <w:r>
              <w:rPr>
                <w:spacing w:val="7"/>
                <w:sz w:val="20"/>
                <w:szCs w:val="20"/>
              </w:rPr>
              <w:t>大厅</w:t>
            </w:r>
            <w:r>
              <w:rPr>
                <w:spacing w:val="-65"/>
                <w:sz w:val="20"/>
                <w:szCs w:val="20"/>
              </w:rPr>
              <w:t xml:space="preserve"> </w:t>
            </w:r>
            <w:r>
              <w:rPr>
                <w:spacing w:val="7"/>
                <w:sz w:val="20"/>
                <w:szCs w:val="20"/>
              </w:rPr>
              <w:t>”进行。供应商使用不见面开标大厅遇到问题时，可拨</w:t>
            </w:r>
            <w:r>
              <w:rPr>
                <w:spacing w:val="6"/>
                <w:sz w:val="20"/>
                <w:szCs w:val="20"/>
              </w:rPr>
              <w:t>打平台统一服务热线：0512-58188076。</w:t>
            </w:r>
          </w:p>
          <w:p w14:paraId="0DE98612">
            <w:pPr>
              <w:pStyle w:val="6"/>
              <w:spacing w:before="2" w:line="288" w:lineRule="auto"/>
              <w:ind w:left="109" w:right="117"/>
              <w:rPr>
                <w:sz w:val="20"/>
                <w:szCs w:val="20"/>
              </w:rPr>
            </w:pPr>
            <w:r>
              <w:rPr>
                <w:spacing w:val="12"/>
                <w:sz w:val="20"/>
                <w:szCs w:val="20"/>
              </w:rPr>
              <w:t>4、响应文件提交截止时间前，采购人或采购代理机构提前</w:t>
            </w:r>
            <w:r>
              <w:rPr>
                <w:spacing w:val="8"/>
                <w:sz w:val="20"/>
                <w:szCs w:val="20"/>
              </w:rPr>
              <w:t>进入不见面开标大厅，播放测试音频，各供应商的授权委托</w:t>
            </w:r>
            <w:r>
              <w:rPr>
                <w:spacing w:val="1"/>
                <w:sz w:val="20"/>
                <w:szCs w:val="20"/>
              </w:rPr>
              <w:t>人或法定代表人（单位负责人）提前进入不见面</w:t>
            </w:r>
            <w:r>
              <w:rPr>
                <w:sz w:val="20"/>
                <w:szCs w:val="20"/>
              </w:rPr>
              <w:t>开标大厅（登</w:t>
            </w:r>
            <w:r>
              <w:rPr>
                <w:spacing w:val="-6"/>
                <w:sz w:val="20"/>
                <w:szCs w:val="20"/>
              </w:rPr>
              <w:t>录</w:t>
            </w:r>
            <w:r>
              <w:rPr>
                <w:spacing w:val="8"/>
                <w:sz w:val="20"/>
                <w:szCs w:val="20"/>
              </w:rPr>
              <w:t xml:space="preserve">   </w:t>
            </w:r>
            <w:r>
              <w:rPr>
                <w:spacing w:val="-6"/>
                <w:sz w:val="20"/>
                <w:szCs w:val="20"/>
              </w:rPr>
              <w:t>衡</w:t>
            </w:r>
            <w:r>
              <w:rPr>
                <w:spacing w:val="13"/>
                <w:sz w:val="20"/>
                <w:szCs w:val="20"/>
              </w:rPr>
              <w:t xml:space="preserve">   </w:t>
            </w:r>
            <w:r>
              <w:rPr>
                <w:spacing w:val="-6"/>
                <w:sz w:val="20"/>
                <w:szCs w:val="20"/>
              </w:rPr>
              <w:t>阳</w:t>
            </w:r>
            <w:r>
              <w:rPr>
                <w:spacing w:val="9"/>
                <w:sz w:val="20"/>
                <w:szCs w:val="20"/>
              </w:rPr>
              <w:t xml:space="preserve">   </w:t>
            </w:r>
            <w:r>
              <w:rPr>
                <w:spacing w:val="-6"/>
                <w:sz w:val="20"/>
                <w:szCs w:val="20"/>
              </w:rPr>
              <w:t>市</w:t>
            </w:r>
            <w:r>
              <w:rPr>
                <w:spacing w:val="9"/>
                <w:sz w:val="20"/>
                <w:szCs w:val="20"/>
              </w:rPr>
              <w:t xml:space="preserve">   </w:t>
            </w:r>
            <w:r>
              <w:rPr>
                <w:spacing w:val="-6"/>
                <w:sz w:val="20"/>
                <w:szCs w:val="20"/>
              </w:rPr>
              <w:t>公</w:t>
            </w:r>
            <w:r>
              <w:rPr>
                <w:spacing w:val="7"/>
                <w:sz w:val="20"/>
                <w:szCs w:val="20"/>
              </w:rPr>
              <w:t xml:space="preserve">   </w:t>
            </w:r>
            <w:r>
              <w:rPr>
                <w:spacing w:val="-6"/>
                <w:sz w:val="20"/>
                <w:szCs w:val="20"/>
              </w:rPr>
              <w:t>共</w:t>
            </w:r>
            <w:r>
              <w:rPr>
                <w:spacing w:val="10"/>
                <w:sz w:val="20"/>
                <w:szCs w:val="20"/>
              </w:rPr>
              <w:t xml:space="preserve">   </w:t>
            </w:r>
            <w:r>
              <w:rPr>
                <w:spacing w:val="-6"/>
                <w:sz w:val="20"/>
                <w:szCs w:val="20"/>
              </w:rPr>
              <w:t>资</w:t>
            </w:r>
            <w:r>
              <w:rPr>
                <w:spacing w:val="6"/>
                <w:sz w:val="20"/>
                <w:szCs w:val="20"/>
              </w:rPr>
              <w:t xml:space="preserve">   </w:t>
            </w:r>
            <w:r>
              <w:rPr>
                <w:spacing w:val="-6"/>
                <w:sz w:val="20"/>
                <w:szCs w:val="20"/>
              </w:rPr>
              <w:t>源</w:t>
            </w:r>
            <w:r>
              <w:rPr>
                <w:spacing w:val="9"/>
                <w:sz w:val="20"/>
                <w:szCs w:val="20"/>
              </w:rPr>
              <w:t xml:space="preserve">   </w:t>
            </w:r>
            <w:r>
              <w:rPr>
                <w:spacing w:val="-6"/>
                <w:sz w:val="20"/>
                <w:szCs w:val="20"/>
              </w:rPr>
              <w:t>交</w:t>
            </w:r>
            <w:r>
              <w:rPr>
                <w:spacing w:val="11"/>
                <w:sz w:val="20"/>
                <w:szCs w:val="20"/>
              </w:rPr>
              <w:t xml:space="preserve">   </w:t>
            </w:r>
            <w:r>
              <w:rPr>
                <w:spacing w:val="-6"/>
                <w:sz w:val="20"/>
                <w:szCs w:val="20"/>
              </w:rPr>
              <w:t>易</w:t>
            </w:r>
            <w:r>
              <w:rPr>
                <w:spacing w:val="13"/>
                <w:sz w:val="20"/>
                <w:szCs w:val="20"/>
              </w:rPr>
              <w:t xml:space="preserve">   </w:t>
            </w:r>
            <w:r>
              <w:rPr>
                <w:spacing w:val="-6"/>
                <w:sz w:val="20"/>
                <w:szCs w:val="20"/>
              </w:rPr>
              <w:t>网</w:t>
            </w:r>
            <w:r>
              <w:rPr>
                <w:spacing w:val="11"/>
                <w:sz w:val="20"/>
                <w:szCs w:val="20"/>
              </w:rPr>
              <w:t>（</w:t>
            </w:r>
            <w:r>
              <w:fldChar w:fldCharType="begin"/>
            </w:r>
            <w:r>
              <w:instrText xml:space="preserve"> HYPERLINK "https://ggzy.hengyang.gov.cn/" </w:instrText>
            </w:r>
            <w:r>
              <w:fldChar w:fldCharType="separate"/>
            </w:r>
            <w:r>
              <w:rPr>
                <w:sz w:val="20"/>
                <w:szCs w:val="20"/>
              </w:rPr>
              <w:t>https</w:t>
            </w:r>
            <w:r>
              <w:rPr>
                <w:spacing w:val="11"/>
                <w:sz w:val="20"/>
                <w:szCs w:val="20"/>
              </w:rPr>
              <w:t>://</w:t>
            </w:r>
            <w:r>
              <w:rPr>
                <w:sz w:val="20"/>
                <w:szCs w:val="20"/>
              </w:rPr>
              <w:t>ggzy</w:t>
            </w:r>
            <w:r>
              <w:rPr>
                <w:spacing w:val="11"/>
                <w:sz w:val="20"/>
                <w:szCs w:val="20"/>
              </w:rPr>
              <w:t>.</w:t>
            </w:r>
            <w:r>
              <w:rPr>
                <w:sz w:val="20"/>
                <w:szCs w:val="20"/>
              </w:rPr>
              <w:t>hengyang</w:t>
            </w:r>
            <w:r>
              <w:rPr>
                <w:spacing w:val="11"/>
                <w:sz w:val="20"/>
                <w:szCs w:val="20"/>
              </w:rPr>
              <w:t>.</w:t>
            </w:r>
            <w:r>
              <w:rPr>
                <w:sz w:val="20"/>
                <w:szCs w:val="20"/>
              </w:rPr>
              <w:t>gov</w:t>
            </w:r>
            <w:r>
              <w:rPr>
                <w:spacing w:val="11"/>
                <w:sz w:val="20"/>
                <w:szCs w:val="20"/>
              </w:rPr>
              <w:t>.</w:t>
            </w:r>
            <w:r>
              <w:rPr>
                <w:sz w:val="20"/>
                <w:szCs w:val="20"/>
              </w:rPr>
              <w:t>cn</w:t>
            </w:r>
            <w:r>
              <w:rPr>
                <w:spacing w:val="11"/>
                <w:sz w:val="20"/>
                <w:szCs w:val="20"/>
              </w:rPr>
              <w:t>/</w:t>
            </w:r>
            <w:r>
              <w:rPr>
                <w:spacing w:val="11"/>
                <w:sz w:val="20"/>
                <w:szCs w:val="20"/>
              </w:rPr>
              <w:fldChar w:fldCharType="end"/>
            </w:r>
            <w:r>
              <w:rPr>
                <w:spacing w:val="11"/>
                <w:sz w:val="20"/>
                <w:szCs w:val="20"/>
              </w:rPr>
              <w:t>）找到“服务导航-不见</w:t>
            </w:r>
            <w:r>
              <w:rPr>
                <w:spacing w:val="7"/>
                <w:sz w:val="20"/>
                <w:szCs w:val="20"/>
              </w:rPr>
              <w:t>面开标大厅登录</w:t>
            </w:r>
            <w:r>
              <w:rPr>
                <w:spacing w:val="-71"/>
                <w:sz w:val="20"/>
                <w:szCs w:val="20"/>
              </w:rPr>
              <w:t xml:space="preserve"> </w:t>
            </w:r>
            <w:r>
              <w:rPr>
                <w:spacing w:val="7"/>
                <w:sz w:val="20"/>
                <w:szCs w:val="20"/>
              </w:rPr>
              <w:t>”模块</w:t>
            </w:r>
            <w:r>
              <w:rPr>
                <w:spacing w:val="12"/>
                <w:sz w:val="20"/>
                <w:szCs w:val="20"/>
              </w:rPr>
              <w:t>），</w:t>
            </w:r>
            <w:r>
              <w:rPr>
                <w:spacing w:val="7"/>
                <w:sz w:val="20"/>
                <w:szCs w:val="20"/>
              </w:rPr>
              <w:t>根据操作手册（进入相应项目的</w:t>
            </w:r>
            <w:r>
              <w:rPr>
                <w:spacing w:val="8"/>
                <w:sz w:val="20"/>
                <w:szCs w:val="20"/>
              </w:rPr>
              <w:t>开标会议区）收听观看实时音视频交互效果并及时在讨论组</w:t>
            </w:r>
            <w:r>
              <w:rPr>
                <w:spacing w:val="12"/>
                <w:sz w:val="20"/>
                <w:szCs w:val="20"/>
              </w:rPr>
              <w:t>中反馈，未按时加入开标会议区并完成</w:t>
            </w:r>
            <w:r>
              <w:rPr>
                <w:spacing w:val="-34"/>
                <w:sz w:val="20"/>
                <w:szCs w:val="20"/>
              </w:rPr>
              <w:t xml:space="preserve"> </w:t>
            </w:r>
            <w:r>
              <w:rPr>
                <w:sz w:val="20"/>
                <w:szCs w:val="20"/>
              </w:rPr>
              <w:t>CA</w:t>
            </w:r>
            <w:r>
              <w:rPr>
                <w:spacing w:val="-33"/>
                <w:sz w:val="20"/>
                <w:szCs w:val="20"/>
              </w:rPr>
              <w:t xml:space="preserve"> </w:t>
            </w:r>
            <w:r>
              <w:rPr>
                <w:spacing w:val="12"/>
                <w:sz w:val="20"/>
                <w:szCs w:val="20"/>
              </w:rPr>
              <w:t>或账号密码登录</w:t>
            </w:r>
            <w:r>
              <w:rPr>
                <w:spacing w:val="8"/>
                <w:sz w:val="20"/>
                <w:szCs w:val="20"/>
              </w:rPr>
              <w:t>操作的或未能在开标会议区内全程参与交互的，视为放弃交互和放弃对开评标全过程提疑的权利，供应商将无法看到解</w:t>
            </w:r>
            <w:r>
              <w:rPr>
                <w:spacing w:val="9"/>
                <w:sz w:val="20"/>
                <w:szCs w:val="20"/>
              </w:rPr>
              <w:t>密指令、开标等实时情况，并承担由此导致的一切后果。</w:t>
            </w:r>
          </w:p>
          <w:p w14:paraId="445C0070">
            <w:pPr>
              <w:pStyle w:val="6"/>
              <w:spacing w:before="14" w:line="318" w:lineRule="auto"/>
              <w:ind w:left="115" w:right="46" w:hanging="2"/>
              <w:rPr>
                <w:sz w:val="20"/>
                <w:szCs w:val="20"/>
              </w:rPr>
            </w:pPr>
            <w:r>
              <w:rPr>
                <w:rFonts w:ascii="Times New Roman" w:hAnsi="Times New Roman" w:eastAsia="Times New Roman" w:cs="Times New Roman"/>
                <w:spacing w:val="11"/>
                <w:sz w:val="20"/>
                <w:szCs w:val="20"/>
              </w:rPr>
              <w:t>5</w:t>
            </w:r>
            <w:r>
              <w:rPr>
                <w:rFonts w:ascii="Times New Roman" w:hAnsi="Times New Roman" w:eastAsia="Times New Roman" w:cs="Times New Roman"/>
                <w:spacing w:val="-19"/>
                <w:sz w:val="20"/>
                <w:szCs w:val="20"/>
              </w:rPr>
              <w:t xml:space="preserve"> </w:t>
            </w:r>
            <w:r>
              <w:rPr>
                <w:spacing w:val="11"/>
                <w:sz w:val="20"/>
                <w:szCs w:val="20"/>
              </w:rPr>
              <w:t>、开标环节，采购人或采购代理机构应导出并打印《标书</w:t>
            </w:r>
            <w:r>
              <w:rPr>
                <w:spacing w:val="3"/>
                <w:sz w:val="20"/>
                <w:szCs w:val="20"/>
              </w:rPr>
              <w:t>雷同性分析检查表》，同《开标记录表》共同作为开标结果。</w:t>
            </w:r>
          </w:p>
          <w:p w14:paraId="7D4361A8">
            <w:pPr>
              <w:pStyle w:val="6"/>
              <w:spacing w:before="60" w:line="395" w:lineRule="auto"/>
              <w:ind w:left="111" w:right="117" w:firstLine="1"/>
              <w:rPr>
                <w:sz w:val="20"/>
                <w:szCs w:val="20"/>
              </w:rPr>
            </w:pPr>
            <w:r>
              <w:rPr>
                <w:spacing w:val="20"/>
                <w:sz w:val="20"/>
                <w:szCs w:val="20"/>
              </w:rPr>
              <w:t>6、线上磋商期间，供应商应登录衡阳市公共资源交易网</w:t>
            </w:r>
            <w:r>
              <w:rPr>
                <w:spacing w:val="13"/>
                <w:sz w:val="20"/>
                <w:szCs w:val="20"/>
              </w:rPr>
              <w:t>（</w:t>
            </w:r>
            <w:r>
              <w:rPr>
                <w:spacing w:val="-56"/>
                <w:sz w:val="20"/>
                <w:szCs w:val="20"/>
              </w:rPr>
              <w:t xml:space="preserve"> </w:t>
            </w:r>
            <w:r>
              <w:fldChar w:fldCharType="begin"/>
            </w:r>
            <w:r>
              <w:instrText xml:space="preserve"> HYPERLINK "https://ggzy.hengyang.gov.cn/" </w:instrText>
            </w:r>
            <w:r>
              <w:fldChar w:fldCharType="separate"/>
            </w:r>
            <w:r>
              <w:rPr>
                <w:sz w:val="20"/>
                <w:szCs w:val="20"/>
              </w:rPr>
              <w:t>https</w:t>
            </w:r>
            <w:r>
              <w:rPr>
                <w:spacing w:val="13"/>
                <w:sz w:val="20"/>
                <w:szCs w:val="20"/>
              </w:rPr>
              <w:t>://</w:t>
            </w:r>
            <w:r>
              <w:rPr>
                <w:sz w:val="20"/>
                <w:szCs w:val="20"/>
              </w:rPr>
              <w:t>ggzy</w:t>
            </w:r>
            <w:r>
              <w:rPr>
                <w:spacing w:val="13"/>
                <w:sz w:val="20"/>
                <w:szCs w:val="20"/>
              </w:rPr>
              <w:t>.</w:t>
            </w:r>
            <w:r>
              <w:rPr>
                <w:sz w:val="20"/>
                <w:szCs w:val="20"/>
              </w:rPr>
              <w:t>hengyang</w:t>
            </w:r>
            <w:r>
              <w:rPr>
                <w:spacing w:val="13"/>
                <w:sz w:val="20"/>
                <w:szCs w:val="20"/>
              </w:rPr>
              <w:t>.</w:t>
            </w:r>
            <w:r>
              <w:rPr>
                <w:sz w:val="20"/>
                <w:szCs w:val="20"/>
              </w:rPr>
              <w:t>gov</w:t>
            </w:r>
            <w:r>
              <w:rPr>
                <w:spacing w:val="13"/>
                <w:sz w:val="20"/>
                <w:szCs w:val="20"/>
              </w:rPr>
              <w:t>.</w:t>
            </w:r>
            <w:r>
              <w:rPr>
                <w:sz w:val="20"/>
                <w:szCs w:val="20"/>
              </w:rPr>
              <w:t>cn</w:t>
            </w:r>
            <w:r>
              <w:rPr>
                <w:spacing w:val="13"/>
                <w:sz w:val="20"/>
                <w:szCs w:val="20"/>
              </w:rPr>
              <w:t>/</w:t>
            </w:r>
            <w:r>
              <w:rPr>
                <w:spacing w:val="13"/>
                <w:sz w:val="20"/>
                <w:szCs w:val="20"/>
              </w:rPr>
              <w:fldChar w:fldCharType="end"/>
            </w:r>
            <w:r>
              <w:rPr>
                <w:spacing w:val="10"/>
                <w:sz w:val="20"/>
                <w:szCs w:val="20"/>
              </w:rPr>
              <w:t>）</w:t>
            </w:r>
            <w:r>
              <w:rPr>
                <w:spacing w:val="-53"/>
                <w:sz w:val="20"/>
                <w:szCs w:val="20"/>
              </w:rPr>
              <w:t xml:space="preserve"> </w:t>
            </w:r>
            <w:r>
              <w:rPr>
                <w:spacing w:val="10"/>
                <w:sz w:val="20"/>
                <w:szCs w:val="20"/>
              </w:rPr>
              <w:t>，</w:t>
            </w:r>
            <w:r>
              <w:rPr>
                <w:spacing w:val="13"/>
                <w:sz w:val="20"/>
                <w:szCs w:val="20"/>
              </w:rPr>
              <w:t>点击进入“服务导</w:t>
            </w:r>
            <w:r>
              <w:rPr>
                <w:spacing w:val="9"/>
                <w:sz w:val="20"/>
                <w:szCs w:val="20"/>
              </w:rPr>
              <w:t>航-供应商登录</w:t>
            </w:r>
            <w:r>
              <w:rPr>
                <w:spacing w:val="-61"/>
                <w:sz w:val="20"/>
                <w:szCs w:val="20"/>
              </w:rPr>
              <w:t xml:space="preserve"> </w:t>
            </w:r>
            <w:r>
              <w:rPr>
                <w:spacing w:val="9"/>
                <w:sz w:val="20"/>
                <w:szCs w:val="20"/>
              </w:rPr>
              <w:t>”模块，全程在线关注“采购业务</w:t>
            </w:r>
            <w:r>
              <w:rPr>
                <w:spacing w:val="-67"/>
                <w:sz w:val="20"/>
                <w:szCs w:val="20"/>
              </w:rPr>
              <w:t xml:space="preserve"> </w:t>
            </w:r>
            <w:r>
              <w:rPr>
                <w:spacing w:val="9"/>
                <w:sz w:val="20"/>
                <w:szCs w:val="20"/>
              </w:rPr>
              <w:t>”动态，</w:t>
            </w:r>
          </w:p>
        </w:tc>
      </w:tr>
    </w:tbl>
    <w:p w14:paraId="5B6C0385">
      <w:pPr>
        <w:rPr>
          <w:rFonts w:ascii="Arial"/>
          <w:sz w:val="21"/>
        </w:rPr>
      </w:pPr>
    </w:p>
    <w:p w14:paraId="041D6428">
      <w:pPr>
        <w:rPr>
          <w:rFonts w:ascii="Arial" w:hAnsi="Arial" w:eastAsia="Arial" w:cs="Arial"/>
          <w:sz w:val="21"/>
          <w:szCs w:val="21"/>
        </w:rPr>
        <w:sectPr>
          <w:footerReference r:id="rId18" w:type="default"/>
          <w:pgSz w:w="11906" w:h="16839"/>
          <w:pgMar w:top="1431" w:right="1635" w:bottom="1377" w:left="1635" w:header="0" w:footer="1212" w:gutter="0"/>
          <w:cols w:space="720" w:num="1"/>
        </w:sectPr>
      </w:pPr>
    </w:p>
    <w:p w14:paraId="308FB38A">
      <w:pPr>
        <w:spacing w:line="91" w:lineRule="auto"/>
        <w:rPr>
          <w:rFonts w:ascii="Arial"/>
          <w:sz w:val="2"/>
        </w:rPr>
      </w:pPr>
    </w:p>
    <w:tbl>
      <w:tblPr>
        <w:tblStyle w:val="5"/>
        <w:tblW w:w="8629"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72"/>
        <w:gridCol w:w="5657"/>
      </w:tblGrid>
      <w:tr w14:paraId="3122D7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972" w:type="dxa"/>
            <w:tcBorders>
              <w:top w:val="single" w:color="000000" w:sz="2" w:space="0"/>
              <w:left w:val="single" w:color="000000" w:sz="2" w:space="0"/>
            </w:tcBorders>
            <w:vAlign w:val="top"/>
          </w:tcPr>
          <w:p w14:paraId="44A90AFB">
            <w:pPr>
              <w:pStyle w:val="6"/>
              <w:spacing w:before="56" w:line="228" w:lineRule="auto"/>
              <w:ind w:left="1076"/>
              <w:rPr>
                <w:sz w:val="20"/>
                <w:szCs w:val="20"/>
              </w:rPr>
            </w:pPr>
            <w:r>
              <w:rPr>
                <w:b/>
                <w:bCs/>
                <w:spacing w:val="6"/>
                <w:sz w:val="20"/>
                <w:szCs w:val="20"/>
              </w:rPr>
              <w:t>条款名称</w:t>
            </w:r>
          </w:p>
        </w:tc>
        <w:tc>
          <w:tcPr>
            <w:tcW w:w="5657" w:type="dxa"/>
            <w:tcBorders>
              <w:top w:val="single" w:color="000000" w:sz="2" w:space="0"/>
              <w:right w:val="single" w:color="000000" w:sz="2" w:space="0"/>
            </w:tcBorders>
            <w:vAlign w:val="top"/>
          </w:tcPr>
          <w:p w14:paraId="19EA5565">
            <w:pPr>
              <w:pStyle w:val="6"/>
              <w:spacing w:before="56" w:line="228" w:lineRule="auto"/>
              <w:ind w:left="2193"/>
              <w:rPr>
                <w:sz w:val="20"/>
                <w:szCs w:val="20"/>
              </w:rPr>
            </w:pPr>
            <w:r>
              <w:rPr>
                <w:b/>
                <w:bCs/>
                <w:spacing w:val="6"/>
                <w:sz w:val="20"/>
                <w:szCs w:val="20"/>
              </w:rPr>
              <w:t>编列内容规定</w:t>
            </w:r>
          </w:p>
        </w:tc>
      </w:tr>
      <w:tr w14:paraId="453AA2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201" w:hRule="atLeast"/>
        </w:trPr>
        <w:tc>
          <w:tcPr>
            <w:tcW w:w="2972" w:type="dxa"/>
            <w:tcBorders>
              <w:left w:val="single" w:color="000000" w:sz="2" w:space="0"/>
            </w:tcBorders>
            <w:vAlign w:val="top"/>
          </w:tcPr>
          <w:p w14:paraId="42EE939A">
            <w:pPr>
              <w:rPr>
                <w:rFonts w:ascii="Arial"/>
                <w:sz w:val="21"/>
              </w:rPr>
            </w:pPr>
          </w:p>
        </w:tc>
        <w:tc>
          <w:tcPr>
            <w:tcW w:w="5657" w:type="dxa"/>
            <w:tcBorders>
              <w:right w:val="single" w:color="000000" w:sz="2" w:space="0"/>
            </w:tcBorders>
            <w:vAlign w:val="top"/>
          </w:tcPr>
          <w:p w14:paraId="70850D89">
            <w:pPr>
              <w:pStyle w:val="6"/>
              <w:spacing w:before="124" w:line="433" w:lineRule="auto"/>
              <w:ind w:left="110" w:right="117"/>
              <w:jc w:val="both"/>
              <w:rPr>
                <w:sz w:val="20"/>
                <w:szCs w:val="20"/>
              </w:rPr>
            </w:pPr>
            <w:r>
              <w:rPr>
                <w:spacing w:val="8"/>
                <w:sz w:val="20"/>
                <w:szCs w:val="20"/>
              </w:rPr>
              <w:t>在磋商结束前不能离线。磋商小组在衡阳市公共资源交易系统中对供应商提出重新提交响应文件、澄清、最后报价等要</w:t>
            </w:r>
            <w:r>
              <w:rPr>
                <w:spacing w:val="17"/>
                <w:sz w:val="20"/>
                <w:szCs w:val="20"/>
              </w:rPr>
              <w:t>求时，供应商应在规定时限内在线响应并进</w:t>
            </w:r>
            <w:r>
              <w:rPr>
                <w:spacing w:val="16"/>
                <w:sz w:val="20"/>
                <w:szCs w:val="20"/>
              </w:rPr>
              <w:t>行电子签章确</w:t>
            </w:r>
            <w:r>
              <w:rPr>
                <w:spacing w:val="8"/>
                <w:sz w:val="20"/>
                <w:szCs w:val="20"/>
              </w:rPr>
              <w:t>认，如未在规定时限内响应，将承担由此导致的一切后果。</w:t>
            </w:r>
          </w:p>
        </w:tc>
      </w:tr>
      <w:tr w14:paraId="4847E4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12" w:hRule="atLeast"/>
        </w:trPr>
        <w:tc>
          <w:tcPr>
            <w:tcW w:w="2972" w:type="dxa"/>
            <w:tcBorders>
              <w:left w:val="single" w:color="000000" w:sz="2" w:space="0"/>
              <w:bottom w:val="single" w:color="000000" w:sz="2" w:space="0"/>
            </w:tcBorders>
            <w:vAlign w:val="top"/>
          </w:tcPr>
          <w:p w14:paraId="6D301DAA">
            <w:pPr>
              <w:spacing w:line="296" w:lineRule="auto"/>
              <w:rPr>
                <w:rFonts w:ascii="Arial"/>
                <w:sz w:val="21"/>
              </w:rPr>
            </w:pPr>
          </w:p>
          <w:p w14:paraId="0E61D18A">
            <w:pPr>
              <w:spacing w:line="296" w:lineRule="auto"/>
              <w:rPr>
                <w:rFonts w:ascii="Arial"/>
                <w:sz w:val="21"/>
              </w:rPr>
            </w:pPr>
          </w:p>
          <w:p w14:paraId="78BD9CD4">
            <w:pPr>
              <w:spacing w:line="296" w:lineRule="auto"/>
              <w:rPr>
                <w:rFonts w:ascii="Arial"/>
                <w:sz w:val="21"/>
              </w:rPr>
            </w:pPr>
          </w:p>
          <w:p w14:paraId="5F1B9683">
            <w:pPr>
              <w:spacing w:line="297" w:lineRule="auto"/>
              <w:rPr>
                <w:rFonts w:ascii="Arial"/>
                <w:sz w:val="21"/>
              </w:rPr>
            </w:pPr>
          </w:p>
          <w:p w14:paraId="3512FFD1">
            <w:pPr>
              <w:pStyle w:val="6"/>
              <w:spacing w:before="65" w:line="228" w:lineRule="auto"/>
              <w:ind w:left="125"/>
              <w:rPr>
                <w:sz w:val="20"/>
                <w:szCs w:val="20"/>
              </w:rPr>
            </w:pPr>
            <w:r>
              <w:rPr>
                <w:spacing w:val="4"/>
                <w:sz w:val="20"/>
                <w:szCs w:val="20"/>
              </w:rPr>
              <w:t>其他</w:t>
            </w:r>
          </w:p>
        </w:tc>
        <w:tc>
          <w:tcPr>
            <w:tcW w:w="5657" w:type="dxa"/>
            <w:tcBorders>
              <w:bottom w:val="single" w:color="000000" w:sz="2" w:space="0"/>
              <w:right w:val="single" w:color="000000" w:sz="2" w:space="0"/>
            </w:tcBorders>
            <w:vAlign w:val="top"/>
          </w:tcPr>
          <w:p w14:paraId="11361A07">
            <w:pPr>
              <w:pStyle w:val="6"/>
              <w:spacing w:before="32" w:line="377" w:lineRule="auto"/>
              <w:ind w:left="109" w:right="62" w:firstLine="17"/>
              <w:rPr>
                <w:sz w:val="20"/>
                <w:szCs w:val="20"/>
              </w:rPr>
            </w:pPr>
            <w:r>
              <w:rPr>
                <w:color w:val="0000FF"/>
                <w:spacing w:val="7"/>
                <w:sz w:val="20"/>
                <w:szCs w:val="20"/>
              </w:rPr>
              <w:t>1.投标人在制作投标（响应）文件时，应严格按照采购文件和电子签名法的要求使用</w:t>
            </w:r>
            <w:r>
              <w:rPr>
                <w:color w:val="0000FF"/>
                <w:spacing w:val="-45"/>
                <w:sz w:val="20"/>
                <w:szCs w:val="20"/>
              </w:rPr>
              <w:t xml:space="preserve"> </w:t>
            </w:r>
            <w:r>
              <w:rPr>
                <w:color w:val="0000FF"/>
                <w:sz w:val="20"/>
                <w:szCs w:val="20"/>
              </w:rPr>
              <w:t>CA</w:t>
            </w:r>
            <w:r>
              <w:rPr>
                <w:color w:val="0000FF"/>
                <w:spacing w:val="-54"/>
                <w:sz w:val="20"/>
                <w:szCs w:val="20"/>
              </w:rPr>
              <w:t xml:space="preserve"> </w:t>
            </w:r>
            <w:r>
              <w:rPr>
                <w:color w:val="0000FF"/>
                <w:spacing w:val="7"/>
                <w:sz w:val="20"/>
                <w:szCs w:val="20"/>
              </w:rPr>
              <w:t>进行个人电子签名或电子印章，</w:t>
            </w:r>
            <w:r>
              <w:rPr>
                <w:color w:val="0000FF"/>
                <w:spacing w:val="11"/>
                <w:sz w:val="20"/>
                <w:szCs w:val="20"/>
              </w:rPr>
              <w:t>避免因未使用</w:t>
            </w:r>
            <w:r>
              <w:rPr>
                <w:color w:val="0000FF"/>
                <w:sz w:val="20"/>
                <w:szCs w:val="20"/>
              </w:rPr>
              <w:t>CA</w:t>
            </w:r>
            <w:r>
              <w:rPr>
                <w:color w:val="0000FF"/>
                <w:spacing w:val="-29"/>
                <w:sz w:val="20"/>
                <w:szCs w:val="20"/>
              </w:rPr>
              <w:t xml:space="preserve"> </w:t>
            </w:r>
            <w:r>
              <w:rPr>
                <w:color w:val="0000FF"/>
                <w:spacing w:val="11"/>
                <w:sz w:val="20"/>
                <w:szCs w:val="20"/>
              </w:rPr>
              <w:t>签章（如手写签名等）导致无效投标。</w:t>
            </w:r>
          </w:p>
          <w:p w14:paraId="294B2FDF">
            <w:pPr>
              <w:pStyle w:val="6"/>
              <w:spacing w:before="3" w:line="377" w:lineRule="auto"/>
              <w:ind w:left="109" w:right="117" w:firstLine="4"/>
              <w:rPr>
                <w:sz w:val="20"/>
                <w:szCs w:val="20"/>
              </w:rPr>
            </w:pPr>
            <w:r>
              <w:rPr>
                <w:color w:val="0000FF"/>
                <w:spacing w:val="8"/>
                <w:sz w:val="20"/>
                <w:szCs w:val="20"/>
              </w:rPr>
              <w:t>2.根据“财政部令第 87</w:t>
            </w:r>
            <w:r>
              <w:rPr>
                <w:color w:val="0000FF"/>
                <w:spacing w:val="-33"/>
                <w:sz w:val="20"/>
                <w:szCs w:val="20"/>
              </w:rPr>
              <w:t xml:space="preserve"> </w:t>
            </w:r>
            <w:r>
              <w:rPr>
                <w:color w:val="0000FF"/>
                <w:spacing w:val="8"/>
                <w:sz w:val="20"/>
                <w:szCs w:val="20"/>
              </w:rPr>
              <w:t>号</w:t>
            </w:r>
            <w:r>
              <w:rPr>
                <w:color w:val="0000FF"/>
                <w:spacing w:val="-70"/>
                <w:sz w:val="20"/>
                <w:szCs w:val="20"/>
              </w:rPr>
              <w:t xml:space="preserve"> </w:t>
            </w:r>
            <w:r>
              <w:rPr>
                <w:color w:val="0000FF"/>
                <w:spacing w:val="8"/>
                <w:sz w:val="20"/>
                <w:szCs w:val="20"/>
              </w:rPr>
              <w:t>”第六十条的规</w:t>
            </w:r>
            <w:r>
              <w:rPr>
                <w:color w:val="0000FF"/>
                <w:spacing w:val="7"/>
                <w:sz w:val="20"/>
                <w:szCs w:val="20"/>
              </w:rPr>
              <w:t>定“评标委员会</w:t>
            </w:r>
            <w:r>
              <w:rPr>
                <w:color w:val="0000FF"/>
                <w:spacing w:val="17"/>
                <w:sz w:val="20"/>
                <w:szCs w:val="20"/>
              </w:rPr>
              <w:t>认为投标人的报价明显低于其他通过符合性审查</w:t>
            </w:r>
            <w:r>
              <w:rPr>
                <w:color w:val="0000FF"/>
                <w:spacing w:val="16"/>
                <w:sz w:val="20"/>
                <w:szCs w:val="20"/>
              </w:rPr>
              <w:t>投标人的</w:t>
            </w:r>
            <w:r>
              <w:rPr>
                <w:color w:val="0000FF"/>
                <w:spacing w:val="8"/>
                <w:sz w:val="20"/>
                <w:szCs w:val="20"/>
              </w:rPr>
              <w:t>报价，有可能影响产品质量或者不能诚信履约的，应当线上要求其在评标过程中合理的时间内提供数据电文说明，必要</w:t>
            </w:r>
          </w:p>
        </w:tc>
      </w:tr>
    </w:tbl>
    <w:p w14:paraId="562B48C2">
      <w:pPr>
        <w:rPr>
          <w:rFonts w:ascii="Arial"/>
          <w:sz w:val="21"/>
        </w:rPr>
      </w:pPr>
    </w:p>
    <w:p w14:paraId="32AB113A">
      <w:pPr>
        <w:rPr>
          <w:rFonts w:ascii="Arial" w:hAnsi="Arial" w:eastAsia="Arial" w:cs="Arial"/>
          <w:sz w:val="21"/>
          <w:szCs w:val="21"/>
        </w:rPr>
        <w:sectPr>
          <w:footerReference r:id="rId19" w:type="default"/>
          <w:pgSz w:w="11906" w:h="16839"/>
          <w:pgMar w:top="1431" w:right="1635" w:bottom="1377" w:left="1635" w:header="0" w:footer="1212" w:gutter="0"/>
          <w:cols w:space="720" w:num="1"/>
        </w:sectPr>
      </w:pPr>
    </w:p>
    <w:p w14:paraId="5D63F520">
      <w:pPr>
        <w:spacing w:line="91" w:lineRule="auto"/>
        <w:rPr>
          <w:rFonts w:ascii="Arial"/>
          <w:sz w:val="2"/>
        </w:rPr>
      </w:pPr>
    </w:p>
    <w:tbl>
      <w:tblPr>
        <w:tblStyle w:val="5"/>
        <w:tblW w:w="862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972"/>
        <w:gridCol w:w="5657"/>
      </w:tblGrid>
      <w:tr w14:paraId="5CD0425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0" w:hRule="atLeast"/>
        </w:trPr>
        <w:tc>
          <w:tcPr>
            <w:tcW w:w="2972" w:type="dxa"/>
            <w:tcBorders>
              <w:bottom w:val="single" w:color="000000" w:sz="4" w:space="0"/>
              <w:right w:val="single" w:color="000000" w:sz="4" w:space="0"/>
            </w:tcBorders>
            <w:vAlign w:val="top"/>
          </w:tcPr>
          <w:p w14:paraId="4307270B">
            <w:pPr>
              <w:pStyle w:val="6"/>
              <w:spacing w:before="56" w:line="228" w:lineRule="auto"/>
              <w:ind w:left="1076"/>
              <w:rPr>
                <w:sz w:val="20"/>
                <w:szCs w:val="20"/>
              </w:rPr>
            </w:pPr>
            <w:r>
              <w:rPr>
                <w:b/>
                <w:bCs/>
                <w:spacing w:val="6"/>
                <w:sz w:val="20"/>
                <w:szCs w:val="20"/>
              </w:rPr>
              <w:t>条款名称</w:t>
            </w:r>
          </w:p>
        </w:tc>
        <w:tc>
          <w:tcPr>
            <w:tcW w:w="5657" w:type="dxa"/>
            <w:tcBorders>
              <w:left w:val="single" w:color="000000" w:sz="4" w:space="0"/>
              <w:bottom w:val="single" w:color="000000" w:sz="4" w:space="0"/>
            </w:tcBorders>
            <w:vAlign w:val="top"/>
          </w:tcPr>
          <w:p w14:paraId="2B09AB5D">
            <w:pPr>
              <w:pStyle w:val="6"/>
              <w:spacing w:before="56" w:line="228" w:lineRule="auto"/>
              <w:ind w:left="2193"/>
              <w:rPr>
                <w:sz w:val="20"/>
                <w:szCs w:val="20"/>
              </w:rPr>
            </w:pPr>
            <w:r>
              <w:rPr>
                <w:b/>
                <w:bCs/>
                <w:spacing w:val="6"/>
                <w:sz w:val="20"/>
                <w:szCs w:val="20"/>
              </w:rPr>
              <w:t>编列内容规定</w:t>
            </w:r>
          </w:p>
        </w:tc>
      </w:tr>
      <w:tr w14:paraId="7E0C79C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73" w:hRule="atLeast"/>
        </w:trPr>
        <w:tc>
          <w:tcPr>
            <w:tcW w:w="2972" w:type="dxa"/>
            <w:tcBorders>
              <w:top w:val="single" w:color="000000" w:sz="4" w:space="0"/>
              <w:right w:val="single" w:color="000000" w:sz="4" w:space="0"/>
            </w:tcBorders>
            <w:vAlign w:val="top"/>
          </w:tcPr>
          <w:p w14:paraId="3F1FB528">
            <w:pPr>
              <w:rPr>
                <w:rFonts w:ascii="Arial"/>
                <w:sz w:val="21"/>
              </w:rPr>
            </w:pPr>
          </w:p>
        </w:tc>
        <w:tc>
          <w:tcPr>
            <w:tcW w:w="5657" w:type="dxa"/>
            <w:tcBorders>
              <w:top w:val="single" w:color="000000" w:sz="4" w:space="0"/>
              <w:left w:val="single" w:color="000000" w:sz="4" w:space="0"/>
            </w:tcBorders>
            <w:vAlign w:val="top"/>
          </w:tcPr>
          <w:p w14:paraId="2A54334A">
            <w:pPr>
              <w:pStyle w:val="6"/>
              <w:spacing w:before="30" w:line="377" w:lineRule="auto"/>
              <w:ind w:left="112" w:right="117" w:firstLine="8"/>
              <w:jc w:val="both"/>
              <w:rPr>
                <w:sz w:val="20"/>
                <w:szCs w:val="20"/>
              </w:rPr>
            </w:pPr>
            <w:r>
              <w:rPr>
                <w:color w:val="0000FF"/>
                <w:spacing w:val="8"/>
                <w:sz w:val="20"/>
                <w:szCs w:val="20"/>
              </w:rPr>
              <w:t>时在交易系统线上提交相关证明材料；投标人不能证明其报价合理性的或未在规定时限内在线响应，评标委员会应当将</w:t>
            </w:r>
            <w:r>
              <w:rPr>
                <w:color w:val="0000FF"/>
                <w:spacing w:val="14"/>
                <w:sz w:val="20"/>
                <w:szCs w:val="20"/>
              </w:rPr>
              <w:t>其作为无效投标处理。</w:t>
            </w:r>
            <w:r>
              <w:rPr>
                <w:color w:val="0000FF"/>
                <w:spacing w:val="-55"/>
                <w:sz w:val="20"/>
                <w:szCs w:val="20"/>
              </w:rPr>
              <w:t xml:space="preserve"> </w:t>
            </w:r>
            <w:r>
              <w:rPr>
                <w:color w:val="0000FF"/>
                <w:spacing w:val="14"/>
                <w:sz w:val="20"/>
                <w:szCs w:val="20"/>
              </w:rPr>
              <w:t>”</w:t>
            </w:r>
          </w:p>
          <w:p w14:paraId="30BD84C9">
            <w:pPr>
              <w:pStyle w:val="6"/>
              <w:spacing w:before="1" w:line="371" w:lineRule="auto"/>
              <w:ind w:left="111" w:right="117" w:firstLine="4"/>
              <w:jc w:val="both"/>
              <w:rPr>
                <w:sz w:val="20"/>
                <w:szCs w:val="20"/>
              </w:rPr>
            </w:pPr>
            <w:r>
              <w:rPr>
                <w:color w:val="0000FF"/>
                <w:spacing w:val="9"/>
                <w:sz w:val="20"/>
                <w:szCs w:val="20"/>
              </w:rPr>
              <w:t>3.★项目说明</w:t>
            </w:r>
            <w:r>
              <w:rPr>
                <w:color w:val="0000FF"/>
                <w:spacing w:val="-57"/>
                <w:sz w:val="20"/>
                <w:szCs w:val="20"/>
              </w:rPr>
              <w:t xml:space="preserve"> </w:t>
            </w:r>
            <w:r>
              <w:rPr>
                <w:color w:val="0000FF"/>
                <w:spacing w:val="9"/>
                <w:sz w:val="20"/>
                <w:szCs w:val="20"/>
              </w:rPr>
              <w:t>:本项目分为</w:t>
            </w:r>
            <w:r>
              <w:rPr>
                <w:color w:val="0000FF"/>
                <w:spacing w:val="-35"/>
                <w:sz w:val="20"/>
                <w:szCs w:val="20"/>
              </w:rPr>
              <w:t xml:space="preserve"> </w:t>
            </w:r>
            <w:r>
              <w:rPr>
                <w:color w:val="0000FF"/>
                <w:spacing w:val="9"/>
                <w:sz w:val="20"/>
                <w:szCs w:val="20"/>
              </w:rPr>
              <w:t>4</w:t>
            </w:r>
            <w:r>
              <w:rPr>
                <w:color w:val="0000FF"/>
                <w:spacing w:val="-36"/>
                <w:sz w:val="20"/>
                <w:szCs w:val="20"/>
              </w:rPr>
              <w:t xml:space="preserve"> </w:t>
            </w:r>
            <w:r>
              <w:rPr>
                <w:color w:val="0000FF"/>
                <w:spacing w:val="9"/>
                <w:sz w:val="20"/>
                <w:szCs w:val="20"/>
              </w:rPr>
              <w:t>个包，同一投标人只能选择其</w:t>
            </w:r>
            <w:r>
              <w:rPr>
                <w:color w:val="0000FF"/>
                <w:spacing w:val="8"/>
                <w:sz w:val="20"/>
                <w:szCs w:val="20"/>
              </w:rPr>
              <w:t>中一个包号参与投标。若同一投标人参与多个包号投标，则</w:t>
            </w:r>
            <w:r>
              <w:rPr>
                <w:color w:val="0000FF"/>
                <w:spacing w:val="7"/>
                <w:sz w:val="20"/>
                <w:szCs w:val="20"/>
              </w:rPr>
              <w:t>每个包均投标无效。</w:t>
            </w:r>
          </w:p>
        </w:tc>
      </w:tr>
    </w:tbl>
    <w:p w14:paraId="2DDE6BA8">
      <w:pPr>
        <w:rPr>
          <w:rFonts w:ascii="Arial"/>
          <w:sz w:val="21"/>
        </w:rPr>
      </w:pPr>
    </w:p>
    <w:p w14:paraId="534DBB67">
      <w:pPr>
        <w:rPr>
          <w:rFonts w:ascii="Arial" w:hAnsi="Arial" w:eastAsia="Arial" w:cs="Arial"/>
          <w:sz w:val="21"/>
          <w:szCs w:val="21"/>
        </w:rPr>
        <w:sectPr>
          <w:footerReference r:id="rId20" w:type="default"/>
          <w:pgSz w:w="11906" w:h="16839"/>
          <w:pgMar w:top="1431" w:right="1635" w:bottom="1378" w:left="1635" w:header="0" w:footer="1212" w:gutter="0"/>
          <w:cols w:space="720" w:num="1"/>
        </w:sectPr>
      </w:pPr>
    </w:p>
    <w:p w14:paraId="0A5F04F8">
      <w:pPr>
        <w:pStyle w:val="2"/>
        <w:spacing w:before="123" w:line="219" w:lineRule="auto"/>
        <w:ind w:left="3030"/>
        <w:outlineLvl w:val="1"/>
        <w:rPr>
          <w:sz w:val="24"/>
          <w:szCs w:val="24"/>
        </w:rPr>
      </w:pPr>
      <w:bookmarkStart w:id="4" w:name="bookmark5"/>
      <w:bookmarkEnd w:id="4"/>
      <w:bookmarkStart w:id="5" w:name="bookmark6"/>
      <w:bookmarkEnd w:id="5"/>
      <w:r>
        <w:rPr>
          <w:b/>
          <w:bCs/>
          <w:spacing w:val="-3"/>
          <w:sz w:val="24"/>
          <w:szCs w:val="24"/>
        </w:rPr>
        <w:t>第二节</w:t>
      </w:r>
      <w:r>
        <w:rPr>
          <w:spacing w:val="-3"/>
          <w:sz w:val="24"/>
          <w:szCs w:val="24"/>
        </w:rPr>
        <w:t xml:space="preserve"> </w:t>
      </w:r>
      <w:r>
        <w:rPr>
          <w:b/>
          <w:bCs/>
          <w:spacing w:val="-3"/>
          <w:sz w:val="24"/>
          <w:szCs w:val="24"/>
        </w:rPr>
        <w:t>磋商须知正文</w:t>
      </w:r>
    </w:p>
    <w:p w14:paraId="57C94D7A">
      <w:pPr>
        <w:spacing w:line="241" w:lineRule="auto"/>
        <w:rPr>
          <w:rFonts w:ascii="Arial"/>
          <w:sz w:val="21"/>
        </w:rPr>
      </w:pPr>
    </w:p>
    <w:p w14:paraId="20BFFF93">
      <w:pPr>
        <w:spacing w:line="242" w:lineRule="auto"/>
        <w:rPr>
          <w:rFonts w:ascii="Arial"/>
          <w:sz w:val="21"/>
        </w:rPr>
      </w:pPr>
    </w:p>
    <w:p w14:paraId="3EC590EF">
      <w:pPr>
        <w:spacing w:line="242" w:lineRule="auto"/>
        <w:rPr>
          <w:rFonts w:ascii="Arial"/>
          <w:sz w:val="21"/>
        </w:rPr>
      </w:pPr>
    </w:p>
    <w:p w14:paraId="4F985535">
      <w:pPr>
        <w:pStyle w:val="2"/>
        <w:spacing w:before="72" w:line="220" w:lineRule="auto"/>
        <w:ind w:left="26"/>
        <w:outlineLvl w:val="2"/>
        <w:rPr>
          <w:sz w:val="22"/>
          <w:szCs w:val="22"/>
        </w:rPr>
      </w:pPr>
      <w:bookmarkStart w:id="6" w:name="bookmark21"/>
      <w:bookmarkEnd w:id="6"/>
      <w:r>
        <w:rPr>
          <w:b/>
          <w:bCs/>
          <w:spacing w:val="-5"/>
          <w:sz w:val="22"/>
          <w:szCs w:val="22"/>
        </w:rPr>
        <w:t>一、说明</w:t>
      </w:r>
    </w:p>
    <w:p w14:paraId="038EFCB1">
      <w:pPr>
        <w:spacing w:line="360" w:lineRule="auto"/>
        <w:rPr>
          <w:rFonts w:ascii="Arial"/>
          <w:sz w:val="21"/>
        </w:rPr>
      </w:pPr>
    </w:p>
    <w:p w14:paraId="5BF0FA5A">
      <w:pPr>
        <w:pStyle w:val="2"/>
        <w:spacing w:before="65" w:line="228" w:lineRule="auto"/>
        <w:ind w:left="37"/>
        <w:rPr>
          <w:sz w:val="20"/>
          <w:szCs w:val="20"/>
        </w:rPr>
      </w:pPr>
      <w:r>
        <w:rPr>
          <w:b/>
          <w:bCs/>
          <w:spacing w:val="2"/>
          <w:sz w:val="20"/>
          <w:szCs w:val="20"/>
        </w:rPr>
        <w:t>1.适用范围</w:t>
      </w:r>
    </w:p>
    <w:p w14:paraId="7C626AEA">
      <w:pPr>
        <w:pStyle w:val="2"/>
        <w:spacing w:before="44" w:line="381" w:lineRule="auto"/>
        <w:ind w:left="25" w:right="58" w:firstLine="432"/>
        <w:rPr>
          <w:sz w:val="20"/>
          <w:szCs w:val="20"/>
        </w:rPr>
      </w:pPr>
      <w:r>
        <w:rPr>
          <w:spacing w:val="11"/>
          <w:sz w:val="20"/>
          <w:szCs w:val="20"/>
        </w:rPr>
        <w:t>1.1 本磋商文件仅适用于磋商须知前附表(以下简称</w:t>
      </w:r>
      <w:r>
        <w:rPr>
          <w:b/>
          <w:bCs/>
          <w:spacing w:val="11"/>
          <w:sz w:val="20"/>
          <w:szCs w:val="20"/>
        </w:rPr>
        <w:t>磋商须知前附表)</w:t>
      </w:r>
      <w:r>
        <w:rPr>
          <w:spacing w:val="11"/>
          <w:sz w:val="20"/>
          <w:szCs w:val="20"/>
        </w:rPr>
        <w:t>中所叙述的采购</w:t>
      </w:r>
      <w:r>
        <w:rPr>
          <w:spacing w:val="2"/>
          <w:sz w:val="20"/>
          <w:szCs w:val="20"/>
        </w:rPr>
        <w:t>项目。</w:t>
      </w:r>
    </w:p>
    <w:p w14:paraId="74C51FCD">
      <w:pPr>
        <w:pStyle w:val="2"/>
        <w:spacing w:before="13" w:line="228" w:lineRule="auto"/>
        <w:ind w:left="24"/>
        <w:rPr>
          <w:sz w:val="20"/>
          <w:szCs w:val="20"/>
        </w:rPr>
      </w:pPr>
      <w:r>
        <w:rPr>
          <w:b/>
          <w:bCs/>
          <w:spacing w:val="3"/>
          <w:sz w:val="20"/>
          <w:szCs w:val="20"/>
        </w:rPr>
        <w:t>2.定义</w:t>
      </w:r>
    </w:p>
    <w:p w14:paraId="55FD474D">
      <w:pPr>
        <w:pStyle w:val="2"/>
        <w:spacing w:before="44" w:line="377" w:lineRule="auto"/>
        <w:ind w:left="20" w:right="58" w:firstLine="424"/>
        <w:rPr>
          <w:sz w:val="20"/>
          <w:szCs w:val="20"/>
        </w:rPr>
      </w:pPr>
      <w:r>
        <w:rPr>
          <w:spacing w:val="6"/>
          <w:sz w:val="20"/>
          <w:szCs w:val="20"/>
        </w:rPr>
        <w:t>2.1 “采购人</w:t>
      </w:r>
      <w:r>
        <w:rPr>
          <w:spacing w:val="-68"/>
          <w:sz w:val="20"/>
          <w:szCs w:val="20"/>
        </w:rPr>
        <w:t xml:space="preserve"> </w:t>
      </w:r>
      <w:r>
        <w:rPr>
          <w:spacing w:val="6"/>
          <w:sz w:val="20"/>
          <w:szCs w:val="20"/>
        </w:rPr>
        <w:t>”是指依法进行政府采购的国家机关、事业单位、团体组织。本次政府采</w:t>
      </w:r>
      <w:r>
        <w:rPr>
          <w:spacing w:val="9"/>
          <w:sz w:val="20"/>
          <w:szCs w:val="20"/>
        </w:rPr>
        <w:t>购的采购人名称、地址、电话、联系人见</w:t>
      </w:r>
      <w:r>
        <w:rPr>
          <w:b/>
          <w:bCs/>
          <w:spacing w:val="9"/>
          <w:sz w:val="20"/>
          <w:szCs w:val="20"/>
        </w:rPr>
        <w:t>磋商须知前</w:t>
      </w:r>
      <w:r>
        <w:rPr>
          <w:b/>
          <w:bCs/>
          <w:spacing w:val="8"/>
          <w:sz w:val="20"/>
          <w:szCs w:val="20"/>
        </w:rPr>
        <w:t>附表</w:t>
      </w:r>
      <w:r>
        <w:rPr>
          <w:spacing w:val="8"/>
          <w:sz w:val="20"/>
          <w:szCs w:val="20"/>
        </w:rPr>
        <w:t>。</w:t>
      </w:r>
    </w:p>
    <w:p w14:paraId="46494701">
      <w:pPr>
        <w:pStyle w:val="2"/>
        <w:spacing w:before="1" w:line="376" w:lineRule="auto"/>
        <w:ind w:left="21" w:right="58" w:firstLine="423"/>
        <w:rPr>
          <w:sz w:val="20"/>
          <w:szCs w:val="20"/>
        </w:rPr>
      </w:pPr>
      <w:r>
        <w:rPr>
          <w:spacing w:val="7"/>
          <w:sz w:val="20"/>
          <w:szCs w:val="20"/>
        </w:rPr>
        <w:t>2.2</w:t>
      </w:r>
      <w:r>
        <w:rPr>
          <w:spacing w:val="-18"/>
          <w:sz w:val="20"/>
          <w:szCs w:val="20"/>
        </w:rPr>
        <w:t xml:space="preserve"> </w:t>
      </w:r>
      <w:r>
        <w:rPr>
          <w:spacing w:val="7"/>
          <w:sz w:val="20"/>
          <w:szCs w:val="20"/>
        </w:rPr>
        <w:t>“采购代理机构</w:t>
      </w:r>
      <w:r>
        <w:rPr>
          <w:spacing w:val="-70"/>
          <w:sz w:val="20"/>
          <w:szCs w:val="20"/>
        </w:rPr>
        <w:t xml:space="preserve"> </w:t>
      </w:r>
      <w:r>
        <w:rPr>
          <w:spacing w:val="7"/>
          <w:sz w:val="20"/>
          <w:szCs w:val="20"/>
        </w:rPr>
        <w:t>”是指接受采购人委托，代理采购项</w:t>
      </w:r>
      <w:r>
        <w:rPr>
          <w:spacing w:val="6"/>
          <w:sz w:val="20"/>
          <w:szCs w:val="20"/>
        </w:rPr>
        <w:t>目的集中采购机构和其他采购</w:t>
      </w:r>
      <w:r>
        <w:rPr>
          <w:spacing w:val="8"/>
          <w:sz w:val="20"/>
          <w:szCs w:val="20"/>
        </w:rPr>
        <w:t>代理机构。本次政府采购的采购代理机构名称、地址、</w:t>
      </w:r>
      <w:r>
        <w:rPr>
          <w:spacing w:val="-55"/>
          <w:sz w:val="20"/>
          <w:szCs w:val="20"/>
        </w:rPr>
        <w:t xml:space="preserve"> </w:t>
      </w:r>
      <w:r>
        <w:rPr>
          <w:spacing w:val="8"/>
          <w:sz w:val="20"/>
          <w:szCs w:val="20"/>
        </w:rPr>
        <w:t>电话、联系人见</w:t>
      </w:r>
      <w:r>
        <w:rPr>
          <w:b/>
          <w:bCs/>
          <w:spacing w:val="8"/>
          <w:sz w:val="20"/>
          <w:szCs w:val="20"/>
        </w:rPr>
        <w:t>磋商须知前附表。</w:t>
      </w:r>
    </w:p>
    <w:p w14:paraId="6402342A">
      <w:pPr>
        <w:pStyle w:val="2"/>
        <w:spacing w:before="2" w:line="377" w:lineRule="auto"/>
        <w:ind w:left="23" w:right="58" w:firstLine="421"/>
        <w:rPr>
          <w:sz w:val="20"/>
          <w:szCs w:val="20"/>
        </w:rPr>
      </w:pPr>
      <w:r>
        <w:rPr>
          <w:spacing w:val="6"/>
          <w:sz w:val="20"/>
          <w:szCs w:val="20"/>
        </w:rPr>
        <w:t>2.3 “供应商</w:t>
      </w:r>
      <w:r>
        <w:rPr>
          <w:spacing w:val="-68"/>
          <w:sz w:val="20"/>
          <w:szCs w:val="20"/>
        </w:rPr>
        <w:t xml:space="preserve"> </w:t>
      </w:r>
      <w:r>
        <w:rPr>
          <w:spacing w:val="6"/>
          <w:sz w:val="20"/>
          <w:szCs w:val="20"/>
        </w:rPr>
        <w:t>”是指响应磋商文件要求、参加竞争性磋商采购的法人、其他组织或者自</w:t>
      </w:r>
      <w:r>
        <w:rPr>
          <w:spacing w:val="2"/>
          <w:sz w:val="20"/>
          <w:szCs w:val="20"/>
        </w:rPr>
        <w:t>然人。</w:t>
      </w:r>
    </w:p>
    <w:p w14:paraId="03089BA4">
      <w:pPr>
        <w:pStyle w:val="2"/>
        <w:spacing w:before="1" w:line="376" w:lineRule="auto"/>
        <w:ind w:left="23" w:right="58" w:firstLine="421"/>
        <w:rPr>
          <w:sz w:val="20"/>
          <w:szCs w:val="20"/>
        </w:rPr>
      </w:pPr>
      <w:r>
        <w:rPr>
          <w:spacing w:val="6"/>
          <w:sz w:val="20"/>
          <w:szCs w:val="20"/>
        </w:rPr>
        <w:t>2.4 “磋商小组</w:t>
      </w:r>
      <w:r>
        <w:rPr>
          <w:spacing w:val="-68"/>
          <w:sz w:val="20"/>
          <w:szCs w:val="20"/>
        </w:rPr>
        <w:t xml:space="preserve"> </w:t>
      </w:r>
      <w:r>
        <w:rPr>
          <w:spacing w:val="6"/>
          <w:sz w:val="20"/>
          <w:szCs w:val="20"/>
        </w:rPr>
        <w:t>”是指依据财政部《政府采购竞争性磋商采购方式管理暂行办法》（财库</w:t>
      </w:r>
      <w:r>
        <w:rPr>
          <w:spacing w:val="-43"/>
          <w:sz w:val="20"/>
          <w:szCs w:val="20"/>
        </w:rPr>
        <w:t xml:space="preserve"> </w:t>
      </w:r>
      <w:r>
        <w:rPr>
          <w:spacing w:val="6"/>
          <w:sz w:val="20"/>
          <w:szCs w:val="20"/>
        </w:rPr>
        <w:t>[</w:t>
      </w:r>
      <w:r>
        <w:fldChar w:fldCharType="begin"/>
      </w:r>
      <w:r>
        <w:instrText xml:space="preserve"> HYPERLINK \l "bookmark22" </w:instrText>
      </w:r>
      <w:r>
        <w:fldChar w:fldCharType="separate"/>
      </w:r>
      <w:r>
        <w:rPr>
          <w:spacing w:val="6"/>
          <w:sz w:val="20"/>
          <w:szCs w:val="20"/>
        </w:rPr>
        <w:t>2014</w:t>
      </w:r>
      <w:r>
        <w:rPr>
          <w:spacing w:val="6"/>
          <w:sz w:val="20"/>
          <w:szCs w:val="20"/>
        </w:rPr>
        <w:fldChar w:fldCharType="end"/>
      </w:r>
      <w:r>
        <w:rPr>
          <w:spacing w:val="6"/>
          <w:sz w:val="20"/>
          <w:szCs w:val="20"/>
        </w:rPr>
        <w:t>]214</w:t>
      </w:r>
      <w:r>
        <w:rPr>
          <w:spacing w:val="-33"/>
          <w:sz w:val="20"/>
          <w:szCs w:val="20"/>
        </w:rPr>
        <w:t xml:space="preserve"> </w:t>
      </w:r>
      <w:r>
        <w:rPr>
          <w:spacing w:val="6"/>
          <w:sz w:val="20"/>
          <w:szCs w:val="20"/>
        </w:rPr>
        <w:t>号）有关规定组建，依法依规履行其职责和义务的机构。</w:t>
      </w:r>
    </w:p>
    <w:p w14:paraId="60465615">
      <w:pPr>
        <w:pStyle w:val="2"/>
        <w:spacing w:before="2" w:line="377" w:lineRule="auto"/>
        <w:ind w:left="21" w:right="58" w:firstLine="423"/>
        <w:rPr>
          <w:sz w:val="20"/>
          <w:szCs w:val="20"/>
        </w:rPr>
      </w:pPr>
      <w:r>
        <w:rPr>
          <w:spacing w:val="2"/>
          <w:sz w:val="20"/>
          <w:szCs w:val="20"/>
        </w:rPr>
        <w:t>2.5</w:t>
      </w:r>
      <w:r>
        <w:rPr>
          <w:spacing w:val="-25"/>
          <w:sz w:val="20"/>
          <w:szCs w:val="20"/>
        </w:rPr>
        <w:t xml:space="preserve"> </w:t>
      </w:r>
      <w:r>
        <w:rPr>
          <w:spacing w:val="2"/>
          <w:sz w:val="20"/>
          <w:szCs w:val="20"/>
        </w:rPr>
        <w:t>“货物</w:t>
      </w:r>
      <w:r>
        <w:rPr>
          <w:spacing w:val="-70"/>
          <w:sz w:val="20"/>
          <w:szCs w:val="20"/>
        </w:rPr>
        <w:t xml:space="preserve"> </w:t>
      </w:r>
      <w:r>
        <w:rPr>
          <w:spacing w:val="2"/>
          <w:sz w:val="20"/>
          <w:szCs w:val="20"/>
        </w:rPr>
        <w:t>”是指各种形态和种类的物品，包括原材料、燃</w:t>
      </w:r>
      <w:r>
        <w:rPr>
          <w:spacing w:val="1"/>
          <w:sz w:val="20"/>
          <w:szCs w:val="20"/>
        </w:rPr>
        <w:t>料、设备、产品等，详见《政</w:t>
      </w:r>
      <w:r>
        <w:rPr>
          <w:spacing w:val="4"/>
          <w:sz w:val="20"/>
          <w:szCs w:val="20"/>
        </w:rPr>
        <w:t>府采购品目分类目录》</w:t>
      </w:r>
      <w:r>
        <w:rPr>
          <w:spacing w:val="-30"/>
          <w:sz w:val="20"/>
          <w:szCs w:val="20"/>
        </w:rPr>
        <w:t xml:space="preserve"> </w:t>
      </w:r>
      <w:r>
        <w:rPr>
          <w:spacing w:val="4"/>
          <w:sz w:val="20"/>
          <w:szCs w:val="20"/>
        </w:rPr>
        <w:t>( 财库〔2022〕31</w:t>
      </w:r>
      <w:r>
        <w:rPr>
          <w:spacing w:val="-33"/>
          <w:sz w:val="20"/>
          <w:szCs w:val="20"/>
        </w:rPr>
        <w:t xml:space="preserve"> </w:t>
      </w:r>
      <w:r>
        <w:rPr>
          <w:spacing w:val="4"/>
          <w:sz w:val="20"/>
          <w:szCs w:val="20"/>
        </w:rPr>
        <w:t>号)。</w:t>
      </w:r>
    </w:p>
    <w:p w14:paraId="762E2096">
      <w:pPr>
        <w:pStyle w:val="2"/>
        <w:spacing w:before="1" w:line="376" w:lineRule="auto"/>
        <w:ind w:left="22" w:firstLine="422"/>
        <w:rPr>
          <w:sz w:val="20"/>
          <w:szCs w:val="20"/>
        </w:rPr>
      </w:pPr>
      <w:r>
        <w:rPr>
          <w:spacing w:val="8"/>
          <w:sz w:val="20"/>
          <w:szCs w:val="20"/>
        </w:rPr>
        <w:t>2.6 “工程</w:t>
      </w:r>
      <w:r>
        <w:rPr>
          <w:spacing w:val="-70"/>
          <w:sz w:val="20"/>
          <w:szCs w:val="20"/>
        </w:rPr>
        <w:t xml:space="preserve"> </w:t>
      </w:r>
      <w:r>
        <w:rPr>
          <w:spacing w:val="8"/>
          <w:sz w:val="20"/>
          <w:szCs w:val="20"/>
        </w:rPr>
        <w:t>”是指建设工程，包括建筑物和</w:t>
      </w:r>
      <w:r>
        <w:rPr>
          <w:spacing w:val="7"/>
          <w:sz w:val="20"/>
          <w:szCs w:val="20"/>
        </w:rPr>
        <w:t>构筑物的新建、改建、扩建、装修、拆除、</w:t>
      </w:r>
      <w:r>
        <w:rPr>
          <w:spacing w:val="6"/>
          <w:sz w:val="20"/>
          <w:szCs w:val="20"/>
        </w:rPr>
        <w:t>修缮等，详见《政府采购品目分类目录》</w:t>
      </w:r>
      <w:r>
        <w:rPr>
          <w:spacing w:val="-44"/>
          <w:sz w:val="20"/>
          <w:szCs w:val="20"/>
        </w:rPr>
        <w:t xml:space="preserve"> </w:t>
      </w:r>
      <w:r>
        <w:rPr>
          <w:spacing w:val="6"/>
          <w:sz w:val="20"/>
          <w:szCs w:val="20"/>
        </w:rPr>
        <w:t>(财库〔2022〕31</w:t>
      </w:r>
      <w:r>
        <w:rPr>
          <w:spacing w:val="-35"/>
          <w:sz w:val="20"/>
          <w:szCs w:val="20"/>
        </w:rPr>
        <w:t xml:space="preserve"> </w:t>
      </w:r>
      <w:r>
        <w:rPr>
          <w:spacing w:val="6"/>
          <w:sz w:val="20"/>
          <w:szCs w:val="20"/>
        </w:rPr>
        <w:t>号</w:t>
      </w:r>
      <w:r>
        <w:rPr>
          <w:spacing w:val="5"/>
          <w:sz w:val="20"/>
          <w:szCs w:val="20"/>
        </w:rPr>
        <w:t>)。</w:t>
      </w:r>
    </w:p>
    <w:p w14:paraId="5D9DA86C">
      <w:pPr>
        <w:pStyle w:val="2"/>
        <w:spacing w:before="2" w:line="377" w:lineRule="auto"/>
        <w:ind w:left="23" w:right="58" w:firstLine="421"/>
        <w:rPr>
          <w:sz w:val="20"/>
          <w:szCs w:val="20"/>
        </w:rPr>
      </w:pPr>
      <w:r>
        <w:rPr>
          <w:spacing w:val="6"/>
          <w:sz w:val="20"/>
          <w:szCs w:val="20"/>
        </w:rPr>
        <w:t>2.7 “服务</w:t>
      </w:r>
      <w:r>
        <w:rPr>
          <w:spacing w:val="-68"/>
          <w:sz w:val="20"/>
          <w:szCs w:val="20"/>
        </w:rPr>
        <w:t xml:space="preserve"> </w:t>
      </w:r>
      <w:r>
        <w:rPr>
          <w:spacing w:val="6"/>
          <w:sz w:val="20"/>
          <w:szCs w:val="20"/>
        </w:rPr>
        <w:t>”是指除货物和工程以外的其他政府采购对象，详见《政府采购品目分类目</w:t>
      </w:r>
      <w:r>
        <w:rPr>
          <w:spacing w:val="2"/>
          <w:sz w:val="20"/>
          <w:szCs w:val="20"/>
        </w:rPr>
        <w:t>录》</w:t>
      </w:r>
      <w:r>
        <w:rPr>
          <w:spacing w:val="-45"/>
          <w:sz w:val="20"/>
          <w:szCs w:val="20"/>
        </w:rPr>
        <w:t xml:space="preserve"> </w:t>
      </w:r>
      <w:r>
        <w:rPr>
          <w:spacing w:val="2"/>
          <w:sz w:val="20"/>
          <w:szCs w:val="20"/>
        </w:rPr>
        <w:t>( 财库〔2022〕31</w:t>
      </w:r>
      <w:r>
        <w:rPr>
          <w:spacing w:val="-33"/>
          <w:sz w:val="20"/>
          <w:szCs w:val="20"/>
        </w:rPr>
        <w:t xml:space="preserve"> </w:t>
      </w:r>
      <w:r>
        <w:rPr>
          <w:spacing w:val="2"/>
          <w:sz w:val="20"/>
          <w:szCs w:val="20"/>
        </w:rPr>
        <w:t>号)。</w:t>
      </w:r>
    </w:p>
    <w:p w14:paraId="198A6E01">
      <w:pPr>
        <w:pStyle w:val="2"/>
        <w:spacing w:before="1" w:line="376" w:lineRule="auto"/>
        <w:ind w:left="23" w:right="58" w:firstLine="420"/>
        <w:rPr>
          <w:sz w:val="20"/>
          <w:szCs w:val="20"/>
        </w:rPr>
      </w:pPr>
      <w:r>
        <w:rPr>
          <w:spacing w:val="5"/>
          <w:sz w:val="20"/>
          <w:szCs w:val="20"/>
        </w:rPr>
        <w:t>2.8 “节能产品</w:t>
      </w:r>
      <w:r>
        <w:rPr>
          <w:spacing w:val="-58"/>
          <w:sz w:val="20"/>
          <w:szCs w:val="20"/>
        </w:rPr>
        <w:t xml:space="preserve"> </w:t>
      </w:r>
      <w:r>
        <w:rPr>
          <w:spacing w:val="5"/>
          <w:sz w:val="20"/>
          <w:szCs w:val="20"/>
        </w:rPr>
        <w:t>”或者“环境标志产品</w:t>
      </w:r>
      <w:r>
        <w:rPr>
          <w:spacing w:val="-70"/>
          <w:sz w:val="20"/>
          <w:szCs w:val="20"/>
        </w:rPr>
        <w:t xml:space="preserve"> </w:t>
      </w:r>
      <w:r>
        <w:rPr>
          <w:spacing w:val="5"/>
          <w:sz w:val="20"/>
          <w:szCs w:val="20"/>
        </w:rPr>
        <w:t>”是指财政部发布的《节能产品政府采购品目清</w:t>
      </w:r>
      <w:r>
        <w:rPr>
          <w:spacing w:val="9"/>
          <w:sz w:val="20"/>
          <w:szCs w:val="20"/>
        </w:rPr>
        <w:t>单》或者《环境标志产品政府采购品目清单》的产品。</w:t>
      </w:r>
    </w:p>
    <w:p w14:paraId="03CAAA6D">
      <w:pPr>
        <w:pStyle w:val="2"/>
        <w:spacing w:before="1" w:line="377" w:lineRule="auto"/>
        <w:ind w:left="27" w:right="58" w:firstLine="417"/>
        <w:rPr>
          <w:sz w:val="20"/>
          <w:szCs w:val="20"/>
        </w:rPr>
      </w:pPr>
      <w:r>
        <w:rPr>
          <w:spacing w:val="7"/>
          <w:sz w:val="20"/>
          <w:szCs w:val="20"/>
        </w:rPr>
        <w:t>2.9</w:t>
      </w:r>
      <w:r>
        <w:rPr>
          <w:spacing w:val="-18"/>
          <w:sz w:val="20"/>
          <w:szCs w:val="20"/>
        </w:rPr>
        <w:t xml:space="preserve"> </w:t>
      </w:r>
      <w:r>
        <w:rPr>
          <w:spacing w:val="7"/>
          <w:sz w:val="20"/>
          <w:szCs w:val="20"/>
        </w:rPr>
        <w:t>“进口产品</w:t>
      </w:r>
      <w:r>
        <w:rPr>
          <w:spacing w:val="-70"/>
          <w:sz w:val="20"/>
          <w:szCs w:val="20"/>
        </w:rPr>
        <w:t xml:space="preserve"> </w:t>
      </w:r>
      <w:r>
        <w:rPr>
          <w:spacing w:val="7"/>
          <w:sz w:val="20"/>
          <w:szCs w:val="20"/>
        </w:rPr>
        <w:t>”是指通过中国海关报关验放进入中国境</w:t>
      </w:r>
      <w:r>
        <w:rPr>
          <w:spacing w:val="6"/>
          <w:sz w:val="20"/>
          <w:szCs w:val="20"/>
        </w:rPr>
        <w:t>内且产自关境外的产品，详见《关于政府采购进口产品管理有关问题的通知》</w:t>
      </w:r>
      <w:r>
        <w:rPr>
          <w:spacing w:val="-44"/>
          <w:sz w:val="20"/>
          <w:szCs w:val="20"/>
        </w:rPr>
        <w:t xml:space="preserve"> </w:t>
      </w:r>
      <w:r>
        <w:rPr>
          <w:spacing w:val="6"/>
          <w:sz w:val="20"/>
          <w:szCs w:val="20"/>
        </w:rPr>
        <w:t>(财库[</w:t>
      </w:r>
      <w:r>
        <w:fldChar w:fldCharType="begin"/>
      </w:r>
      <w:r>
        <w:instrText xml:space="preserve"> HYPERLINK \l "bookmark23" </w:instrText>
      </w:r>
      <w:r>
        <w:fldChar w:fldCharType="separate"/>
      </w:r>
      <w:r>
        <w:rPr>
          <w:spacing w:val="6"/>
          <w:sz w:val="20"/>
          <w:szCs w:val="20"/>
        </w:rPr>
        <w:t>200</w:t>
      </w:r>
      <w:r>
        <w:rPr>
          <w:spacing w:val="5"/>
          <w:sz w:val="20"/>
          <w:szCs w:val="20"/>
        </w:rPr>
        <w:t>7</w:t>
      </w:r>
      <w:r>
        <w:rPr>
          <w:spacing w:val="5"/>
          <w:sz w:val="20"/>
          <w:szCs w:val="20"/>
        </w:rPr>
        <w:fldChar w:fldCharType="end"/>
      </w:r>
      <w:r>
        <w:rPr>
          <w:spacing w:val="5"/>
          <w:sz w:val="20"/>
          <w:szCs w:val="20"/>
        </w:rPr>
        <w:t>]119</w:t>
      </w:r>
      <w:r>
        <w:rPr>
          <w:spacing w:val="-33"/>
          <w:sz w:val="20"/>
          <w:szCs w:val="20"/>
        </w:rPr>
        <w:t xml:space="preserve"> </w:t>
      </w:r>
      <w:r>
        <w:rPr>
          <w:spacing w:val="5"/>
          <w:sz w:val="20"/>
          <w:szCs w:val="20"/>
        </w:rPr>
        <w:t>号)。</w:t>
      </w:r>
    </w:p>
    <w:p w14:paraId="2C16B487">
      <w:pPr>
        <w:pStyle w:val="2"/>
        <w:spacing w:before="3" w:line="377" w:lineRule="auto"/>
        <w:ind w:left="39" w:right="58" w:firstLine="405"/>
        <w:rPr>
          <w:sz w:val="20"/>
          <w:szCs w:val="20"/>
        </w:rPr>
      </w:pPr>
      <w:r>
        <w:rPr>
          <w:spacing w:val="9"/>
          <w:sz w:val="20"/>
          <w:szCs w:val="20"/>
        </w:rPr>
        <w:t>2.10</w:t>
      </w:r>
      <w:r>
        <w:rPr>
          <w:spacing w:val="37"/>
          <w:sz w:val="20"/>
          <w:szCs w:val="20"/>
        </w:rPr>
        <w:t xml:space="preserve"> </w:t>
      </w:r>
      <w:r>
        <w:rPr>
          <w:spacing w:val="9"/>
          <w:sz w:val="20"/>
          <w:szCs w:val="20"/>
        </w:rPr>
        <w:t>电子磋商：是指电子磋商各方参与人（以下</w:t>
      </w:r>
      <w:r>
        <w:rPr>
          <w:spacing w:val="8"/>
          <w:sz w:val="20"/>
          <w:szCs w:val="20"/>
        </w:rPr>
        <w:t>简称交易参与人）按照有关法律法规</w:t>
      </w:r>
      <w:r>
        <w:rPr>
          <w:spacing w:val="7"/>
          <w:sz w:val="20"/>
          <w:szCs w:val="20"/>
        </w:rPr>
        <w:t>的规定，应用网络信息技术，使用衡阳市公共资源网上交易平台(以下</w:t>
      </w:r>
      <w:r>
        <w:rPr>
          <w:spacing w:val="6"/>
          <w:sz w:val="20"/>
          <w:szCs w:val="20"/>
        </w:rPr>
        <w:t>简称交易平台)，进行</w:t>
      </w:r>
      <w:r>
        <w:rPr>
          <w:spacing w:val="3"/>
          <w:sz w:val="20"/>
          <w:szCs w:val="20"/>
        </w:rPr>
        <w:t>的磋商活动。</w:t>
      </w:r>
    </w:p>
    <w:p w14:paraId="2B0732FF">
      <w:pPr>
        <w:pStyle w:val="2"/>
        <w:spacing w:before="95" w:line="227" w:lineRule="auto"/>
        <w:ind w:left="26"/>
        <w:rPr>
          <w:sz w:val="20"/>
          <w:szCs w:val="20"/>
        </w:rPr>
      </w:pPr>
      <w:r>
        <w:rPr>
          <w:b/>
          <w:bCs/>
          <w:spacing w:val="6"/>
          <w:sz w:val="20"/>
          <w:szCs w:val="20"/>
        </w:rPr>
        <w:t>3.供应商的资格要求</w:t>
      </w:r>
    </w:p>
    <w:p w14:paraId="4D4F6FF0">
      <w:pPr>
        <w:pStyle w:val="2"/>
        <w:spacing w:before="123" w:line="227" w:lineRule="auto"/>
        <w:ind w:left="446"/>
        <w:rPr>
          <w:sz w:val="20"/>
          <w:szCs w:val="20"/>
        </w:rPr>
      </w:pPr>
      <w:r>
        <w:rPr>
          <w:spacing w:val="8"/>
          <w:sz w:val="20"/>
          <w:szCs w:val="20"/>
        </w:rPr>
        <w:t>3.1 供应商应当符合</w:t>
      </w:r>
      <w:r>
        <w:rPr>
          <w:b/>
          <w:bCs/>
          <w:spacing w:val="8"/>
          <w:sz w:val="20"/>
          <w:szCs w:val="20"/>
        </w:rPr>
        <w:t>磋商须知前附表</w:t>
      </w:r>
      <w:r>
        <w:rPr>
          <w:spacing w:val="8"/>
          <w:sz w:val="20"/>
          <w:szCs w:val="20"/>
        </w:rPr>
        <w:t>中规定的下列资格条件要求；</w:t>
      </w:r>
    </w:p>
    <w:p w14:paraId="2CD92A60">
      <w:pPr>
        <w:pStyle w:val="2"/>
        <w:spacing w:before="165" w:line="227" w:lineRule="auto"/>
        <w:ind w:left="452"/>
        <w:rPr>
          <w:sz w:val="20"/>
          <w:szCs w:val="20"/>
        </w:rPr>
      </w:pPr>
      <w:r>
        <w:rPr>
          <w:spacing w:val="9"/>
          <w:sz w:val="20"/>
          <w:szCs w:val="20"/>
        </w:rPr>
        <w:t>（l）《政府采购法》第二十二条第一款规定的供应商基本资</w:t>
      </w:r>
      <w:r>
        <w:rPr>
          <w:spacing w:val="8"/>
          <w:sz w:val="20"/>
          <w:szCs w:val="20"/>
        </w:rPr>
        <w:t>格条件；</w:t>
      </w:r>
    </w:p>
    <w:p w14:paraId="4B7D4611">
      <w:pPr>
        <w:pStyle w:val="2"/>
        <w:spacing w:before="162" w:line="225" w:lineRule="auto"/>
        <w:ind w:left="441"/>
        <w:rPr>
          <w:sz w:val="20"/>
          <w:szCs w:val="20"/>
        </w:rPr>
      </w:pPr>
      <w:r>
        <w:rPr>
          <w:spacing w:val="8"/>
          <w:sz w:val="20"/>
          <w:szCs w:val="20"/>
        </w:rPr>
        <w:t>①具有独立承担民事责任的能力；</w:t>
      </w:r>
    </w:p>
    <w:p w14:paraId="543D7ADC">
      <w:pPr>
        <w:pStyle w:val="2"/>
        <w:spacing w:before="165" w:line="225" w:lineRule="auto"/>
        <w:ind w:left="440"/>
        <w:rPr>
          <w:sz w:val="20"/>
          <w:szCs w:val="20"/>
        </w:rPr>
      </w:pPr>
      <w:r>
        <w:rPr>
          <w:spacing w:val="9"/>
          <w:sz w:val="20"/>
          <w:szCs w:val="20"/>
        </w:rPr>
        <w:t>②具有良好的商业信誉和健全的财务会计制度；</w:t>
      </w:r>
    </w:p>
    <w:p w14:paraId="3327FDE0">
      <w:pPr>
        <w:spacing w:line="225" w:lineRule="auto"/>
        <w:rPr>
          <w:sz w:val="20"/>
          <w:szCs w:val="20"/>
        </w:rPr>
        <w:sectPr>
          <w:footerReference r:id="rId21" w:type="default"/>
          <w:pgSz w:w="11906" w:h="16839"/>
          <w:pgMar w:top="1431" w:right="1743" w:bottom="1377" w:left="1785" w:header="0" w:footer="1212" w:gutter="0"/>
          <w:cols w:space="720" w:num="1"/>
        </w:sectPr>
      </w:pPr>
    </w:p>
    <w:p w14:paraId="6FA8CD23">
      <w:pPr>
        <w:pStyle w:val="2"/>
        <w:spacing w:before="42" w:line="225" w:lineRule="auto"/>
        <w:ind w:left="440"/>
        <w:rPr>
          <w:sz w:val="20"/>
          <w:szCs w:val="20"/>
        </w:rPr>
      </w:pPr>
      <w:r>
        <w:rPr>
          <w:spacing w:val="9"/>
          <w:sz w:val="20"/>
          <w:szCs w:val="20"/>
        </w:rPr>
        <w:t>③具有履行合同所必需的设备和专业技术能力；</w:t>
      </w:r>
    </w:p>
    <w:p w14:paraId="36FD7435">
      <w:pPr>
        <w:pStyle w:val="2"/>
        <w:spacing w:before="164" w:line="225" w:lineRule="auto"/>
        <w:ind w:left="440"/>
        <w:rPr>
          <w:sz w:val="20"/>
          <w:szCs w:val="20"/>
        </w:rPr>
      </w:pPr>
      <w:r>
        <w:rPr>
          <w:spacing w:val="9"/>
          <w:sz w:val="20"/>
          <w:szCs w:val="20"/>
        </w:rPr>
        <w:t>④有依法缴纳税收和社会保障资金的良好记录；</w:t>
      </w:r>
    </w:p>
    <w:p w14:paraId="5CF56F07">
      <w:pPr>
        <w:pStyle w:val="2"/>
        <w:spacing w:before="166" w:line="225" w:lineRule="auto"/>
        <w:ind w:left="440"/>
        <w:rPr>
          <w:sz w:val="20"/>
          <w:szCs w:val="20"/>
        </w:rPr>
      </w:pPr>
      <w:r>
        <w:rPr>
          <w:spacing w:val="9"/>
          <w:sz w:val="20"/>
          <w:szCs w:val="20"/>
        </w:rPr>
        <w:t>⑤参加政府采购活动前三年内，在经营活动中没有重大违法记录；</w:t>
      </w:r>
    </w:p>
    <w:p w14:paraId="46E46588">
      <w:pPr>
        <w:pStyle w:val="2"/>
        <w:spacing w:before="164" w:line="225" w:lineRule="auto"/>
        <w:ind w:left="440"/>
        <w:rPr>
          <w:sz w:val="20"/>
          <w:szCs w:val="20"/>
        </w:rPr>
      </w:pPr>
      <w:r>
        <w:rPr>
          <w:spacing w:val="8"/>
          <w:sz w:val="20"/>
          <w:szCs w:val="20"/>
        </w:rPr>
        <w:t>⑥法律、行政法规规定的其他条件。</w:t>
      </w:r>
    </w:p>
    <w:p w14:paraId="0BCC19B8">
      <w:pPr>
        <w:pStyle w:val="2"/>
        <w:spacing w:before="163" w:line="227" w:lineRule="auto"/>
        <w:ind w:left="452"/>
        <w:rPr>
          <w:sz w:val="20"/>
          <w:szCs w:val="20"/>
        </w:rPr>
      </w:pPr>
      <w:r>
        <w:rPr>
          <w:spacing w:val="8"/>
          <w:sz w:val="20"/>
          <w:szCs w:val="20"/>
        </w:rPr>
        <w:t>（2）磋商文件规定的供应商特定资格条件</w:t>
      </w:r>
      <w:r>
        <w:rPr>
          <w:b/>
          <w:bCs/>
          <w:spacing w:val="8"/>
          <w:sz w:val="20"/>
          <w:szCs w:val="20"/>
        </w:rPr>
        <w:t>（详见磋商须知前附表）</w:t>
      </w:r>
      <w:r>
        <w:rPr>
          <w:spacing w:val="8"/>
          <w:sz w:val="20"/>
          <w:szCs w:val="20"/>
        </w:rPr>
        <w:t>。</w:t>
      </w:r>
    </w:p>
    <w:p w14:paraId="1CFB7773">
      <w:pPr>
        <w:pStyle w:val="2"/>
        <w:spacing w:before="260" w:line="227" w:lineRule="auto"/>
        <w:ind w:left="446"/>
        <w:rPr>
          <w:sz w:val="20"/>
          <w:szCs w:val="20"/>
        </w:rPr>
      </w:pPr>
      <w:r>
        <w:rPr>
          <w:spacing w:val="7"/>
          <w:sz w:val="20"/>
          <w:szCs w:val="20"/>
        </w:rPr>
        <w:t>3.2 供应商不得存在下列情形之一：</w:t>
      </w:r>
    </w:p>
    <w:p w14:paraId="2A50C6CA">
      <w:pPr>
        <w:pStyle w:val="2"/>
        <w:spacing w:before="124" w:line="227" w:lineRule="auto"/>
        <w:ind w:left="452"/>
        <w:rPr>
          <w:sz w:val="20"/>
          <w:szCs w:val="20"/>
        </w:rPr>
      </w:pPr>
      <w:r>
        <w:rPr>
          <w:spacing w:val="9"/>
          <w:sz w:val="20"/>
          <w:szCs w:val="20"/>
        </w:rPr>
        <w:t>（l）与采购人、采购代理机构存在隶属关系</w:t>
      </w:r>
      <w:r>
        <w:rPr>
          <w:spacing w:val="8"/>
          <w:sz w:val="20"/>
          <w:szCs w:val="20"/>
        </w:rPr>
        <w:t>或者其他利害关系。</w:t>
      </w:r>
    </w:p>
    <w:p w14:paraId="70AE9468">
      <w:pPr>
        <w:pStyle w:val="2"/>
        <w:spacing w:before="163" w:line="377" w:lineRule="auto"/>
        <w:ind w:left="23" w:right="59" w:firstLine="429"/>
        <w:rPr>
          <w:sz w:val="20"/>
          <w:szCs w:val="20"/>
        </w:rPr>
      </w:pPr>
      <w:r>
        <w:rPr>
          <w:spacing w:val="10"/>
          <w:sz w:val="20"/>
          <w:szCs w:val="20"/>
        </w:rPr>
        <w:t>（2）因违法经营受到刑事处罚或者责令停产停业</w:t>
      </w:r>
      <w:r>
        <w:rPr>
          <w:spacing w:val="9"/>
          <w:sz w:val="20"/>
          <w:szCs w:val="20"/>
        </w:rPr>
        <w:t>、吊销许可证或者执照、较大数额罚</w:t>
      </w:r>
      <w:r>
        <w:rPr>
          <w:spacing w:val="6"/>
          <w:sz w:val="20"/>
          <w:szCs w:val="20"/>
        </w:rPr>
        <w:t>款等行政处罚。</w:t>
      </w:r>
    </w:p>
    <w:p w14:paraId="19B8C4E4">
      <w:pPr>
        <w:pStyle w:val="2"/>
        <w:spacing w:before="1" w:line="378" w:lineRule="auto"/>
        <w:ind w:left="25" w:right="58" w:firstLine="426"/>
        <w:rPr>
          <w:sz w:val="20"/>
          <w:szCs w:val="20"/>
        </w:rPr>
      </w:pPr>
      <w:r>
        <w:rPr>
          <w:spacing w:val="9"/>
          <w:sz w:val="20"/>
          <w:szCs w:val="20"/>
        </w:rPr>
        <w:t>（3）在参加本项目政府采购活动前</w:t>
      </w:r>
      <w:r>
        <w:rPr>
          <w:spacing w:val="-33"/>
          <w:sz w:val="20"/>
          <w:szCs w:val="20"/>
        </w:rPr>
        <w:t xml:space="preserve"> </w:t>
      </w:r>
      <w:r>
        <w:rPr>
          <w:spacing w:val="9"/>
          <w:sz w:val="20"/>
          <w:szCs w:val="20"/>
        </w:rPr>
        <w:t>3</w:t>
      </w:r>
      <w:r>
        <w:rPr>
          <w:spacing w:val="-37"/>
          <w:sz w:val="20"/>
          <w:szCs w:val="20"/>
        </w:rPr>
        <w:t xml:space="preserve"> </w:t>
      </w:r>
      <w:r>
        <w:rPr>
          <w:spacing w:val="9"/>
          <w:sz w:val="20"/>
          <w:szCs w:val="20"/>
        </w:rPr>
        <w:t>年因违法经营被禁止在一定期</w:t>
      </w:r>
      <w:r>
        <w:rPr>
          <w:spacing w:val="8"/>
          <w:sz w:val="20"/>
          <w:szCs w:val="20"/>
        </w:rPr>
        <w:t>限内参加政府采购</w:t>
      </w:r>
      <w:r>
        <w:rPr>
          <w:spacing w:val="2"/>
          <w:sz w:val="20"/>
          <w:szCs w:val="20"/>
        </w:rPr>
        <w:t>活动。</w:t>
      </w:r>
    </w:p>
    <w:p w14:paraId="16B2FE5D">
      <w:pPr>
        <w:pStyle w:val="2"/>
        <w:spacing w:before="95" w:line="227" w:lineRule="auto"/>
        <w:ind w:left="442"/>
        <w:rPr>
          <w:sz w:val="20"/>
          <w:szCs w:val="20"/>
        </w:rPr>
      </w:pPr>
      <w:r>
        <w:rPr>
          <w:rFonts w:ascii="Times New Roman" w:hAnsi="Times New Roman" w:eastAsia="Times New Roman" w:cs="Times New Roman"/>
          <w:spacing w:val="9"/>
          <w:sz w:val="20"/>
          <w:szCs w:val="20"/>
        </w:rPr>
        <w:t xml:space="preserve">3.3 </w:t>
      </w:r>
      <w:r>
        <w:rPr>
          <w:spacing w:val="9"/>
          <w:sz w:val="20"/>
          <w:szCs w:val="20"/>
        </w:rPr>
        <w:t>单位负责人为同一人或者存在直接控股、管理关系的不同供应商，不得参加同一合</w:t>
      </w:r>
    </w:p>
    <w:p w14:paraId="0F9E74A9">
      <w:pPr>
        <w:pStyle w:val="2"/>
        <w:spacing w:before="222" w:line="227" w:lineRule="auto"/>
        <w:ind w:left="42"/>
        <w:rPr>
          <w:sz w:val="20"/>
          <w:szCs w:val="20"/>
        </w:rPr>
      </w:pPr>
      <w:r>
        <w:rPr>
          <w:spacing w:val="6"/>
          <w:sz w:val="20"/>
          <w:szCs w:val="20"/>
        </w:rPr>
        <w:t>同项下的政府采购活动。</w:t>
      </w:r>
    </w:p>
    <w:p w14:paraId="685580FA">
      <w:pPr>
        <w:pStyle w:val="2"/>
        <w:spacing w:before="125" w:line="378" w:lineRule="auto"/>
        <w:ind w:left="23" w:right="58" w:firstLine="418"/>
        <w:rPr>
          <w:sz w:val="20"/>
          <w:szCs w:val="20"/>
        </w:rPr>
      </w:pPr>
      <w:r>
        <w:rPr>
          <w:rFonts w:ascii="Times New Roman" w:hAnsi="Times New Roman" w:eastAsia="Times New Roman" w:cs="Times New Roman"/>
          <w:spacing w:val="8"/>
          <w:sz w:val="20"/>
          <w:szCs w:val="20"/>
        </w:rPr>
        <w:t xml:space="preserve">3.4  </w:t>
      </w:r>
      <w:r>
        <w:rPr>
          <w:spacing w:val="8"/>
          <w:sz w:val="20"/>
          <w:szCs w:val="20"/>
        </w:rPr>
        <w:t>为本采购项目提供整体设计、规范编制或者项目管理、监理、检测等服务</w:t>
      </w:r>
      <w:r>
        <w:rPr>
          <w:spacing w:val="7"/>
          <w:sz w:val="20"/>
          <w:szCs w:val="20"/>
        </w:rPr>
        <w:t>的，不得</w:t>
      </w:r>
      <w:r>
        <w:rPr>
          <w:spacing w:val="8"/>
          <w:sz w:val="20"/>
          <w:szCs w:val="20"/>
        </w:rPr>
        <w:t>再参加此项目的其他采购活动。</w:t>
      </w:r>
    </w:p>
    <w:p w14:paraId="4FF1F79D">
      <w:pPr>
        <w:pStyle w:val="2"/>
        <w:spacing w:before="18" w:line="228" w:lineRule="auto"/>
        <w:ind w:left="21"/>
        <w:rPr>
          <w:sz w:val="20"/>
          <w:szCs w:val="20"/>
        </w:rPr>
      </w:pPr>
      <w:r>
        <w:rPr>
          <w:b/>
          <w:bCs/>
          <w:spacing w:val="6"/>
          <w:sz w:val="20"/>
          <w:szCs w:val="20"/>
        </w:rPr>
        <w:t>4.参与磋商的费用</w:t>
      </w:r>
    </w:p>
    <w:p w14:paraId="4153862C">
      <w:pPr>
        <w:pStyle w:val="2"/>
        <w:spacing w:before="44" w:line="379" w:lineRule="auto"/>
        <w:ind w:left="23" w:right="58" w:firstLine="417"/>
        <w:rPr>
          <w:sz w:val="20"/>
          <w:szCs w:val="20"/>
        </w:rPr>
      </w:pPr>
      <w:r>
        <w:rPr>
          <w:spacing w:val="7"/>
          <w:sz w:val="20"/>
          <w:szCs w:val="20"/>
        </w:rPr>
        <w:t>4.1 无论磋商的结果如何，供应商应自行承担所有与竞争性磋商采购活动有</w:t>
      </w:r>
      <w:r>
        <w:rPr>
          <w:spacing w:val="6"/>
          <w:sz w:val="20"/>
          <w:szCs w:val="20"/>
        </w:rPr>
        <w:t>关的全部费</w:t>
      </w:r>
      <w:r>
        <w:rPr>
          <w:spacing w:val="-1"/>
          <w:sz w:val="20"/>
          <w:szCs w:val="20"/>
        </w:rPr>
        <w:t>用。</w:t>
      </w:r>
    </w:p>
    <w:p w14:paraId="29E58A5C">
      <w:pPr>
        <w:pStyle w:val="2"/>
        <w:spacing w:before="94" w:line="228" w:lineRule="auto"/>
        <w:ind w:left="23"/>
        <w:rPr>
          <w:sz w:val="20"/>
          <w:szCs w:val="20"/>
        </w:rPr>
      </w:pPr>
      <w:r>
        <w:rPr>
          <w:rFonts w:ascii="Calibri" w:hAnsi="Calibri" w:eastAsia="Calibri" w:cs="Calibri"/>
          <w:b/>
          <w:bCs/>
          <w:spacing w:val="5"/>
          <w:sz w:val="20"/>
          <w:szCs w:val="20"/>
        </w:rPr>
        <w:t>5.</w:t>
      </w:r>
      <w:r>
        <w:rPr>
          <w:b/>
          <w:bCs/>
          <w:spacing w:val="5"/>
          <w:sz w:val="20"/>
          <w:szCs w:val="20"/>
        </w:rPr>
        <w:t>授权委托</w:t>
      </w:r>
    </w:p>
    <w:p w14:paraId="4DE7939F">
      <w:pPr>
        <w:pStyle w:val="2"/>
        <w:spacing w:before="122" w:line="378" w:lineRule="auto"/>
        <w:ind w:left="22" w:firstLine="424"/>
        <w:jc w:val="both"/>
        <w:rPr>
          <w:sz w:val="20"/>
          <w:szCs w:val="20"/>
        </w:rPr>
      </w:pPr>
      <w:r>
        <w:rPr>
          <w:spacing w:val="7"/>
          <w:sz w:val="20"/>
          <w:szCs w:val="20"/>
        </w:rPr>
        <w:t>5.1 供应商代表可为供应商的法定代表人（非法人组织、个体工</w:t>
      </w:r>
      <w:r>
        <w:rPr>
          <w:spacing w:val="6"/>
          <w:sz w:val="20"/>
          <w:szCs w:val="20"/>
        </w:rPr>
        <w:t>商户等的负责人称为单</w:t>
      </w:r>
      <w:r>
        <w:rPr>
          <w:spacing w:val="7"/>
          <w:sz w:val="20"/>
          <w:szCs w:val="20"/>
        </w:rPr>
        <w:t>位负责人）或其授权委托人。供应商代表为供应商法定代表人（单位负责人）的，应提供法</w:t>
      </w:r>
      <w:r>
        <w:rPr>
          <w:spacing w:val="9"/>
          <w:sz w:val="20"/>
          <w:szCs w:val="20"/>
        </w:rPr>
        <w:t>定代表人（单位负责人）身份证明；供应商代表不是供应商法定代表人（单</w:t>
      </w:r>
      <w:r>
        <w:rPr>
          <w:spacing w:val="8"/>
          <w:sz w:val="20"/>
          <w:szCs w:val="20"/>
        </w:rPr>
        <w:t>位负责人）的，</w:t>
      </w:r>
      <w:r>
        <w:rPr>
          <w:spacing w:val="9"/>
          <w:sz w:val="20"/>
          <w:szCs w:val="20"/>
        </w:rPr>
        <w:t>应提供法定代表人（单位负责人）授权委托书，并附法定代表人（单位负责</w:t>
      </w:r>
      <w:r>
        <w:rPr>
          <w:spacing w:val="8"/>
          <w:sz w:val="20"/>
          <w:szCs w:val="20"/>
        </w:rPr>
        <w:t>人）身份证明。</w:t>
      </w:r>
    </w:p>
    <w:p w14:paraId="600DA8CF">
      <w:pPr>
        <w:pStyle w:val="2"/>
        <w:spacing w:before="96" w:line="229" w:lineRule="auto"/>
        <w:ind w:left="22"/>
        <w:rPr>
          <w:sz w:val="20"/>
          <w:szCs w:val="20"/>
        </w:rPr>
      </w:pPr>
      <w:r>
        <w:rPr>
          <w:rFonts w:ascii="Calibri" w:hAnsi="Calibri" w:eastAsia="Calibri" w:cs="Calibri"/>
          <w:b/>
          <w:bCs/>
          <w:spacing w:val="5"/>
          <w:sz w:val="20"/>
          <w:szCs w:val="20"/>
        </w:rPr>
        <w:t>6.</w:t>
      </w:r>
      <w:r>
        <w:rPr>
          <w:b/>
          <w:bCs/>
          <w:spacing w:val="5"/>
          <w:sz w:val="20"/>
          <w:szCs w:val="20"/>
        </w:rPr>
        <w:t>联合体形式</w:t>
      </w:r>
    </w:p>
    <w:p w14:paraId="25B0BB77">
      <w:pPr>
        <w:pStyle w:val="2"/>
        <w:spacing w:before="220" w:line="432" w:lineRule="auto"/>
        <w:ind w:left="23" w:right="59" w:firstLine="420"/>
        <w:rPr>
          <w:sz w:val="20"/>
          <w:szCs w:val="20"/>
        </w:rPr>
      </w:pPr>
      <w:r>
        <w:rPr>
          <w:rFonts w:ascii="Times New Roman" w:hAnsi="Times New Roman" w:eastAsia="Times New Roman" w:cs="Times New Roman"/>
          <w:spacing w:val="8"/>
          <w:sz w:val="20"/>
          <w:szCs w:val="20"/>
        </w:rPr>
        <w:t>6.</w:t>
      </w:r>
      <w:r>
        <w:rPr>
          <w:rFonts w:ascii="Times New Roman" w:hAnsi="Times New Roman" w:eastAsia="Times New Roman" w:cs="Times New Roman"/>
          <w:spacing w:val="-25"/>
          <w:sz w:val="20"/>
          <w:szCs w:val="20"/>
        </w:rPr>
        <w:t xml:space="preserve"> </w:t>
      </w:r>
      <w:r>
        <w:rPr>
          <w:rFonts w:ascii="Times New Roman" w:hAnsi="Times New Roman" w:eastAsia="Times New Roman" w:cs="Times New Roman"/>
          <w:spacing w:val="8"/>
          <w:sz w:val="20"/>
          <w:szCs w:val="20"/>
        </w:rPr>
        <w:t>1</w:t>
      </w:r>
      <w:r>
        <w:rPr>
          <w:rFonts w:ascii="Times New Roman" w:hAnsi="Times New Roman" w:eastAsia="Times New Roman" w:cs="Times New Roman"/>
          <w:spacing w:val="22"/>
          <w:sz w:val="20"/>
          <w:szCs w:val="20"/>
        </w:rPr>
        <w:t xml:space="preserve"> </w:t>
      </w:r>
      <w:r>
        <w:rPr>
          <w:spacing w:val="8"/>
          <w:sz w:val="20"/>
          <w:szCs w:val="20"/>
        </w:rPr>
        <w:t>除</w:t>
      </w:r>
      <w:r>
        <w:rPr>
          <w:b/>
          <w:bCs/>
          <w:spacing w:val="8"/>
          <w:sz w:val="20"/>
          <w:szCs w:val="20"/>
        </w:rPr>
        <w:t>磋商须知前附表</w:t>
      </w:r>
      <w:r>
        <w:rPr>
          <w:spacing w:val="8"/>
          <w:sz w:val="20"/>
          <w:szCs w:val="20"/>
        </w:rPr>
        <w:t>另有规定，本采购项目不接受除政府采购政策规定以外的其他联</w:t>
      </w:r>
      <w:r>
        <w:rPr>
          <w:spacing w:val="5"/>
          <w:sz w:val="20"/>
          <w:szCs w:val="20"/>
        </w:rPr>
        <w:t>合体响应。</w:t>
      </w:r>
    </w:p>
    <w:p w14:paraId="2DEE70F4">
      <w:pPr>
        <w:pStyle w:val="2"/>
        <w:spacing w:before="2" w:line="431" w:lineRule="auto"/>
        <w:ind w:left="22" w:right="58" w:firstLine="420"/>
        <w:rPr>
          <w:sz w:val="20"/>
          <w:szCs w:val="20"/>
        </w:rPr>
      </w:pPr>
      <w:r>
        <w:rPr>
          <w:rFonts w:ascii="Times New Roman" w:hAnsi="Times New Roman" w:eastAsia="Times New Roman" w:cs="Times New Roman"/>
          <w:spacing w:val="6"/>
          <w:sz w:val="20"/>
          <w:szCs w:val="20"/>
        </w:rPr>
        <w:t xml:space="preserve">6.2 </w:t>
      </w:r>
      <w:r>
        <w:rPr>
          <w:spacing w:val="6"/>
          <w:sz w:val="20"/>
          <w:szCs w:val="20"/>
        </w:rPr>
        <w:t>供应商以联合体形式响应，除应符合本章第</w:t>
      </w:r>
      <w:r>
        <w:rPr>
          <w:spacing w:val="-33"/>
          <w:sz w:val="20"/>
          <w:szCs w:val="20"/>
        </w:rPr>
        <w:t xml:space="preserve"> </w:t>
      </w:r>
      <w:r>
        <w:rPr>
          <w:rFonts w:ascii="Times New Roman" w:hAnsi="Times New Roman" w:eastAsia="Times New Roman" w:cs="Times New Roman"/>
          <w:spacing w:val="6"/>
          <w:sz w:val="20"/>
          <w:szCs w:val="20"/>
        </w:rPr>
        <w:t xml:space="preserve">3.2 </w:t>
      </w:r>
      <w:r>
        <w:rPr>
          <w:spacing w:val="6"/>
          <w:sz w:val="20"/>
          <w:szCs w:val="20"/>
        </w:rPr>
        <w:t>款、第</w:t>
      </w:r>
      <w:r>
        <w:rPr>
          <w:spacing w:val="-39"/>
          <w:sz w:val="20"/>
          <w:szCs w:val="20"/>
        </w:rPr>
        <w:t xml:space="preserve"> </w:t>
      </w:r>
      <w:r>
        <w:rPr>
          <w:rFonts w:ascii="Times New Roman" w:hAnsi="Times New Roman" w:eastAsia="Times New Roman" w:cs="Times New Roman"/>
          <w:spacing w:val="6"/>
          <w:sz w:val="20"/>
          <w:szCs w:val="20"/>
        </w:rPr>
        <w:t xml:space="preserve">3.3 </w:t>
      </w:r>
      <w:r>
        <w:rPr>
          <w:spacing w:val="6"/>
          <w:sz w:val="20"/>
          <w:szCs w:val="20"/>
        </w:rPr>
        <w:t>款、第</w:t>
      </w:r>
      <w:r>
        <w:rPr>
          <w:spacing w:val="-36"/>
          <w:sz w:val="20"/>
          <w:szCs w:val="20"/>
        </w:rPr>
        <w:t xml:space="preserve"> </w:t>
      </w:r>
      <w:r>
        <w:rPr>
          <w:rFonts w:ascii="Times New Roman" w:hAnsi="Times New Roman" w:eastAsia="Times New Roman" w:cs="Times New Roman"/>
          <w:spacing w:val="6"/>
          <w:sz w:val="20"/>
          <w:szCs w:val="20"/>
        </w:rPr>
        <w:t xml:space="preserve">3.4 </w:t>
      </w:r>
      <w:r>
        <w:rPr>
          <w:spacing w:val="6"/>
          <w:sz w:val="20"/>
          <w:szCs w:val="20"/>
        </w:rPr>
        <w:t>款规定外，还</w:t>
      </w:r>
      <w:r>
        <w:rPr>
          <w:spacing w:val="7"/>
          <w:sz w:val="20"/>
          <w:szCs w:val="20"/>
        </w:rPr>
        <w:t>应遵守以下规定：</w:t>
      </w:r>
    </w:p>
    <w:p w14:paraId="2FA19EF9">
      <w:pPr>
        <w:pStyle w:val="2"/>
        <w:spacing w:before="2" w:line="431" w:lineRule="auto"/>
        <w:ind w:left="23" w:right="59" w:firstLine="429"/>
        <w:rPr>
          <w:sz w:val="20"/>
          <w:szCs w:val="20"/>
        </w:rPr>
      </w:pPr>
      <w:r>
        <w:rPr>
          <w:spacing w:val="10"/>
          <w:sz w:val="20"/>
          <w:szCs w:val="20"/>
        </w:rPr>
        <w:t>（</w:t>
      </w:r>
      <w:r>
        <w:rPr>
          <w:rFonts w:ascii="Times New Roman" w:hAnsi="Times New Roman" w:eastAsia="Times New Roman" w:cs="Times New Roman"/>
          <w:spacing w:val="10"/>
          <w:sz w:val="20"/>
          <w:szCs w:val="20"/>
        </w:rPr>
        <w:t>1</w:t>
      </w:r>
      <w:r>
        <w:rPr>
          <w:spacing w:val="10"/>
          <w:sz w:val="20"/>
          <w:szCs w:val="20"/>
        </w:rPr>
        <w:t>）联合体各方应按磋商文件提供的格式签订联</w:t>
      </w:r>
      <w:r>
        <w:rPr>
          <w:spacing w:val="9"/>
          <w:sz w:val="20"/>
          <w:szCs w:val="20"/>
        </w:rPr>
        <w:t>合体协议书，明确联合体牵头人和各</w:t>
      </w:r>
      <w:r>
        <w:rPr>
          <w:spacing w:val="8"/>
          <w:sz w:val="20"/>
          <w:szCs w:val="20"/>
        </w:rPr>
        <w:t>方的权利义务、合同工作量比例；</w:t>
      </w:r>
    </w:p>
    <w:p w14:paraId="527D3D44">
      <w:pPr>
        <w:pStyle w:val="2"/>
        <w:spacing w:before="1" w:line="226" w:lineRule="auto"/>
        <w:ind w:left="452"/>
        <w:rPr>
          <w:sz w:val="20"/>
          <w:szCs w:val="20"/>
        </w:rPr>
      </w:pPr>
      <w:r>
        <w:rPr>
          <w:spacing w:val="9"/>
          <w:sz w:val="20"/>
          <w:szCs w:val="20"/>
        </w:rPr>
        <w:t>（</w:t>
      </w:r>
      <w:r>
        <w:rPr>
          <w:rFonts w:ascii="Times New Roman" w:hAnsi="Times New Roman" w:eastAsia="Times New Roman" w:cs="Times New Roman"/>
          <w:spacing w:val="9"/>
          <w:sz w:val="20"/>
          <w:szCs w:val="20"/>
        </w:rPr>
        <w:t>2</w:t>
      </w:r>
      <w:r>
        <w:rPr>
          <w:spacing w:val="9"/>
          <w:sz w:val="20"/>
          <w:szCs w:val="20"/>
        </w:rPr>
        <w:t>）联合体各方均应当符合政府采购法第二十二条规</w:t>
      </w:r>
      <w:r>
        <w:rPr>
          <w:spacing w:val="8"/>
          <w:sz w:val="20"/>
          <w:szCs w:val="20"/>
        </w:rPr>
        <w:t>定的资格条件；</w:t>
      </w:r>
    </w:p>
    <w:p w14:paraId="25D14B7E">
      <w:pPr>
        <w:pStyle w:val="2"/>
        <w:spacing w:before="222" w:line="227" w:lineRule="auto"/>
        <w:ind w:left="452"/>
        <w:rPr>
          <w:sz w:val="20"/>
          <w:szCs w:val="20"/>
        </w:rPr>
      </w:pPr>
      <w:r>
        <w:rPr>
          <w:spacing w:val="10"/>
          <w:sz w:val="20"/>
          <w:szCs w:val="20"/>
        </w:rPr>
        <w:t>（</w:t>
      </w:r>
      <w:r>
        <w:rPr>
          <w:rFonts w:ascii="Times New Roman" w:hAnsi="Times New Roman" w:eastAsia="Times New Roman" w:cs="Times New Roman"/>
          <w:spacing w:val="10"/>
          <w:sz w:val="20"/>
          <w:szCs w:val="20"/>
        </w:rPr>
        <w:t>3</w:t>
      </w:r>
      <w:r>
        <w:rPr>
          <w:spacing w:val="10"/>
          <w:sz w:val="20"/>
          <w:szCs w:val="20"/>
        </w:rPr>
        <w:t>）联合体中有同类资质的供应商按照联合体分</w:t>
      </w:r>
      <w:r>
        <w:rPr>
          <w:spacing w:val="9"/>
          <w:sz w:val="20"/>
          <w:szCs w:val="20"/>
        </w:rPr>
        <w:t>工承担相同工作的，应当按照资质等</w:t>
      </w:r>
    </w:p>
    <w:p w14:paraId="072D1A33">
      <w:pPr>
        <w:spacing w:line="227" w:lineRule="auto"/>
        <w:rPr>
          <w:sz w:val="20"/>
          <w:szCs w:val="20"/>
        </w:rPr>
        <w:sectPr>
          <w:footerReference r:id="rId22" w:type="default"/>
          <w:pgSz w:w="11906" w:h="16839"/>
          <w:pgMar w:top="1428" w:right="1743" w:bottom="1378" w:left="1785" w:header="0" w:footer="1212" w:gutter="0"/>
          <w:cols w:space="720" w:num="1"/>
        </w:sectPr>
      </w:pPr>
    </w:p>
    <w:p w14:paraId="372A2A02">
      <w:pPr>
        <w:pStyle w:val="2"/>
        <w:spacing w:before="137" w:line="227" w:lineRule="auto"/>
        <w:ind w:left="25"/>
        <w:rPr>
          <w:sz w:val="20"/>
          <w:szCs w:val="20"/>
        </w:rPr>
      </w:pPr>
      <w:r>
        <w:rPr>
          <w:spacing w:val="8"/>
          <w:sz w:val="20"/>
          <w:szCs w:val="20"/>
        </w:rPr>
        <w:t>级较低的供应商确定资质等级；</w:t>
      </w:r>
    </w:p>
    <w:p w14:paraId="357414C6">
      <w:pPr>
        <w:pStyle w:val="2"/>
        <w:spacing w:before="123" w:line="378" w:lineRule="auto"/>
        <w:ind w:left="23" w:right="71" w:firstLine="429"/>
        <w:rPr>
          <w:sz w:val="20"/>
          <w:szCs w:val="20"/>
        </w:rPr>
      </w:pPr>
      <w:r>
        <w:rPr>
          <w:spacing w:val="10"/>
          <w:sz w:val="20"/>
          <w:szCs w:val="20"/>
        </w:rPr>
        <w:t>（</w:t>
      </w:r>
      <w:r>
        <w:rPr>
          <w:rFonts w:ascii="Times New Roman" w:hAnsi="Times New Roman" w:eastAsia="Times New Roman" w:cs="Times New Roman"/>
          <w:spacing w:val="10"/>
          <w:sz w:val="20"/>
          <w:szCs w:val="20"/>
        </w:rPr>
        <w:t>4</w:t>
      </w:r>
      <w:r>
        <w:rPr>
          <w:spacing w:val="10"/>
          <w:sz w:val="20"/>
          <w:szCs w:val="20"/>
        </w:rPr>
        <w:t>）联合体各方签订联合体协议书后，不得再单</w:t>
      </w:r>
      <w:r>
        <w:rPr>
          <w:spacing w:val="9"/>
          <w:sz w:val="20"/>
          <w:szCs w:val="20"/>
        </w:rPr>
        <w:t>独参加或者与其他供应商组成新的联</w:t>
      </w:r>
      <w:r>
        <w:rPr>
          <w:spacing w:val="8"/>
          <w:sz w:val="20"/>
          <w:szCs w:val="20"/>
        </w:rPr>
        <w:t>合体参加同一项目的采购活动。</w:t>
      </w:r>
    </w:p>
    <w:p w14:paraId="2F95D803">
      <w:pPr>
        <w:pStyle w:val="2"/>
        <w:spacing w:before="98" w:line="228" w:lineRule="auto"/>
        <w:ind w:left="22"/>
        <w:rPr>
          <w:sz w:val="20"/>
          <w:szCs w:val="20"/>
        </w:rPr>
      </w:pPr>
      <w:r>
        <w:rPr>
          <w:rFonts w:ascii="Calibri" w:hAnsi="Calibri" w:eastAsia="Calibri" w:cs="Calibri"/>
          <w:b/>
          <w:bCs/>
          <w:spacing w:val="5"/>
          <w:sz w:val="20"/>
          <w:szCs w:val="20"/>
        </w:rPr>
        <w:t>7.</w:t>
      </w:r>
      <w:r>
        <w:rPr>
          <w:b/>
          <w:bCs/>
          <w:spacing w:val="5"/>
          <w:sz w:val="20"/>
          <w:szCs w:val="20"/>
        </w:rPr>
        <w:t>现场勘察</w:t>
      </w:r>
    </w:p>
    <w:p w14:paraId="1AEACFB1">
      <w:pPr>
        <w:pStyle w:val="2"/>
        <w:spacing w:before="122" w:line="227" w:lineRule="auto"/>
        <w:ind w:left="447"/>
        <w:rPr>
          <w:sz w:val="20"/>
          <w:szCs w:val="20"/>
        </w:rPr>
      </w:pPr>
      <w:r>
        <w:rPr>
          <w:spacing w:val="7"/>
          <w:sz w:val="20"/>
          <w:szCs w:val="20"/>
        </w:rPr>
        <w:t>7.1 供应商应按</w:t>
      </w:r>
      <w:r>
        <w:rPr>
          <w:b/>
          <w:bCs/>
          <w:spacing w:val="7"/>
          <w:sz w:val="20"/>
          <w:szCs w:val="20"/>
        </w:rPr>
        <w:t>磋商须知前附表</w:t>
      </w:r>
      <w:r>
        <w:rPr>
          <w:spacing w:val="7"/>
          <w:sz w:val="20"/>
          <w:szCs w:val="20"/>
        </w:rPr>
        <w:t>中的规定进行。</w:t>
      </w:r>
    </w:p>
    <w:p w14:paraId="2791B0BD">
      <w:pPr>
        <w:pStyle w:val="2"/>
        <w:spacing w:before="161" w:line="377" w:lineRule="auto"/>
        <w:ind w:left="26" w:right="70" w:firstLine="420"/>
        <w:rPr>
          <w:sz w:val="20"/>
          <w:szCs w:val="20"/>
        </w:rPr>
      </w:pPr>
      <w:r>
        <w:rPr>
          <w:spacing w:val="7"/>
          <w:sz w:val="20"/>
          <w:szCs w:val="20"/>
        </w:rPr>
        <w:t>7.2 勘察现场的费用由供应商自己承担，勘察期间所发生的人</w:t>
      </w:r>
      <w:r>
        <w:rPr>
          <w:spacing w:val="6"/>
          <w:sz w:val="20"/>
          <w:szCs w:val="20"/>
        </w:rPr>
        <w:t>身伤害及财产损失由供应商自己负责。</w:t>
      </w:r>
    </w:p>
    <w:p w14:paraId="0C7327AA">
      <w:pPr>
        <w:pStyle w:val="2"/>
        <w:spacing w:before="1" w:line="379" w:lineRule="auto"/>
        <w:ind w:left="21" w:right="70" w:firstLine="425"/>
        <w:rPr>
          <w:sz w:val="20"/>
          <w:szCs w:val="20"/>
        </w:rPr>
      </w:pPr>
      <w:r>
        <w:rPr>
          <w:spacing w:val="7"/>
          <w:sz w:val="20"/>
          <w:szCs w:val="20"/>
        </w:rPr>
        <w:t>7.3 采购人不对供应商据此而做出的推论、理解和结论负责。</w:t>
      </w:r>
      <w:r>
        <w:rPr>
          <w:spacing w:val="6"/>
          <w:sz w:val="20"/>
          <w:szCs w:val="20"/>
        </w:rPr>
        <w:t>一旦成交，供应商不得以</w:t>
      </w:r>
      <w:r>
        <w:rPr>
          <w:spacing w:val="9"/>
          <w:sz w:val="20"/>
          <w:szCs w:val="20"/>
        </w:rPr>
        <w:t>任何借口，提出额外补偿，或延长合同期限的要求。</w:t>
      </w:r>
    </w:p>
    <w:p w14:paraId="645CC1D1">
      <w:pPr>
        <w:pStyle w:val="2"/>
        <w:spacing w:before="94" w:line="227" w:lineRule="auto"/>
        <w:ind w:left="20"/>
        <w:rPr>
          <w:sz w:val="20"/>
          <w:szCs w:val="20"/>
        </w:rPr>
      </w:pPr>
      <w:r>
        <w:rPr>
          <w:rFonts w:ascii="Calibri" w:hAnsi="Calibri" w:eastAsia="Calibri" w:cs="Calibri"/>
          <w:b/>
          <w:bCs/>
          <w:spacing w:val="6"/>
          <w:sz w:val="20"/>
          <w:szCs w:val="20"/>
        </w:rPr>
        <w:t>8.</w:t>
      </w:r>
      <w:r>
        <w:rPr>
          <w:b/>
          <w:bCs/>
          <w:spacing w:val="6"/>
          <w:sz w:val="20"/>
          <w:szCs w:val="20"/>
        </w:rPr>
        <w:t>采购进口产品</w:t>
      </w:r>
    </w:p>
    <w:p w14:paraId="2A68DDF2">
      <w:pPr>
        <w:pStyle w:val="2"/>
        <w:spacing w:before="123" w:line="227" w:lineRule="auto"/>
        <w:ind w:left="443"/>
        <w:rPr>
          <w:sz w:val="20"/>
          <w:szCs w:val="20"/>
        </w:rPr>
      </w:pPr>
      <w:r>
        <w:rPr>
          <w:spacing w:val="9"/>
          <w:sz w:val="20"/>
          <w:szCs w:val="20"/>
        </w:rPr>
        <w:t>8.1 除</w:t>
      </w:r>
      <w:r>
        <w:rPr>
          <w:b/>
          <w:bCs/>
          <w:spacing w:val="9"/>
          <w:sz w:val="20"/>
          <w:szCs w:val="20"/>
        </w:rPr>
        <w:t>磋商文件前附表</w:t>
      </w:r>
      <w:r>
        <w:rPr>
          <w:spacing w:val="9"/>
          <w:sz w:val="20"/>
          <w:szCs w:val="20"/>
        </w:rPr>
        <w:t>另有规定外，本项目拒绝进口产品参</w:t>
      </w:r>
      <w:r>
        <w:rPr>
          <w:spacing w:val="8"/>
          <w:sz w:val="20"/>
          <w:szCs w:val="20"/>
        </w:rPr>
        <w:t>加竞争性磋商采购活动。</w:t>
      </w:r>
    </w:p>
    <w:p w14:paraId="21D339DC">
      <w:pPr>
        <w:pStyle w:val="2"/>
        <w:spacing w:before="163" w:line="378" w:lineRule="auto"/>
        <w:ind w:left="39" w:right="70" w:firstLine="403"/>
        <w:rPr>
          <w:sz w:val="20"/>
          <w:szCs w:val="20"/>
        </w:rPr>
      </w:pPr>
      <w:r>
        <w:rPr>
          <w:spacing w:val="8"/>
          <w:sz w:val="20"/>
          <w:szCs w:val="20"/>
        </w:rPr>
        <w:t>8.2 本章第8.1</w:t>
      </w:r>
      <w:r>
        <w:rPr>
          <w:spacing w:val="-39"/>
          <w:sz w:val="20"/>
          <w:szCs w:val="20"/>
        </w:rPr>
        <w:t xml:space="preserve"> </w:t>
      </w:r>
      <w:r>
        <w:rPr>
          <w:spacing w:val="8"/>
          <w:sz w:val="20"/>
          <w:szCs w:val="20"/>
        </w:rPr>
        <w:t>款规定同意购买进口产品的，本项目</w:t>
      </w:r>
      <w:r>
        <w:rPr>
          <w:spacing w:val="7"/>
          <w:sz w:val="20"/>
          <w:szCs w:val="20"/>
        </w:rPr>
        <w:t>采购活动不限制满足磋商文件要求的国内产品参与竞争性磋商。</w:t>
      </w:r>
    </w:p>
    <w:p w14:paraId="50EE5622">
      <w:pPr>
        <w:pStyle w:val="2"/>
        <w:spacing w:before="95" w:line="227" w:lineRule="auto"/>
        <w:ind w:left="20"/>
        <w:rPr>
          <w:sz w:val="20"/>
          <w:szCs w:val="20"/>
        </w:rPr>
      </w:pPr>
      <w:r>
        <w:rPr>
          <w:rFonts w:ascii="Calibri" w:hAnsi="Calibri" w:eastAsia="Calibri" w:cs="Calibri"/>
          <w:b/>
          <w:bCs/>
          <w:spacing w:val="6"/>
          <w:sz w:val="20"/>
          <w:szCs w:val="20"/>
        </w:rPr>
        <w:t>9.</w:t>
      </w:r>
      <w:r>
        <w:rPr>
          <w:b/>
          <w:bCs/>
          <w:spacing w:val="6"/>
          <w:sz w:val="20"/>
          <w:szCs w:val="20"/>
        </w:rPr>
        <w:t>政府采购政策支持</w:t>
      </w:r>
    </w:p>
    <w:p w14:paraId="4273093A">
      <w:pPr>
        <w:pStyle w:val="2"/>
        <w:spacing w:before="222" w:line="432" w:lineRule="auto"/>
        <w:ind w:left="21" w:firstLine="424"/>
        <w:rPr>
          <w:sz w:val="20"/>
          <w:szCs w:val="20"/>
        </w:rPr>
      </w:pPr>
      <w:r>
        <w:rPr>
          <w:spacing w:val="7"/>
          <w:sz w:val="20"/>
          <w:szCs w:val="20"/>
        </w:rPr>
        <w:t>省级以上财政部门关于政府采购强制采购、优先采购以及支持中小企业的的政策规定可</w:t>
      </w:r>
      <w:r>
        <w:rPr>
          <w:spacing w:val="5"/>
          <w:sz w:val="20"/>
          <w:szCs w:val="20"/>
        </w:rPr>
        <w:t>在中国政府采购网</w:t>
      </w:r>
      <w:r>
        <w:rPr>
          <w:rFonts w:ascii="Times New Roman" w:hAnsi="Times New Roman" w:eastAsia="Times New Roman" w:cs="Times New Roman"/>
          <w:spacing w:val="5"/>
          <w:sz w:val="20"/>
          <w:szCs w:val="20"/>
        </w:rPr>
        <w:t>(</w:t>
      </w:r>
      <w:r>
        <w:fldChar w:fldCharType="begin"/>
      </w:r>
      <w:r>
        <w:instrText xml:space="preserve"> HYPERLINK "https://www.ccgp.gov.cn" </w:instrText>
      </w:r>
      <w:r>
        <w:fldChar w:fldCharType="separate"/>
      </w:r>
      <w:r>
        <w:rPr>
          <w:rFonts w:ascii="Times New Roman" w:hAnsi="Times New Roman" w:eastAsia="Times New Roman" w:cs="Times New Roman"/>
          <w:sz w:val="20"/>
          <w:szCs w:val="20"/>
        </w:rPr>
        <w:t>www</w:t>
      </w:r>
      <w:r>
        <w:rPr>
          <w:rFonts w:ascii="Times New Roman" w:hAnsi="Times New Roman" w:eastAsia="Times New Roman" w:cs="Times New Roman"/>
          <w:spacing w:val="5"/>
          <w:sz w:val="20"/>
          <w:szCs w:val="20"/>
        </w:rPr>
        <w:t>.</w:t>
      </w:r>
      <w:r>
        <w:rPr>
          <w:rFonts w:ascii="Times New Roman" w:hAnsi="Times New Roman" w:eastAsia="Times New Roman" w:cs="Times New Roman"/>
          <w:sz w:val="20"/>
          <w:szCs w:val="20"/>
        </w:rPr>
        <w:t>ccgp</w:t>
      </w:r>
      <w:r>
        <w:rPr>
          <w:rFonts w:ascii="Times New Roman" w:hAnsi="Times New Roman" w:eastAsia="Times New Roman" w:cs="Times New Roman"/>
          <w:spacing w:val="5"/>
          <w:sz w:val="20"/>
          <w:szCs w:val="20"/>
        </w:rPr>
        <w:t>.</w:t>
      </w:r>
      <w:r>
        <w:rPr>
          <w:rFonts w:ascii="Times New Roman" w:hAnsi="Times New Roman" w:eastAsia="Times New Roman" w:cs="Times New Roman"/>
          <w:sz w:val="20"/>
          <w:szCs w:val="20"/>
        </w:rPr>
        <w:t>gov</w:t>
      </w:r>
      <w:r>
        <w:rPr>
          <w:rFonts w:ascii="Times New Roman" w:hAnsi="Times New Roman" w:eastAsia="Times New Roman" w:cs="Times New Roman"/>
          <w:spacing w:val="5"/>
          <w:sz w:val="20"/>
          <w:szCs w:val="20"/>
        </w:rPr>
        <w:t>.</w:t>
      </w:r>
      <w:r>
        <w:rPr>
          <w:rFonts w:ascii="Times New Roman" w:hAnsi="Times New Roman" w:eastAsia="Times New Roman" w:cs="Times New Roman"/>
          <w:sz w:val="20"/>
          <w:szCs w:val="20"/>
        </w:rPr>
        <w:t>cn</w:t>
      </w:r>
      <w:r>
        <w:rPr>
          <w:rFonts w:ascii="Times New Roman" w:hAnsi="Times New Roman" w:eastAsia="Times New Roman" w:cs="Times New Roman"/>
          <w:sz w:val="20"/>
          <w:szCs w:val="20"/>
        </w:rPr>
        <w:fldChar w:fldCharType="end"/>
      </w:r>
      <w:r>
        <w:rPr>
          <w:rFonts w:ascii="Times New Roman" w:hAnsi="Times New Roman" w:eastAsia="Times New Roman" w:cs="Times New Roman"/>
          <w:spacing w:val="5"/>
          <w:sz w:val="20"/>
          <w:szCs w:val="20"/>
        </w:rPr>
        <w:t>)</w:t>
      </w:r>
      <w:r>
        <w:rPr>
          <w:spacing w:val="5"/>
          <w:sz w:val="20"/>
          <w:szCs w:val="20"/>
        </w:rPr>
        <w:t>和中国湖南政府采购网（</w:t>
      </w:r>
      <w:r>
        <w:fldChar w:fldCharType="begin"/>
      </w:r>
      <w:r>
        <w:instrText xml:space="preserve"> HYPERLINK "https://www.ccgp-hunan.gov.cn" </w:instrText>
      </w:r>
      <w:r>
        <w:fldChar w:fldCharType="separate"/>
      </w:r>
      <w:r>
        <w:rPr>
          <w:rFonts w:ascii="Times New Roman" w:hAnsi="Times New Roman" w:eastAsia="Times New Roman" w:cs="Times New Roman"/>
          <w:sz w:val="20"/>
          <w:szCs w:val="20"/>
        </w:rPr>
        <w:t>www</w:t>
      </w:r>
      <w:r>
        <w:rPr>
          <w:rFonts w:ascii="Times New Roman" w:hAnsi="Times New Roman" w:eastAsia="Times New Roman" w:cs="Times New Roman"/>
          <w:spacing w:val="5"/>
          <w:sz w:val="20"/>
          <w:szCs w:val="20"/>
        </w:rPr>
        <w:t>.</w:t>
      </w:r>
      <w:r>
        <w:rPr>
          <w:rFonts w:ascii="Times New Roman" w:hAnsi="Times New Roman" w:eastAsia="Times New Roman" w:cs="Times New Roman"/>
          <w:sz w:val="20"/>
          <w:szCs w:val="20"/>
        </w:rPr>
        <w:t>ccgp</w:t>
      </w:r>
      <w:r>
        <w:rPr>
          <w:rFonts w:ascii="Times New Roman" w:hAnsi="Times New Roman" w:eastAsia="Times New Roman" w:cs="Times New Roman"/>
          <w:spacing w:val="5"/>
          <w:sz w:val="20"/>
          <w:szCs w:val="20"/>
        </w:rPr>
        <w:t>-</w:t>
      </w:r>
      <w:r>
        <w:rPr>
          <w:rFonts w:ascii="Times New Roman" w:hAnsi="Times New Roman" w:eastAsia="Times New Roman" w:cs="Times New Roman"/>
          <w:sz w:val="20"/>
          <w:szCs w:val="20"/>
        </w:rPr>
        <w:t>hunan</w:t>
      </w:r>
      <w:r>
        <w:rPr>
          <w:rFonts w:ascii="Times New Roman" w:hAnsi="Times New Roman" w:eastAsia="Times New Roman" w:cs="Times New Roman"/>
          <w:spacing w:val="5"/>
          <w:sz w:val="20"/>
          <w:szCs w:val="20"/>
        </w:rPr>
        <w:t>.</w:t>
      </w:r>
      <w:r>
        <w:rPr>
          <w:rFonts w:ascii="Times New Roman" w:hAnsi="Times New Roman" w:eastAsia="Times New Roman" w:cs="Times New Roman"/>
          <w:sz w:val="20"/>
          <w:szCs w:val="20"/>
        </w:rPr>
        <w:t>gov</w:t>
      </w:r>
      <w:r>
        <w:rPr>
          <w:rFonts w:ascii="Times New Roman" w:hAnsi="Times New Roman" w:eastAsia="Times New Roman" w:cs="Times New Roman"/>
          <w:spacing w:val="5"/>
          <w:sz w:val="20"/>
          <w:szCs w:val="20"/>
        </w:rPr>
        <w:t>.</w:t>
      </w:r>
      <w:r>
        <w:rPr>
          <w:rFonts w:ascii="Times New Roman" w:hAnsi="Times New Roman" w:eastAsia="Times New Roman" w:cs="Times New Roman"/>
          <w:sz w:val="20"/>
          <w:szCs w:val="20"/>
        </w:rPr>
        <w:t>cn</w:t>
      </w:r>
      <w:r>
        <w:rPr>
          <w:rFonts w:ascii="Times New Roman" w:hAnsi="Times New Roman" w:eastAsia="Times New Roman" w:cs="Times New Roman"/>
          <w:sz w:val="20"/>
          <w:szCs w:val="20"/>
        </w:rPr>
        <w:fldChar w:fldCharType="end"/>
      </w:r>
      <w:r>
        <w:rPr>
          <w:spacing w:val="5"/>
          <w:sz w:val="20"/>
          <w:szCs w:val="20"/>
        </w:rPr>
        <w:t>）查询。</w:t>
      </w:r>
    </w:p>
    <w:p w14:paraId="4E4862CF">
      <w:pPr>
        <w:pStyle w:val="2"/>
        <w:spacing w:line="226" w:lineRule="auto"/>
        <w:ind w:left="23"/>
        <w:rPr>
          <w:sz w:val="20"/>
          <w:szCs w:val="20"/>
        </w:rPr>
      </w:pPr>
      <w:r>
        <w:rPr>
          <w:spacing w:val="8"/>
          <w:sz w:val="20"/>
          <w:szCs w:val="20"/>
        </w:rPr>
        <w:t>本项目价格扣除或加分比例见</w:t>
      </w:r>
      <w:r>
        <w:rPr>
          <w:b/>
          <w:bCs/>
          <w:spacing w:val="8"/>
          <w:sz w:val="20"/>
          <w:szCs w:val="20"/>
        </w:rPr>
        <w:t>磋商须知前附表</w:t>
      </w:r>
      <w:r>
        <w:rPr>
          <w:spacing w:val="8"/>
          <w:sz w:val="20"/>
          <w:szCs w:val="20"/>
        </w:rPr>
        <w:t>。</w:t>
      </w:r>
    </w:p>
    <w:p w14:paraId="5E033C3C">
      <w:pPr>
        <w:pStyle w:val="2"/>
        <w:spacing w:before="223" w:line="227" w:lineRule="auto"/>
        <w:ind w:left="443"/>
        <w:rPr>
          <w:sz w:val="20"/>
          <w:szCs w:val="20"/>
        </w:rPr>
      </w:pPr>
      <w:r>
        <w:rPr>
          <w:spacing w:val="3"/>
          <w:sz w:val="20"/>
          <w:szCs w:val="20"/>
        </w:rPr>
        <w:t>9.1</w:t>
      </w:r>
      <w:r>
        <w:rPr>
          <w:spacing w:val="-30"/>
          <w:sz w:val="20"/>
          <w:szCs w:val="20"/>
        </w:rPr>
        <w:t xml:space="preserve"> </w:t>
      </w:r>
      <w:r>
        <w:rPr>
          <w:spacing w:val="3"/>
          <w:sz w:val="20"/>
          <w:szCs w:val="20"/>
        </w:rPr>
        <w:t>强制采购：</w:t>
      </w:r>
    </w:p>
    <w:p w14:paraId="47E5DADD">
      <w:pPr>
        <w:pStyle w:val="2"/>
        <w:spacing w:before="222" w:line="432" w:lineRule="auto"/>
        <w:ind w:left="22" w:right="28" w:firstLine="420"/>
        <w:jc w:val="both"/>
        <w:rPr>
          <w:sz w:val="20"/>
          <w:szCs w:val="20"/>
        </w:rPr>
      </w:pPr>
      <w:r>
        <w:rPr>
          <w:spacing w:val="7"/>
          <w:sz w:val="20"/>
          <w:szCs w:val="20"/>
        </w:rPr>
        <w:t>产品符合政府采购强制采购政策的，实行强制采购。纳入财政部会同国务院有关部门发</w:t>
      </w:r>
      <w:r>
        <w:rPr>
          <w:spacing w:val="8"/>
          <w:sz w:val="20"/>
          <w:szCs w:val="20"/>
        </w:rPr>
        <w:t>布的节能产品政府采购品目清单，实施政府强制采购的（品目清单标注★符号产品</w:t>
      </w:r>
      <w:r>
        <w:rPr>
          <w:spacing w:val="-5"/>
          <w:sz w:val="20"/>
          <w:szCs w:val="20"/>
        </w:rPr>
        <w:t>），</w:t>
      </w:r>
      <w:r>
        <w:rPr>
          <w:spacing w:val="8"/>
          <w:sz w:val="20"/>
          <w:szCs w:val="20"/>
        </w:rPr>
        <w:t>供应商提供的产品应当取得国家确定的认证机构出具的、处于有效期之内的节能产品认证证书，</w:t>
      </w:r>
      <w:r>
        <w:rPr>
          <w:spacing w:val="7"/>
          <w:sz w:val="20"/>
          <w:szCs w:val="20"/>
        </w:rPr>
        <w:t>否则其响应无效。实施政府强制采购的，评审时按</w:t>
      </w:r>
      <w:r>
        <w:rPr>
          <w:b/>
          <w:bCs/>
          <w:spacing w:val="7"/>
          <w:sz w:val="20"/>
          <w:szCs w:val="20"/>
        </w:rPr>
        <w:t>磋商须知前附表</w:t>
      </w:r>
      <w:r>
        <w:rPr>
          <w:spacing w:val="7"/>
          <w:sz w:val="20"/>
          <w:szCs w:val="20"/>
        </w:rPr>
        <w:t>的规定给予价格部分和技</w:t>
      </w:r>
      <w:r>
        <w:rPr>
          <w:spacing w:val="6"/>
          <w:sz w:val="20"/>
          <w:szCs w:val="20"/>
        </w:rPr>
        <w:t>术部分加分。</w:t>
      </w:r>
    </w:p>
    <w:p w14:paraId="32F04E87">
      <w:pPr>
        <w:pStyle w:val="2"/>
        <w:spacing w:before="1" w:line="226" w:lineRule="auto"/>
        <w:ind w:left="443"/>
        <w:rPr>
          <w:sz w:val="20"/>
          <w:szCs w:val="20"/>
        </w:rPr>
      </w:pPr>
      <w:r>
        <w:rPr>
          <w:spacing w:val="4"/>
          <w:sz w:val="20"/>
          <w:szCs w:val="20"/>
        </w:rPr>
        <w:t>9.2</w:t>
      </w:r>
      <w:r>
        <w:rPr>
          <w:spacing w:val="-38"/>
          <w:sz w:val="20"/>
          <w:szCs w:val="20"/>
        </w:rPr>
        <w:t xml:space="preserve"> </w:t>
      </w:r>
      <w:r>
        <w:rPr>
          <w:spacing w:val="4"/>
          <w:sz w:val="20"/>
          <w:szCs w:val="20"/>
        </w:rPr>
        <w:t>优先采购：</w:t>
      </w:r>
    </w:p>
    <w:p w14:paraId="1B292057">
      <w:pPr>
        <w:pStyle w:val="2"/>
        <w:spacing w:before="223" w:line="432" w:lineRule="auto"/>
        <w:ind w:left="24" w:right="70" w:firstLine="416"/>
        <w:jc w:val="both"/>
        <w:rPr>
          <w:sz w:val="20"/>
          <w:szCs w:val="20"/>
        </w:rPr>
      </w:pPr>
      <w:r>
        <w:rPr>
          <w:spacing w:val="7"/>
          <w:sz w:val="20"/>
          <w:szCs w:val="20"/>
        </w:rPr>
        <w:t>对纳入财政部会同国务院有关部门发布的节能产品（非标记★符号节能产品）、环境标志产品政府采购品目清单，实施政府优先采购的，评审时按</w:t>
      </w:r>
      <w:r>
        <w:rPr>
          <w:b/>
          <w:bCs/>
          <w:spacing w:val="7"/>
          <w:sz w:val="20"/>
          <w:szCs w:val="20"/>
        </w:rPr>
        <w:t>磋商须知前附表</w:t>
      </w:r>
      <w:r>
        <w:rPr>
          <w:spacing w:val="7"/>
          <w:sz w:val="20"/>
          <w:szCs w:val="20"/>
        </w:rPr>
        <w:t>的规定给</w:t>
      </w:r>
      <w:r>
        <w:rPr>
          <w:spacing w:val="6"/>
          <w:sz w:val="20"/>
          <w:szCs w:val="20"/>
        </w:rPr>
        <w:t>予价格</w:t>
      </w:r>
      <w:r>
        <w:rPr>
          <w:spacing w:val="7"/>
          <w:sz w:val="20"/>
          <w:szCs w:val="20"/>
        </w:rPr>
        <w:t>部分和技术部分加分。</w:t>
      </w:r>
    </w:p>
    <w:p w14:paraId="0D77EA7F">
      <w:pPr>
        <w:pStyle w:val="2"/>
        <w:spacing w:line="227" w:lineRule="auto"/>
        <w:ind w:left="443"/>
        <w:rPr>
          <w:rFonts w:ascii="Times New Roman" w:hAnsi="Times New Roman" w:eastAsia="Times New Roman" w:cs="Times New Roman"/>
          <w:sz w:val="20"/>
          <w:szCs w:val="20"/>
        </w:rPr>
      </w:pPr>
      <w:r>
        <w:rPr>
          <w:spacing w:val="6"/>
          <w:sz w:val="20"/>
          <w:szCs w:val="20"/>
        </w:rPr>
        <w:t>9.3</w:t>
      </w:r>
      <w:r>
        <w:rPr>
          <w:spacing w:val="-33"/>
          <w:sz w:val="20"/>
          <w:szCs w:val="20"/>
        </w:rPr>
        <w:t xml:space="preserve"> </w:t>
      </w:r>
      <w:r>
        <w:rPr>
          <w:spacing w:val="6"/>
          <w:sz w:val="20"/>
          <w:szCs w:val="20"/>
        </w:rPr>
        <w:t>小微企业评审优惠</w:t>
      </w:r>
      <w:r>
        <w:rPr>
          <w:rFonts w:ascii="Times New Roman" w:hAnsi="Times New Roman" w:eastAsia="Times New Roman" w:cs="Times New Roman"/>
          <w:spacing w:val="6"/>
          <w:sz w:val="20"/>
          <w:szCs w:val="20"/>
        </w:rPr>
        <w:t>:</w:t>
      </w:r>
    </w:p>
    <w:p w14:paraId="6EB337A0">
      <w:pPr>
        <w:pStyle w:val="2"/>
        <w:spacing w:before="223" w:line="422" w:lineRule="auto"/>
        <w:ind w:left="25" w:right="28" w:firstLine="426"/>
        <w:jc w:val="both"/>
        <w:rPr>
          <w:sz w:val="20"/>
          <w:szCs w:val="20"/>
        </w:rPr>
      </w:pPr>
      <w:r>
        <w:rPr>
          <w:spacing w:val="10"/>
          <w:sz w:val="20"/>
          <w:szCs w:val="20"/>
        </w:rPr>
        <w:t>（</w:t>
      </w:r>
      <w:r>
        <w:rPr>
          <w:rFonts w:ascii="Times New Roman" w:hAnsi="Times New Roman" w:eastAsia="Times New Roman" w:cs="Times New Roman"/>
          <w:spacing w:val="10"/>
          <w:sz w:val="20"/>
          <w:szCs w:val="20"/>
        </w:rPr>
        <w:t>1</w:t>
      </w:r>
      <w:r>
        <w:rPr>
          <w:spacing w:val="10"/>
          <w:sz w:val="20"/>
          <w:szCs w:val="20"/>
        </w:rPr>
        <w:t>）在货物采购项目中，供应商提供的货物均为</w:t>
      </w:r>
      <w:r>
        <w:rPr>
          <w:spacing w:val="9"/>
          <w:sz w:val="20"/>
          <w:szCs w:val="20"/>
        </w:rPr>
        <w:t>小型、微型企业制造，即货物由小微</w:t>
      </w:r>
      <w:r>
        <w:rPr>
          <w:spacing w:val="8"/>
          <w:sz w:val="20"/>
          <w:szCs w:val="20"/>
        </w:rPr>
        <w:t>企业生产且使用该小微企业商号或者注册商标；在工程采购项目中，工程由小微企业承建，</w:t>
      </w:r>
      <w:r>
        <w:rPr>
          <w:spacing w:val="7"/>
          <w:sz w:val="20"/>
          <w:szCs w:val="20"/>
        </w:rPr>
        <w:t>即工程施工单位为小微企业；在服务采购项目中，服务由小微企业承接，即提供服务的人员</w:t>
      </w:r>
    </w:p>
    <w:p w14:paraId="0004FD28">
      <w:pPr>
        <w:spacing w:line="422" w:lineRule="auto"/>
        <w:rPr>
          <w:sz w:val="20"/>
          <w:szCs w:val="20"/>
        </w:rPr>
        <w:sectPr>
          <w:footerReference r:id="rId23" w:type="default"/>
          <w:pgSz w:w="11906" w:h="16839"/>
          <w:pgMar w:top="1431" w:right="1731" w:bottom="1378" w:left="1785" w:header="0" w:footer="1212" w:gutter="0"/>
          <w:cols w:space="720" w:num="1"/>
        </w:sectPr>
      </w:pPr>
    </w:p>
    <w:p w14:paraId="46BDE6E3">
      <w:pPr>
        <w:pStyle w:val="2"/>
        <w:spacing w:before="137" w:line="432" w:lineRule="auto"/>
        <w:ind w:left="22" w:firstLine="2"/>
        <w:jc w:val="both"/>
        <w:rPr>
          <w:sz w:val="20"/>
          <w:szCs w:val="20"/>
        </w:rPr>
      </w:pPr>
      <w:r>
        <w:rPr>
          <w:spacing w:val="7"/>
          <w:sz w:val="20"/>
          <w:szCs w:val="20"/>
        </w:rPr>
        <w:t>为小微企业依照《中华人民共和国劳动合同法》订立劳动合同的从业人员。供应商提供的货</w:t>
      </w:r>
      <w:r>
        <w:rPr>
          <w:spacing w:val="5"/>
          <w:sz w:val="20"/>
          <w:szCs w:val="20"/>
        </w:rPr>
        <w:t>物、工程或者服务符合上述情况的，按《关于进一步</w:t>
      </w:r>
      <w:r>
        <w:rPr>
          <w:spacing w:val="4"/>
          <w:sz w:val="20"/>
          <w:szCs w:val="20"/>
        </w:rPr>
        <w:t>加大政府采购支持中小企业力度的通知》</w:t>
      </w:r>
      <w:r>
        <w:rPr>
          <w:sz w:val="20"/>
          <w:szCs w:val="20"/>
        </w:rPr>
        <w:t xml:space="preserve"> </w:t>
      </w:r>
      <w:r>
        <w:rPr>
          <w:spacing w:val="8"/>
          <w:sz w:val="20"/>
          <w:szCs w:val="20"/>
        </w:rPr>
        <w:t>（财库〔</w:t>
      </w:r>
      <w:r>
        <w:rPr>
          <w:rFonts w:ascii="Times New Roman" w:hAnsi="Times New Roman" w:eastAsia="Times New Roman" w:cs="Times New Roman"/>
          <w:spacing w:val="8"/>
          <w:sz w:val="20"/>
          <w:szCs w:val="20"/>
        </w:rPr>
        <w:t>2022</w:t>
      </w:r>
      <w:r>
        <w:rPr>
          <w:spacing w:val="8"/>
          <w:sz w:val="20"/>
          <w:szCs w:val="20"/>
        </w:rPr>
        <w:t>〕</w:t>
      </w:r>
      <w:r>
        <w:rPr>
          <w:rFonts w:ascii="Times New Roman" w:hAnsi="Times New Roman" w:eastAsia="Times New Roman" w:cs="Times New Roman"/>
          <w:spacing w:val="8"/>
          <w:sz w:val="20"/>
          <w:szCs w:val="20"/>
        </w:rPr>
        <w:t xml:space="preserve">19 </w:t>
      </w:r>
      <w:r>
        <w:rPr>
          <w:spacing w:val="8"/>
          <w:sz w:val="20"/>
          <w:szCs w:val="20"/>
        </w:rPr>
        <w:t>号）和《湖南省财政厅关于政府采购促</w:t>
      </w:r>
      <w:r>
        <w:rPr>
          <w:spacing w:val="7"/>
          <w:sz w:val="20"/>
          <w:szCs w:val="20"/>
        </w:rPr>
        <w:t>进中小企业发展有关措施的通知》</w:t>
      </w:r>
      <w:r>
        <w:rPr>
          <w:sz w:val="20"/>
          <w:szCs w:val="20"/>
        </w:rPr>
        <w:t xml:space="preserve"> </w:t>
      </w:r>
      <w:r>
        <w:rPr>
          <w:spacing w:val="10"/>
          <w:sz w:val="20"/>
          <w:szCs w:val="20"/>
        </w:rPr>
        <w:t>（湘财购〔</w:t>
      </w:r>
      <w:r>
        <w:rPr>
          <w:rFonts w:ascii="Times New Roman" w:hAnsi="Times New Roman" w:eastAsia="Times New Roman" w:cs="Times New Roman"/>
          <w:spacing w:val="10"/>
          <w:sz w:val="20"/>
          <w:szCs w:val="20"/>
        </w:rPr>
        <w:t>2022</w:t>
      </w:r>
      <w:r>
        <w:rPr>
          <w:spacing w:val="10"/>
          <w:sz w:val="20"/>
          <w:szCs w:val="20"/>
        </w:rPr>
        <w:t>〕</w:t>
      </w:r>
      <w:r>
        <w:rPr>
          <w:rFonts w:ascii="Times New Roman" w:hAnsi="Times New Roman" w:eastAsia="Times New Roman" w:cs="Times New Roman"/>
          <w:spacing w:val="10"/>
          <w:sz w:val="20"/>
          <w:szCs w:val="20"/>
        </w:rPr>
        <w:t>17</w:t>
      </w:r>
      <w:r>
        <w:rPr>
          <w:rFonts w:ascii="Times New Roman" w:hAnsi="Times New Roman" w:eastAsia="Times New Roman" w:cs="Times New Roman"/>
          <w:spacing w:val="20"/>
          <w:sz w:val="20"/>
          <w:szCs w:val="20"/>
        </w:rPr>
        <w:t xml:space="preserve"> </w:t>
      </w:r>
      <w:r>
        <w:rPr>
          <w:spacing w:val="10"/>
          <w:sz w:val="20"/>
          <w:szCs w:val="20"/>
        </w:rPr>
        <w:t>号）规定，评审时按</w:t>
      </w:r>
      <w:r>
        <w:rPr>
          <w:b/>
          <w:bCs/>
          <w:spacing w:val="10"/>
          <w:sz w:val="20"/>
          <w:szCs w:val="20"/>
        </w:rPr>
        <w:t>磋商须知前附表</w:t>
      </w:r>
      <w:r>
        <w:rPr>
          <w:spacing w:val="10"/>
          <w:sz w:val="20"/>
          <w:szCs w:val="20"/>
        </w:rPr>
        <w:t>的规定给</w:t>
      </w:r>
      <w:r>
        <w:rPr>
          <w:spacing w:val="9"/>
          <w:sz w:val="20"/>
          <w:szCs w:val="20"/>
        </w:rPr>
        <w:t>予价格扣除，用扣除后的价格参加评审。本项所称货物不包括使用大中型企业注册商标的货物。</w:t>
      </w:r>
    </w:p>
    <w:p w14:paraId="37DC56F9">
      <w:pPr>
        <w:pStyle w:val="2"/>
        <w:spacing w:line="432" w:lineRule="auto"/>
        <w:ind w:left="23" w:right="92" w:firstLine="429"/>
        <w:rPr>
          <w:sz w:val="20"/>
          <w:szCs w:val="20"/>
        </w:rPr>
      </w:pPr>
      <w:r>
        <w:rPr>
          <w:spacing w:val="10"/>
          <w:sz w:val="20"/>
          <w:szCs w:val="20"/>
        </w:rPr>
        <w:t>（</w:t>
      </w:r>
      <w:r>
        <w:rPr>
          <w:rFonts w:ascii="Times New Roman" w:hAnsi="Times New Roman" w:eastAsia="Times New Roman" w:cs="Times New Roman"/>
          <w:spacing w:val="10"/>
          <w:sz w:val="20"/>
          <w:szCs w:val="20"/>
        </w:rPr>
        <w:t>2</w:t>
      </w:r>
      <w:r>
        <w:rPr>
          <w:spacing w:val="10"/>
          <w:sz w:val="20"/>
          <w:szCs w:val="20"/>
        </w:rPr>
        <w:t>）接受大中型企业与小微企业组成联合体或者</w:t>
      </w:r>
      <w:r>
        <w:rPr>
          <w:spacing w:val="9"/>
          <w:sz w:val="20"/>
          <w:szCs w:val="20"/>
        </w:rPr>
        <w:t>允许大中型企业向一家或者多家小微</w:t>
      </w:r>
      <w:r>
        <w:rPr>
          <w:spacing w:val="7"/>
          <w:sz w:val="20"/>
          <w:szCs w:val="20"/>
        </w:rPr>
        <w:t>企业分包的采购项目，对于联合协议或者分包意向协议约定小微企业的合同份额占到合同总</w:t>
      </w:r>
      <w:r>
        <w:rPr>
          <w:spacing w:val="10"/>
          <w:sz w:val="20"/>
          <w:szCs w:val="20"/>
        </w:rPr>
        <w:t>金额</w:t>
      </w:r>
      <w:r>
        <w:rPr>
          <w:spacing w:val="-42"/>
          <w:sz w:val="20"/>
          <w:szCs w:val="20"/>
        </w:rPr>
        <w:t xml:space="preserve"> </w:t>
      </w:r>
      <w:r>
        <w:rPr>
          <w:rFonts w:ascii="Times New Roman" w:hAnsi="Times New Roman" w:eastAsia="Times New Roman" w:cs="Times New Roman"/>
          <w:spacing w:val="10"/>
          <w:sz w:val="20"/>
          <w:szCs w:val="20"/>
        </w:rPr>
        <w:t>40%</w:t>
      </w:r>
      <w:r>
        <w:rPr>
          <w:spacing w:val="10"/>
          <w:sz w:val="20"/>
          <w:szCs w:val="20"/>
        </w:rPr>
        <w:t>以上的，采购人、采购代理机构应当对联合体或者大中型企</w:t>
      </w:r>
      <w:r>
        <w:rPr>
          <w:spacing w:val="9"/>
          <w:sz w:val="20"/>
          <w:szCs w:val="20"/>
        </w:rPr>
        <w:t>业的报价给予</w:t>
      </w:r>
      <w:r>
        <w:rPr>
          <w:spacing w:val="-41"/>
          <w:sz w:val="20"/>
          <w:szCs w:val="20"/>
        </w:rPr>
        <w:t xml:space="preserve"> </w:t>
      </w:r>
      <w:r>
        <w:rPr>
          <w:rFonts w:ascii="Times New Roman" w:hAnsi="Times New Roman" w:eastAsia="Times New Roman" w:cs="Times New Roman"/>
          <w:spacing w:val="9"/>
          <w:sz w:val="20"/>
          <w:szCs w:val="20"/>
        </w:rPr>
        <w:t>4%-6%</w:t>
      </w:r>
      <w:r>
        <w:rPr>
          <w:spacing w:val="7"/>
          <w:sz w:val="20"/>
          <w:szCs w:val="20"/>
        </w:rPr>
        <w:t>的扣除，具体按</w:t>
      </w:r>
      <w:r>
        <w:rPr>
          <w:b/>
          <w:bCs/>
          <w:spacing w:val="7"/>
          <w:sz w:val="20"/>
          <w:szCs w:val="20"/>
        </w:rPr>
        <w:t>磋商须知前附表</w:t>
      </w:r>
      <w:r>
        <w:rPr>
          <w:spacing w:val="7"/>
          <w:sz w:val="20"/>
          <w:szCs w:val="20"/>
        </w:rPr>
        <w:t>的规定给予价格扣除，用扣除后的价格参加评审。联合体各</w:t>
      </w:r>
      <w:r>
        <w:rPr>
          <w:spacing w:val="9"/>
          <w:sz w:val="20"/>
          <w:szCs w:val="20"/>
        </w:rPr>
        <w:t>方均为小型、微型企业的，联合体视同为小型、微型企业。</w:t>
      </w:r>
    </w:p>
    <w:p w14:paraId="307E30D4">
      <w:pPr>
        <w:pStyle w:val="2"/>
        <w:spacing w:line="432" w:lineRule="auto"/>
        <w:ind w:left="22" w:right="92" w:firstLine="430"/>
        <w:rPr>
          <w:sz w:val="20"/>
          <w:szCs w:val="20"/>
        </w:rPr>
      </w:pPr>
      <w:r>
        <w:rPr>
          <w:spacing w:val="10"/>
          <w:sz w:val="20"/>
          <w:szCs w:val="20"/>
        </w:rPr>
        <w:t>（</w:t>
      </w:r>
      <w:r>
        <w:rPr>
          <w:rFonts w:ascii="Times New Roman" w:hAnsi="Times New Roman" w:eastAsia="Times New Roman" w:cs="Times New Roman"/>
          <w:spacing w:val="10"/>
          <w:sz w:val="20"/>
          <w:szCs w:val="20"/>
        </w:rPr>
        <w:t>3</w:t>
      </w:r>
      <w:r>
        <w:rPr>
          <w:spacing w:val="10"/>
          <w:sz w:val="20"/>
          <w:szCs w:val="20"/>
        </w:rPr>
        <w:t>）监狱企业、残疾人福利性单位视同小型、微</w:t>
      </w:r>
      <w:r>
        <w:rPr>
          <w:spacing w:val="9"/>
          <w:sz w:val="20"/>
          <w:szCs w:val="20"/>
        </w:rPr>
        <w:t>型企业，享受评审中价格扣除等促进</w:t>
      </w:r>
      <w:r>
        <w:rPr>
          <w:spacing w:val="7"/>
          <w:sz w:val="20"/>
          <w:szCs w:val="20"/>
        </w:rPr>
        <w:t>中小企业发展的政府采购政策，具体按</w:t>
      </w:r>
      <w:r>
        <w:rPr>
          <w:b/>
          <w:bCs/>
          <w:spacing w:val="7"/>
          <w:sz w:val="20"/>
          <w:szCs w:val="20"/>
        </w:rPr>
        <w:t>磋商须知前附表</w:t>
      </w:r>
      <w:r>
        <w:rPr>
          <w:spacing w:val="7"/>
          <w:sz w:val="20"/>
          <w:szCs w:val="20"/>
        </w:rPr>
        <w:t>的规定给予价格扣除，用扣除后的价</w:t>
      </w:r>
      <w:r>
        <w:rPr>
          <w:spacing w:val="6"/>
          <w:sz w:val="20"/>
          <w:szCs w:val="20"/>
        </w:rPr>
        <w:t>格参加评审。</w:t>
      </w:r>
    </w:p>
    <w:p w14:paraId="380F594F">
      <w:pPr>
        <w:pStyle w:val="2"/>
        <w:spacing w:line="226" w:lineRule="auto"/>
        <w:ind w:left="452"/>
        <w:rPr>
          <w:sz w:val="20"/>
          <w:szCs w:val="20"/>
        </w:rPr>
      </w:pPr>
      <w:r>
        <w:rPr>
          <w:spacing w:val="8"/>
          <w:sz w:val="20"/>
          <w:szCs w:val="20"/>
        </w:rPr>
        <w:t>（</w:t>
      </w:r>
      <w:r>
        <w:rPr>
          <w:rFonts w:ascii="Times New Roman" w:hAnsi="Times New Roman" w:eastAsia="Times New Roman" w:cs="Times New Roman"/>
          <w:spacing w:val="8"/>
          <w:sz w:val="20"/>
          <w:szCs w:val="20"/>
        </w:rPr>
        <w:t>4</w:t>
      </w:r>
      <w:r>
        <w:rPr>
          <w:spacing w:val="8"/>
          <w:sz w:val="20"/>
          <w:szCs w:val="20"/>
        </w:rPr>
        <w:t>）中小企业划分标准按</w:t>
      </w:r>
      <w:r>
        <w:rPr>
          <w:b/>
          <w:bCs/>
          <w:spacing w:val="8"/>
          <w:sz w:val="20"/>
          <w:szCs w:val="20"/>
        </w:rPr>
        <w:t>磋商须知前附表</w:t>
      </w:r>
      <w:r>
        <w:rPr>
          <w:spacing w:val="8"/>
          <w:sz w:val="20"/>
          <w:szCs w:val="20"/>
        </w:rPr>
        <w:t>的规定执行。</w:t>
      </w:r>
    </w:p>
    <w:p w14:paraId="61F0C54A">
      <w:pPr>
        <w:pStyle w:val="2"/>
        <w:spacing w:before="222" w:line="227" w:lineRule="auto"/>
        <w:ind w:left="443"/>
        <w:rPr>
          <w:sz w:val="20"/>
          <w:szCs w:val="20"/>
        </w:rPr>
      </w:pPr>
      <w:r>
        <w:rPr>
          <w:spacing w:val="7"/>
          <w:sz w:val="20"/>
          <w:szCs w:val="20"/>
        </w:rPr>
        <w:t>9.4</w:t>
      </w:r>
      <w:r>
        <w:rPr>
          <w:spacing w:val="-35"/>
          <w:sz w:val="20"/>
          <w:szCs w:val="20"/>
        </w:rPr>
        <w:t xml:space="preserve"> </w:t>
      </w:r>
      <w:r>
        <w:rPr>
          <w:spacing w:val="7"/>
          <w:sz w:val="20"/>
          <w:szCs w:val="20"/>
        </w:rPr>
        <w:t>政府采购政策交叉与叠加</w:t>
      </w:r>
    </w:p>
    <w:p w14:paraId="5BB9F7D9">
      <w:pPr>
        <w:pStyle w:val="2"/>
        <w:spacing w:before="222" w:line="432" w:lineRule="auto"/>
        <w:ind w:left="21" w:right="93" w:firstLine="430"/>
        <w:rPr>
          <w:sz w:val="20"/>
          <w:szCs w:val="20"/>
        </w:rPr>
      </w:pPr>
      <w:r>
        <w:rPr>
          <w:spacing w:val="10"/>
          <w:sz w:val="20"/>
          <w:szCs w:val="20"/>
        </w:rPr>
        <w:t>（</w:t>
      </w:r>
      <w:r>
        <w:rPr>
          <w:rFonts w:ascii="Times New Roman" w:hAnsi="Times New Roman" w:eastAsia="Times New Roman" w:cs="Times New Roman"/>
          <w:spacing w:val="10"/>
          <w:sz w:val="20"/>
          <w:szCs w:val="20"/>
        </w:rPr>
        <w:t>1</w:t>
      </w:r>
      <w:r>
        <w:rPr>
          <w:spacing w:val="10"/>
          <w:sz w:val="20"/>
          <w:szCs w:val="20"/>
        </w:rPr>
        <w:t>）符合政府采购强制采购和优先采购政策的，</w:t>
      </w:r>
      <w:r>
        <w:rPr>
          <w:spacing w:val="9"/>
          <w:sz w:val="20"/>
          <w:szCs w:val="20"/>
        </w:rPr>
        <w:t>产品只能享受节能产品、节水产品、</w:t>
      </w:r>
      <w:r>
        <w:rPr>
          <w:spacing w:val="13"/>
          <w:sz w:val="20"/>
          <w:szCs w:val="20"/>
        </w:rPr>
        <w:t>环境标志产品等产品优惠中的一项（供应商自行选择，并在响</w:t>
      </w:r>
      <w:r>
        <w:rPr>
          <w:spacing w:val="12"/>
          <w:sz w:val="20"/>
          <w:szCs w:val="20"/>
        </w:rPr>
        <w:t>应文件中填报相关信息及数</w:t>
      </w:r>
      <w:r>
        <w:rPr>
          <w:sz w:val="20"/>
          <w:szCs w:val="20"/>
        </w:rPr>
        <w:t>据）。</w:t>
      </w:r>
    </w:p>
    <w:p w14:paraId="4962B71D">
      <w:pPr>
        <w:pStyle w:val="2"/>
        <w:spacing w:before="2" w:line="431" w:lineRule="auto"/>
        <w:ind w:left="34" w:right="93" w:firstLine="417"/>
        <w:rPr>
          <w:sz w:val="20"/>
          <w:szCs w:val="20"/>
        </w:rPr>
      </w:pPr>
      <w:r>
        <w:rPr>
          <w:spacing w:val="10"/>
          <w:sz w:val="20"/>
          <w:szCs w:val="20"/>
        </w:rPr>
        <w:t>（</w:t>
      </w:r>
      <w:r>
        <w:rPr>
          <w:rFonts w:ascii="Times New Roman" w:hAnsi="Times New Roman" w:eastAsia="Times New Roman" w:cs="Times New Roman"/>
          <w:spacing w:val="10"/>
          <w:sz w:val="20"/>
          <w:szCs w:val="20"/>
        </w:rPr>
        <w:t>2</w:t>
      </w:r>
      <w:r>
        <w:rPr>
          <w:spacing w:val="10"/>
          <w:sz w:val="20"/>
          <w:szCs w:val="20"/>
        </w:rPr>
        <w:t>）供应商同时符合小型、微型企业及监狱企业</w:t>
      </w:r>
      <w:r>
        <w:rPr>
          <w:spacing w:val="9"/>
          <w:sz w:val="20"/>
          <w:szCs w:val="20"/>
        </w:rPr>
        <w:t>、残疾人福利性单位要求的，评审时</w:t>
      </w:r>
      <w:r>
        <w:rPr>
          <w:spacing w:val="8"/>
          <w:sz w:val="20"/>
          <w:szCs w:val="20"/>
        </w:rPr>
        <w:t>只有一种类型享受价格评审优惠政策；</w:t>
      </w:r>
    </w:p>
    <w:p w14:paraId="7C59331F">
      <w:pPr>
        <w:pStyle w:val="2"/>
        <w:spacing w:line="432" w:lineRule="auto"/>
        <w:ind w:left="12" w:right="127" w:firstLine="440"/>
        <w:rPr>
          <w:sz w:val="20"/>
          <w:szCs w:val="20"/>
        </w:rPr>
      </w:pPr>
      <w:r>
        <w:rPr>
          <w:spacing w:val="7"/>
          <w:sz w:val="20"/>
          <w:szCs w:val="20"/>
        </w:rPr>
        <w:t>（</w:t>
      </w:r>
      <w:r>
        <w:rPr>
          <w:rFonts w:ascii="Times New Roman" w:hAnsi="Times New Roman" w:eastAsia="Times New Roman" w:cs="Times New Roman"/>
          <w:spacing w:val="7"/>
          <w:sz w:val="20"/>
          <w:szCs w:val="20"/>
        </w:rPr>
        <w:t>3</w:t>
      </w:r>
      <w:r>
        <w:rPr>
          <w:spacing w:val="7"/>
          <w:sz w:val="20"/>
          <w:szCs w:val="20"/>
        </w:rPr>
        <w:t>）小型和微型企业的价格评审优惠可以与同时属于“节能产品</w:t>
      </w:r>
      <w:r>
        <w:rPr>
          <w:spacing w:val="-64"/>
          <w:sz w:val="20"/>
          <w:szCs w:val="20"/>
        </w:rPr>
        <w:t xml:space="preserve"> </w:t>
      </w:r>
      <w:r>
        <w:rPr>
          <w:spacing w:val="7"/>
          <w:sz w:val="20"/>
          <w:szCs w:val="20"/>
        </w:rPr>
        <w:t>”、“节水产品</w:t>
      </w:r>
      <w:r>
        <w:rPr>
          <w:spacing w:val="-72"/>
          <w:sz w:val="20"/>
          <w:szCs w:val="20"/>
        </w:rPr>
        <w:t xml:space="preserve"> </w:t>
      </w:r>
      <w:r>
        <w:rPr>
          <w:spacing w:val="7"/>
          <w:sz w:val="20"/>
          <w:szCs w:val="20"/>
        </w:rPr>
        <w:t>”、</w:t>
      </w:r>
      <w:r>
        <w:rPr>
          <w:sz w:val="20"/>
          <w:szCs w:val="20"/>
        </w:rPr>
        <w:t xml:space="preserve"> </w:t>
      </w:r>
      <w:r>
        <w:rPr>
          <w:spacing w:val="8"/>
          <w:sz w:val="20"/>
          <w:szCs w:val="20"/>
        </w:rPr>
        <w:t>“环境标志产品</w:t>
      </w:r>
      <w:r>
        <w:rPr>
          <w:spacing w:val="-66"/>
          <w:sz w:val="20"/>
          <w:szCs w:val="20"/>
        </w:rPr>
        <w:t xml:space="preserve"> </w:t>
      </w:r>
      <w:r>
        <w:rPr>
          <w:spacing w:val="8"/>
          <w:sz w:val="20"/>
          <w:szCs w:val="20"/>
        </w:rPr>
        <w:t>”中的一项政府采购优惠累加计算。</w:t>
      </w:r>
    </w:p>
    <w:p w14:paraId="20C7EA5D">
      <w:pPr>
        <w:pStyle w:val="2"/>
        <w:spacing w:before="2" w:line="431" w:lineRule="auto"/>
        <w:ind w:left="22" w:right="93" w:firstLine="420"/>
        <w:rPr>
          <w:sz w:val="20"/>
          <w:szCs w:val="20"/>
        </w:rPr>
      </w:pPr>
      <w:r>
        <w:rPr>
          <w:spacing w:val="4"/>
          <w:sz w:val="20"/>
          <w:szCs w:val="20"/>
        </w:rPr>
        <w:t>9.5</w:t>
      </w:r>
      <w:r>
        <w:rPr>
          <w:spacing w:val="-21"/>
          <w:sz w:val="20"/>
          <w:szCs w:val="20"/>
        </w:rPr>
        <w:t xml:space="preserve"> </w:t>
      </w:r>
      <w:r>
        <w:rPr>
          <w:spacing w:val="4"/>
          <w:sz w:val="20"/>
          <w:szCs w:val="20"/>
        </w:rPr>
        <w:t>响应文件符合本章第</w:t>
      </w:r>
      <w:r>
        <w:rPr>
          <w:spacing w:val="-39"/>
          <w:sz w:val="20"/>
          <w:szCs w:val="20"/>
        </w:rPr>
        <w:t xml:space="preserve"> </w:t>
      </w:r>
      <w:r>
        <w:rPr>
          <w:rFonts w:ascii="Times New Roman" w:hAnsi="Times New Roman" w:eastAsia="Times New Roman" w:cs="Times New Roman"/>
          <w:spacing w:val="4"/>
          <w:sz w:val="20"/>
          <w:szCs w:val="20"/>
        </w:rPr>
        <w:t>9.</w:t>
      </w:r>
      <w:r>
        <w:rPr>
          <w:rFonts w:ascii="Times New Roman" w:hAnsi="Times New Roman" w:eastAsia="Times New Roman" w:cs="Times New Roman"/>
          <w:spacing w:val="-25"/>
          <w:sz w:val="20"/>
          <w:szCs w:val="20"/>
        </w:rPr>
        <w:t xml:space="preserve"> </w:t>
      </w:r>
      <w:r>
        <w:rPr>
          <w:rFonts w:ascii="Times New Roman" w:hAnsi="Times New Roman" w:eastAsia="Times New Roman" w:cs="Times New Roman"/>
          <w:spacing w:val="4"/>
          <w:sz w:val="20"/>
          <w:szCs w:val="20"/>
        </w:rPr>
        <w:t xml:space="preserve">1 </w:t>
      </w:r>
      <w:r>
        <w:rPr>
          <w:spacing w:val="4"/>
          <w:sz w:val="20"/>
          <w:szCs w:val="20"/>
        </w:rPr>
        <w:t>款、第</w:t>
      </w:r>
      <w:r>
        <w:rPr>
          <w:spacing w:val="-36"/>
          <w:sz w:val="20"/>
          <w:szCs w:val="20"/>
        </w:rPr>
        <w:t xml:space="preserve"> </w:t>
      </w:r>
      <w:r>
        <w:rPr>
          <w:rFonts w:ascii="Times New Roman" w:hAnsi="Times New Roman" w:eastAsia="Times New Roman" w:cs="Times New Roman"/>
          <w:spacing w:val="4"/>
          <w:sz w:val="20"/>
          <w:szCs w:val="20"/>
        </w:rPr>
        <w:t xml:space="preserve">9.2 </w:t>
      </w:r>
      <w:r>
        <w:rPr>
          <w:spacing w:val="4"/>
          <w:sz w:val="20"/>
          <w:szCs w:val="20"/>
        </w:rPr>
        <w:t>款、第</w:t>
      </w:r>
      <w:r>
        <w:rPr>
          <w:spacing w:val="-39"/>
          <w:sz w:val="20"/>
          <w:szCs w:val="20"/>
        </w:rPr>
        <w:t xml:space="preserve"> </w:t>
      </w:r>
      <w:r>
        <w:rPr>
          <w:rFonts w:ascii="Times New Roman" w:hAnsi="Times New Roman" w:eastAsia="Times New Roman" w:cs="Times New Roman"/>
          <w:spacing w:val="4"/>
          <w:sz w:val="20"/>
          <w:szCs w:val="20"/>
        </w:rPr>
        <w:t xml:space="preserve">9.3 </w:t>
      </w:r>
      <w:r>
        <w:rPr>
          <w:spacing w:val="4"/>
          <w:sz w:val="20"/>
          <w:szCs w:val="20"/>
        </w:rPr>
        <w:t>款规定的，供应商应提供相关证明资</w:t>
      </w:r>
      <w:r>
        <w:rPr>
          <w:sz w:val="20"/>
          <w:szCs w:val="20"/>
        </w:rPr>
        <w:t>料。</w:t>
      </w:r>
    </w:p>
    <w:p w14:paraId="00F12D61">
      <w:pPr>
        <w:pStyle w:val="2"/>
        <w:spacing w:before="2" w:line="431" w:lineRule="auto"/>
        <w:ind w:left="27" w:right="93" w:firstLine="425"/>
        <w:rPr>
          <w:sz w:val="20"/>
          <w:szCs w:val="20"/>
        </w:rPr>
      </w:pPr>
      <w:r>
        <w:rPr>
          <w:spacing w:val="10"/>
          <w:sz w:val="20"/>
          <w:szCs w:val="20"/>
        </w:rPr>
        <w:t>（</w:t>
      </w:r>
      <w:r>
        <w:rPr>
          <w:rFonts w:ascii="Times New Roman" w:hAnsi="Times New Roman" w:eastAsia="Times New Roman" w:cs="Times New Roman"/>
          <w:spacing w:val="10"/>
          <w:sz w:val="20"/>
          <w:szCs w:val="20"/>
        </w:rPr>
        <w:t>1</w:t>
      </w:r>
      <w:r>
        <w:rPr>
          <w:spacing w:val="10"/>
          <w:sz w:val="20"/>
          <w:szCs w:val="20"/>
        </w:rPr>
        <w:t>）节能产品、节水产品、环境标志产品：提供</w:t>
      </w:r>
      <w:r>
        <w:rPr>
          <w:spacing w:val="9"/>
          <w:sz w:val="20"/>
          <w:szCs w:val="20"/>
        </w:rPr>
        <w:t>国家确定的认证机构出具的、处于有</w:t>
      </w:r>
      <w:r>
        <w:rPr>
          <w:spacing w:val="8"/>
          <w:sz w:val="20"/>
          <w:szCs w:val="20"/>
        </w:rPr>
        <w:t>效期之内的节能产品、环境标志产品认证证书（扫描件）。</w:t>
      </w:r>
    </w:p>
    <w:p w14:paraId="71F5912E">
      <w:pPr>
        <w:pStyle w:val="2"/>
        <w:spacing w:before="2" w:line="431" w:lineRule="auto"/>
        <w:ind w:left="27" w:right="92" w:firstLine="425"/>
        <w:rPr>
          <w:sz w:val="20"/>
          <w:szCs w:val="20"/>
        </w:rPr>
      </w:pPr>
      <w:r>
        <w:rPr>
          <w:spacing w:val="8"/>
          <w:sz w:val="20"/>
          <w:szCs w:val="20"/>
        </w:rPr>
        <w:t>（</w:t>
      </w:r>
      <w:r>
        <w:rPr>
          <w:rFonts w:ascii="Times New Roman" w:hAnsi="Times New Roman" w:eastAsia="Times New Roman" w:cs="Times New Roman"/>
          <w:spacing w:val="8"/>
          <w:sz w:val="20"/>
          <w:szCs w:val="20"/>
        </w:rPr>
        <w:t>2</w:t>
      </w:r>
      <w:r>
        <w:rPr>
          <w:spacing w:val="8"/>
          <w:sz w:val="20"/>
          <w:szCs w:val="20"/>
        </w:rPr>
        <w:t>）中小企业：按《政府采购促进中小企业</w:t>
      </w:r>
      <w:r>
        <w:rPr>
          <w:spacing w:val="7"/>
          <w:sz w:val="20"/>
          <w:szCs w:val="20"/>
        </w:rPr>
        <w:t>发展管理办法》（财库〔</w:t>
      </w:r>
      <w:r>
        <w:rPr>
          <w:rFonts w:ascii="Times New Roman" w:hAnsi="Times New Roman" w:eastAsia="Times New Roman" w:cs="Times New Roman"/>
          <w:spacing w:val="7"/>
          <w:sz w:val="20"/>
          <w:szCs w:val="20"/>
        </w:rPr>
        <w:t>2020</w:t>
      </w:r>
      <w:r>
        <w:rPr>
          <w:spacing w:val="7"/>
          <w:sz w:val="20"/>
          <w:szCs w:val="20"/>
        </w:rPr>
        <w:t>〕</w:t>
      </w:r>
      <w:r>
        <w:rPr>
          <w:rFonts w:ascii="Times New Roman" w:hAnsi="Times New Roman" w:eastAsia="Times New Roman" w:cs="Times New Roman"/>
          <w:spacing w:val="7"/>
          <w:sz w:val="20"/>
          <w:szCs w:val="20"/>
        </w:rPr>
        <w:t xml:space="preserve">46 </w:t>
      </w:r>
      <w:r>
        <w:rPr>
          <w:spacing w:val="7"/>
          <w:sz w:val="20"/>
          <w:szCs w:val="20"/>
        </w:rPr>
        <w:t>号）规</w:t>
      </w:r>
      <w:r>
        <w:rPr>
          <w:spacing w:val="8"/>
          <w:sz w:val="20"/>
          <w:szCs w:val="20"/>
        </w:rPr>
        <w:t>定，提供《中小企业声明函》（格式）。</w:t>
      </w:r>
    </w:p>
    <w:p w14:paraId="5442941C">
      <w:pPr>
        <w:pStyle w:val="2"/>
        <w:spacing w:before="1" w:line="358" w:lineRule="auto"/>
        <w:ind w:left="23" w:right="26" w:firstLine="429"/>
        <w:rPr>
          <w:sz w:val="20"/>
          <w:szCs w:val="20"/>
        </w:rPr>
      </w:pPr>
      <w:r>
        <w:rPr>
          <w:spacing w:val="6"/>
          <w:sz w:val="20"/>
          <w:szCs w:val="20"/>
        </w:rPr>
        <w:t>（</w:t>
      </w:r>
      <w:r>
        <w:rPr>
          <w:rFonts w:ascii="Times New Roman" w:hAnsi="Times New Roman" w:eastAsia="Times New Roman" w:cs="Times New Roman"/>
          <w:spacing w:val="6"/>
          <w:sz w:val="20"/>
          <w:szCs w:val="20"/>
        </w:rPr>
        <w:t>3</w:t>
      </w:r>
      <w:r>
        <w:rPr>
          <w:spacing w:val="6"/>
          <w:sz w:val="20"/>
          <w:szCs w:val="20"/>
        </w:rPr>
        <w:t>）监狱企业：按《关于政府采购支持监狱企业发展有关</w:t>
      </w:r>
      <w:r>
        <w:rPr>
          <w:spacing w:val="5"/>
          <w:sz w:val="20"/>
          <w:szCs w:val="20"/>
        </w:rPr>
        <w:t>问题的通知》（财库〔</w:t>
      </w:r>
      <w:r>
        <w:rPr>
          <w:rFonts w:ascii="Times New Roman" w:hAnsi="Times New Roman" w:eastAsia="Times New Roman" w:cs="Times New Roman"/>
          <w:spacing w:val="5"/>
          <w:sz w:val="20"/>
          <w:szCs w:val="20"/>
        </w:rPr>
        <w:t>2014</w:t>
      </w:r>
      <w:r>
        <w:rPr>
          <w:spacing w:val="5"/>
          <w:sz w:val="20"/>
          <w:szCs w:val="20"/>
        </w:rPr>
        <w:t>〕</w:t>
      </w:r>
      <w:r>
        <w:rPr>
          <w:sz w:val="20"/>
          <w:szCs w:val="20"/>
        </w:rPr>
        <w:t xml:space="preserve"> </w:t>
      </w:r>
      <w:r>
        <w:rPr>
          <w:rFonts w:ascii="Times New Roman" w:hAnsi="Times New Roman" w:eastAsia="Times New Roman" w:cs="Times New Roman"/>
          <w:spacing w:val="7"/>
          <w:sz w:val="20"/>
          <w:szCs w:val="20"/>
        </w:rPr>
        <w:t xml:space="preserve">68 </w:t>
      </w:r>
      <w:r>
        <w:rPr>
          <w:spacing w:val="7"/>
          <w:sz w:val="20"/>
          <w:szCs w:val="20"/>
        </w:rPr>
        <w:t>号）文件规定提供证明文件（扫描件）。</w:t>
      </w:r>
    </w:p>
    <w:p w14:paraId="12F3F08B">
      <w:pPr>
        <w:spacing w:line="358" w:lineRule="auto"/>
        <w:rPr>
          <w:sz w:val="20"/>
          <w:szCs w:val="20"/>
        </w:rPr>
        <w:sectPr>
          <w:footerReference r:id="rId24" w:type="default"/>
          <w:pgSz w:w="11906" w:h="16839"/>
          <w:pgMar w:top="1431" w:right="1708" w:bottom="1378" w:left="1785" w:header="0" w:footer="1212" w:gutter="0"/>
          <w:cols w:space="720" w:num="1"/>
        </w:sectPr>
      </w:pPr>
    </w:p>
    <w:p w14:paraId="74759857">
      <w:pPr>
        <w:pStyle w:val="2"/>
        <w:spacing w:before="137" w:line="432" w:lineRule="auto"/>
        <w:ind w:left="38" w:right="38" w:firstLine="413"/>
        <w:rPr>
          <w:sz w:val="20"/>
          <w:szCs w:val="20"/>
        </w:rPr>
      </w:pPr>
      <w:r>
        <w:rPr>
          <w:spacing w:val="1"/>
          <w:sz w:val="20"/>
          <w:szCs w:val="20"/>
        </w:rPr>
        <w:t>（</w:t>
      </w:r>
      <w:r>
        <w:rPr>
          <w:rFonts w:ascii="Times New Roman" w:hAnsi="Times New Roman" w:eastAsia="Times New Roman" w:cs="Times New Roman"/>
          <w:spacing w:val="1"/>
          <w:sz w:val="20"/>
          <w:szCs w:val="20"/>
        </w:rPr>
        <w:t>4</w:t>
      </w:r>
      <w:r>
        <w:rPr>
          <w:spacing w:val="1"/>
          <w:sz w:val="20"/>
          <w:szCs w:val="20"/>
        </w:rPr>
        <w:t>）残疾人福利性单位：按《关于促进残疾人就业政府采购政策的通</w:t>
      </w:r>
      <w:r>
        <w:rPr>
          <w:sz w:val="20"/>
          <w:szCs w:val="20"/>
        </w:rPr>
        <w:t>知》（财库〔</w:t>
      </w:r>
      <w:r>
        <w:rPr>
          <w:rFonts w:ascii="Times New Roman" w:hAnsi="Times New Roman" w:eastAsia="Times New Roman" w:cs="Times New Roman"/>
          <w:sz w:val="20"/>
          <w:szCs w:val="20"/>
        </w:rPr>
        <w:t>2017</w:t>
      </w:r>
      <w:r>
        <w:rPr>
          <w:sz w:val="20"/>
          <w:szCs w:val="20"/>
        </w:rPr>
        <w:t xml:space="preserve">〕 </w:t>
      </w:r>
      <w:r>
        <w:rPr>
          <w:rFonts w:ascii="Times New Roman" w:hAnsi="Times New Roman" w:eastAsia="Times New Roman" w:cs="Times New Roman"/>
          <w:spacing w:val="8"/>
          <w:sz w:val="20"/>
          <w:szCs w:val="20"/>
        </w:rPr>
        <w:t xml:space="preserve">141 </w:t>
      </w:r>
      <w:r>
        <w:rPr>
          <w:spacing w:val="8"/>
          <w:sz w:val="20"/>
          <w:szCs w:val="20"/>
        </w:rPr>
        <w:t>号）文件规定提供《残疾人福利性</w:t>
      </w:r>
      <w:r>
        <w:rPr>
          <w:spacing w:val="7"/>
          <w:sz w:val="20"/>
          <w:szCs w:val="20"/>
        </w:rPr>
        <w:t>单位声明函》（格式）。</w:t>
      </w:r>
    </w:p>
    <w:p w14:paraId="13E2F2B4">
      <w:pPr>
        <w:pStyle w:val="2"/>
        <w:spacing w:line="226" w:lineRule="auto"/>
        <w:ind w:left="443"/>
        <w:rPr>
          <w:sz w:val="20"/>
          <w:szCs w:val="20"/>
        </w:rPr>
      </w:pPr>
      <w:r>
        <w:rPr>
          <w:spacing w:val="8"/>
          <w:sz w:val="20"/>
          <w:szCs w:val="20"/>
        </w:rPr>
        <w:t>9.6 供应商有政府采购合同融资需求的，详见</w:t>
      </w:r>
      <w:r>
        <w:rPr>
          <w:b/>
          <w:bCs/>
          <w:spacing w:val="8"/>
          <w:sz w:val="20"/>
          <w:szCs w:val="20"/>
        </w:rPr>
        <w:t>磋商须知前附表</w:t>
      </w:r>
      <w:r>
        <w:rPr>
          <w:spacing w:val="8"/>
          <w:sz w:val="20"/>
          <w:szCs w:val="20"/>
        </w:rPr>
        <w:t>。</w:t>
      </w:r>
    </w:p>
    <w:p w14:paraId="57C734AB">
      <w:pPr>
        <w:pStyle w:val="2"/>
        <w:spacing w:before="123" w:line="378" w:lineRule="auto"/>
        <w:ind w:left="40" w:right="105" w:firstLine="402"/>
        <w:rPr>
          <w:sz w:val="20"/>
          <w:szCs w:val="20"/>
        </w:rPr>
      </w:pPr>
      <w:r>
        <w:rPr>
          <w:spacing w:val="8"/>
          <w:sz w:val="20"/>
          <w:szCs w:val="20"/>
        </w:rPr>
        <w:t>9.7</w:t>
      </w:r>
      <w:r>
        <w:rPr>
          <w:spacing w:val="-38"/>
          <w:sz w:val="20"/>
          <w:szCs w:val="20"/>
        </w:rPr>
        <w:t xml:space="preserve"> </w:t>
      </w:r>
      <w:r>
        <w:rPr>
          <w:spacing w:val="8"/>
          <w:sz w:val="20"/>
          <w:szCs w:val="20"/>
        </w:rPr>
        <w:t>为推进政府采购诚信体系建设，供应商在签署相关承诺，提供相关信息前，应认真</w:t>
      </w:r>
      <w:r>
        <w:rPr>
          <w:spacing w:val="7"/>
          <w:sz w:val="20"/>
          <w:szCs w:val="20"/>
        </w:rPr>
        <w:t>阅读省级以上财政部门相关政策规定。</w:t>
      </w:r>
    </w:p>
    <w:p w14:paraId="56E0CCA1">
      <w:pPr>
        <w:spacing w:line="312" w:lineRule="auto"/>
        <w:rPr>
          <w:rFonts w:ascii="Arial"/>
          <w:sz w:val="21"/>
        </w:rPr>
      </w:pPr>
    </w:p>
    <w:p w14:paraId="5E179088">
      <w:pPr>
        <w:spacing w:line="312" w:lineRule="auto"/>
        <w:rPr>
          <w:rFonts w:ascii="Arial"/>
          <w:sz w:val="21"/>
        </w:rPr>
      </w:pPr>
    </w:p>
    <w:p w14:paraId="39B2D49D">
      <w:pPr>
        <w:pStyle w:val="2"/>
        <w:spacing w:before="72" w:line="220" w:lineRule="auto"/>
        <w:ind w:left="26"/>
        <w:outlineLvl w:val="2"/>
        <w:rPr>
          <w:sz w:val="22"/>
          <w:szCs w:val="22"/>
        </w:rPr>
      </w:pPr>
      <w:bookmarkStart w:id="7" w:name="bookmark7"/>
      <w:bookmarkEnd w:id="7"/>
      <w:r>
        <w:rPr>
          <w:b/>
          <w:bCs/>
          <w:spacing w:val="-4"/>
          <w:sz w:val="22"/>
          <w:szCs w:val="22"/>
        </w:rPr>
        <w:t>二、磋商文件</w:t>
      </w:r>
    </w:p>
    <w:p w14:paraId="008902F9">
      <w:pPr>
        <w:spacing w:line="438" w:lineRule="auto"/>
        <w:rPr>
          <w:rFonts w:ascii="Arial"/>
          <w:sz w:val="21"/>
        </w:rPr>
      </w:pPr>
    </w:p>
    <w:p w14:paraId="7548C81F">
      <w:pPr>
        <w:pStyle w:val="2"/>
        <w:spacing w:before="65" w:line="228" w:lineRule="auto"/>
        <w:ind w:left="29"/>
        <w:rPr>
          <w:sz w:val="20"/>
          <w:szCs w:val="20"/>
        </w:rPr>
      </w:pPr>
      <w:r>
        <w:rPr>
          <w:rFonts w:ascii="Calibri" w:hAnsi="Calibri" w:eastAsia="Calibri" w:cs="Calibri"/>
          <w:b/>
          <w:bCs/>
          <w:spacing w:val="5"/>
          <w:sz w:val="20"/>
          <w:szCs w:val="20"/>
        </w:rPr>
        <w:t>10.</w:t>
      </w:r>
      <w:r>
        <w:rPr>
          <w:b/>
          <w:bCs/>
          <w:spacing w:val="5"/>
          <w:sz w:val="20"/>
          <w:szCs w:val="20"/>
        </w:rPr>
        <w:t>磋商文件的组成</w:t>
      </w:r>
    </w:p>
    <w:p w14:paraId="5B1D7B00">
      <w:pPr>
        <w:pStyle w:val="2"/>
        <w:spacing w:before="221" w:line="228" w:lineRule="auto"/>
        <w:ind w:left="451"/>
        <w:rPr>
          <w:sz w:val="20"/>
          <w:szCs w:val="20"/>
        </w:rPr>
      </w:pPr>
      <w:r>
        <w:rPr>
          <w:rFonts w:ascii="Calibri" w:hAnsi="Calibri" w:eastAsia="Calibri" w:cs="Calibri"/>
          <w:spacing w:val="6"/>
          <w:sz w:val="20"/>
          <w:szCs w:val="20"/>
        </w:rPr>
        <w:t xml:space="preserve">10.1  </w:t>
      </w:r>
      <w:r>
        <w:rPr>
          <w:spacing w:val="6"/>
          <w:sz w:val="20"/>
          <w:szCs w:val="20"/>
        </w:rPr>
        <w:t>磋商文件由下列文件组成：</w:t>
      </w:r>
    </w:p>
    <w:p w14:paraId="79BDE281">
      <w:pPr>
        <w:pStyle w:val="2"/>
        <w:spacing w:before="125" w:line="227" w:lineRule="auto"/>
        <w:ind w:left="442"/>
        <w:rPr>
          <w:sz w:val="20"/>
          <w:szCs w:val="20"/>
        </w:rPr>
      </w:pPr>
      <w:r>
        <w:rPr>
          <w:spacing w:val="8"/>
          <w:sz w:val="20"/>
          <w:szCs w:val="20"/>
        </w:rPr>
        <w:t>第一章 磋商邀请</w:t>
      </w:r>
    </w:p>
    <w:p w14:paraId="3BFE1BF3">
      <w:pPr>
        <w:pStyle w:val="2"/>
        <w:spacing w:before="162" w:line="227" w:lineRule="auto"/>
        <w:ind w:left="442"/>
        <w:rPr>
          <w:sz w:val="20"/>
          <w:szCs w:val="20"/>
        </w:rPr>
      </w:pPr>
      <w:r>
        <w:rPr>
          <w:spacing w:val="8"/>
          <w:sz w:val="20"/>
          <w:szCs w:val="20"/>
        </w:rPr>
        <w:t>第二章 磋商须知</w:t>
      </w:r>
    </w:p>
    <w:p w14:paraId="1BC8FF44">
      <w:pPr>
        <w:pStyle w:val="2"/>
        <w:spacing w:before="162" w:line="227" w:lineRule="auto"/>
        <w:ind w:left="442"/>
        <w:rPr>
          <w:sz w:val="20"/>
          <w:szCs w:val="20"/>
        </w:rPr>
      </w:pPr>
      <w:r>
        <w:rPr>
          <w:spacing w:val="8"/>
          <w:sz w:val="20"/>
          <w:szCs w:val="20"/>
        </w:rPr>
        <w:t>第三章 政府采购合同格式条款</w:t>
      </w:r>
    </w:p>
    <w:p w14:paraId="22D61DCE">
      <w:pPr>
        <w:pStyle w:val="2"/>
        <w:spacing w:before="162" w:line="227" w:lineRule="auto"/>
        <w:ind w:left="442"/>
        <w:rPr>
          <w:sz w:val="20"/>
          <w:szCs w:val="20"/>
        </w:rPr>
      </w:pPr>
      <w:r>
        <w:rPr>
          <w:spacing w:val="8"/>
          <w:sz w:val="20"/>
          <w:szCs w:val="20"/>
        </w:rPr>
        <w:t>第四章 采购需求</w:t>
      </w:r>
    </w:p>
    <w:p w14:paraId="5EE565BB">
      <w:pPr>
        <w:pStyle w:val="2"/>
        <w:spacing w:before="162" w:line="227" w:lineRule="auto"/>
        <w:ind w:left="442"/>
        <w:rPr>
          <w:sz w:val="20"/>
          <w:szCs w:val="20"/>
        </w:rPr>
      </w:pPr>
      <w:r>
        <w:rPr>
          <w:spacing w:val="8"/>
          <w:sz w:val="20"/>
          <w:szCs w:val="20"/>
        </w:rPr>
        <w:t>第五章 综合评分表</w:t>
      </w:r>
    </w:p>
    <w:p w14:paraId="68EC6C67">
      <w:pPr>
        <w:pStyle w:val="2"/>
        <w:spacing w:before="165" w:line="227" w:lineRule="auto"/>
        <w:ind w:left="442"/>
        <w:rPr>
          <w:sz w:val="20"/>
          <w:szCs w:val="20"/>
        </w:rPr>
      </w:pPr>
      <w:r>
        <w:rPr>
          <w:spacing w:val="6"/>
          <w:sz w:val="20"/>
          <w:szCs w:val="20"/>
        </w:rPr>
        <w:t>第六章</w:t>
      </w:r>
      <w:r>
        <w:rPr>
          <w:spacing w:val="29"/>
          <w:sz w:val="20"/>
          <w:szCs w:val="20"/>
        </w:rPr>
        <w:t xml:space="preserve"> </w:t>
      </w:r>
      <w:r>
        <w:rPr>
          <w:spacing w:val="6"/>
          <w:sz w:val="20"/>
          <w:szCs w:val="20"/>
        </w:rPr>
        <w:t>响应文件组成</w:t>
      </w:r>
    </w:p>
    <w:p w14:paraId="4BCA3D6C">
      <w:pPr>
        <w:pStyle w:val="2"/>
        <w:spacing w:before="161" w:line="377" w:lineRule="auto"/>
        <w:ind w:left="24" w:right="105" w:firstLine="432"/>
        <w:rPr>
          <w:sz w:val="20"/>
          <w:szCs w:val="20"/>
        </w:rPr>
      </w:pPr>
      <w:r>
        <w:rPr>
          <w:spacing w:val="10"/>
          <w:sz w:val="20"/>
          <w:szCs w:val="20"/>
        </w:rPr>
        <w:t>10.2 本章第</w:t>
      </w:r>
      <w:r>
        <w:rPr>
          <w:spacing w:val="-16"/>
          <w:sz w:val="20"/>
          <w:szCs w:val="20"/>
        </w:rPr>
        <w:t xml:space="preserve"> </w:t>
      </w:r>
      <w:r>
        <w:rPr>
          <w:spacing w:val="10"/>
          <w:sz w:val="20"/>
          <w:szCs w:val="20"/>
        </w:rPr>
        <w:t>11.1</w:t>
      </w:r>
      <w:r>
        <w:rPr>
          <w:spacing w:val="-35"/>
          <w:sz w:val="20"/>
          <w:szCs w:val="20"/>
        </w:rPr>
        <w:t xml:space="preserve"> </w:t>
      </w:r>
      <w:r>
        <w:rPr>
          <w:spacing w:val="10"/>
          <w:sz w:val="20"/>
          <w:szCs w:val="20"/>
        </w:rPr>
        <w:t>款规定的提交首次响应文件截止时间前对磋商文件澄清或者修改内</w:t>
      </w:r>
      <w:r>
        <w:rPr>
          <w:spacing w:val="8"/>
          <w:sz w:val="20"/>
          <w:szCs w:val="20"/>
        </w:rPr>
        <w:t>容，为磋商文件的组成部分。</w:t>
      </w:r>
    </w:p>
    <w:p w14:paraId="5D11F103">
      <w:pPr>
        <w:pStyle w:val="2"/>
        <w:spacing w:before="2" w:line="377" w:lineRule="auto"/>
        <w:ind w:left="26" w:right="34" w:firstLine="431"/>
        <w:rPr>
          <w:sz w:val="20"/>
          <w:szCs w:val="20"/>
        </w:rPr>
      </w:pPr>
      <w:r>
        <w:rPr>
          <w:spacing w:val="6"/>
          <w:sz w:val="20"/>
          <w:szCs w:val="20"/>
        </w:rPr>
        <w:t>10.3 磋商小组根据与供应商磋商情况可能实质性变</w:t>
      </w:r>
      <w:r>
        <w:rPr>
          <w:spacing w:val="5"/>
          <w:sz w:val="20"/>
          <w:szCs w:val="20"/>
        </w:rPr>
        <w:t>动的内容，包括采购需求中的技术、</w:t>
      </w:r>
      <w:r>
        <w:rPr>
          <w:spacing w:val="8"/>
          <w:sz w:val="20"/>
          <w:szCs w:val="20"/>
        </w:rPr>
        <w:t>商务要求以及合同条款，在</w:t>
      </w:r>
      <w:r>
        <w:rPr>
          <w:b/>
          <w:bCs/>
          <w:spacing w:val="8"/>
          <w:sz w:val="20"/>
          <w:szCs w:val="20"/>
        </w:rPr>
        <w:t>磋商须知前附表</w:t>
      </w:r>
      <w:r>
        <w:rPr>
          <w:spacing w:val="8"/>
          <w:sz w:val="20"/>
          <w:szCs w:val="20"/>
        </w:rPr>
        <w:t>中明确。</w:t>
      </w:r>
    </w:p>
    <w:p w14:paraId="59ABD58D">
      <w:pPr>
        <w:pStyle w:val="2"/>
        <w:spacing w:before="1" w:line="376" w:lineRule="auto"/>
        <w:ind w:left="21" w:right="46" w:firstLine="436"/>
        <w:rPr>
          <w:sz w:val="20"/>
          <w:szCs w:val="20"/>
        </w:rPr>
      </w:pPr>
      <w:r>
        <w:rPr>
          <w:spacing w:val="9"/>
          <w:sz w:val="20"/>
          <w:szCs w:val="20"/>
        </w:rPr>
        <w:t>10.4 供应商应仔细阅读磋商文件的全部内容，按照磋商文件要求编制响应文件。任何对磋商文件的忽略或误解不能作为响应文件存在缺陷或瑕疵的理由，其风险由</w:t>
      </w:r>
      <w:r>
        <w:rPr>
          <w:spacing w:val="8"/>
          <w:sz w:val="20"/>
          <w:szCs w:val="20"/>
        </w:rPr>
        <w:t>供应商承担。</w:t>
      </w:r>
    </w:p>
    <w:p w14:paraId="45771B5F">
      <w:pPr>
        <w:pStyle w:val="2"/>
        <w:spacing w:before="2" w:line="377" w:lineRule="auto"/>
        <w:ind w:left="22" w:right="105" w:firstLine="435"/>
        <w:rPr>
          <w:sz w:val="20"/>
          <w:szCs w:val="20"/>
        </w:rPr>
      </w:pPr>
      <w:r>
        <w:rPr>
          <w:spacing w:val="9"/>
          <w:sz w:val="20"/>
          <w:szCs w:val="20"/>
        </w:rPr>
        <w:t>10.5 磋商文件不得要求或者标明供应商名称或者特定产品的品牌，不得含有指向特定</w:t>
      </w:r>
      <w:r>
        <w:rPr>
          <w:spacing w:val="8"/>
          <w:sz w:val="20"/>
          <w:szCs w:val="20"/>
        </w:rPr>
        <w:t>供应商的技术、商务等条件。</w:t>
      </w:r>
    </w:p>
    <w:p w14:paraId="32041983">
      <w:pPr>
        <w:pStyle w:val="2"/>
        <w:spacing w:before="98" w:line="228" w:lineRule="auto"/>
        <w:ind w:left="29"/>
        <w:rPr>
          <w:sz w:val="20"/>
          <w:szCs w:val="20"/>
        </w:rPr>
      </w:pPr>
      <w:r>
        <w:rPr>
          <w:rFonts w:ascii="Calibri" w:hAnsi="Calibri" w:eastAsia="Calibri" w:cs="Calibri"/>
          <w:b/>
          <w:bCs/>
          <w:spacing w:val="6"/>
          <w:sz w:val="20"/>
          <w:szCs w:val="20"/>
        </w:rPr>
        <w:t>11.</w:t>
      </w:r>
      <w:r>
        <w:rPr>
          <w:b/>
          <w:bCs/>
          <w:spacing w:val="6"/>
          <w:sz w:val="20"/>
          <w:szCs w:val="20"/>
        </w:rPr>
        <w:t>提交首次响应文件的截止时间</w:t>
      </w:r>
    </w:p>
    <w:p w14:paraId="3A554D4C">
      <w:pPr>
        <w:pStyle w:val="2"/>
        <w:spacing w:before="221" w:line="227" w:lineRule="auto"/>
        <w:ind w:left="451"/>
        <w:rPr>
          <w:sz w:val="20"/>
          <w:szCs w:val="20"/>
        </w:rPr>
      </w:pPr>
      <w:r>
        <w:rPr>
          <w:rFonts w:ascii="Calibri" w:hAnsi="Calibri" w:eastAsia="Calibri" w:cs="Calibri"/>
          <w:spacing w:val="8"/>
          <w:sz w:val="20"/>
          <w:szCs w:val="20"/>
        </w:rPr>
        <w:t xml:space="preserve">11.1  </w:t>
      </w:r>
      <w:r>
        <w:rPr>
          <w:spacing w:val="8"/>
          <w:sz w:val="20"/>
          <w:szCs w:val="20"/>
        </w:rPr>
        <w:t>供应商提交首次响应文件截止时间见</w:t>
      </w:r>
      <w:r>
        <w:rPr>
          <w:b/>
          <w:bCs/>
          <w:spacing w:val="7"/>
          <w:sz w:val="20"/>
          <w:szCs w:val="20"/>
        </w:rPr>
        <w:t>磋商须知前附表</w:t>
      </w:r>
      <w:r>
        <w:rPr>
          <w:spacing w:val="7"/>
          <w:sz w:val="20"/>
          <w:szCs w:val="20"/>
        </w:rPr>
        <w:t>。</w:t>
      </w:r>
    </w:p>
    <w:p w14:paraId="6E9E7D6A">
      <w:pPr>
        <w:pStyle w:val="2"/>
        <w:spacing w:before="222" w:line="228" w:lineRule="auto"/>
        <w:ind w:left="37"/>
        <w:rPr>
          <w:sz w:val="20"/>
          <w:szCs w:val="20"/>
        </w:rPr>
      </w:pPr>
      <w:r>
        <w:rPr>
          <w:b/>
          <w:bCs/>
          <w:spacing w:val="5"/>
          <w:sz w:val="20"/>
          <w:szCs w:val="20"/>
        </w:rPr>
        <w:t>12.磋商文件的澄清或者修改</w:t>
      </w:r>
    </w:p>
    <w:p w14:paraId="0C2AABD4">
      <w:pPr>
        <w:pStyle w:val="2"/>
        <w:spacing w:before="122" w:line="377" w:lineRule="auto"/>
        <w:ind w:left="23" w:firstLine="433"/>
        <w:rPr>
          <w:sz w:val="20"/>
          <w:szCs w:val="20"/>
        </w:rPr>
      </w:pPr>
      <w:r>
        <w:rPr>
          <w:spacing w:val="8"/>
          <w:sz w:val="20"/>
          <w:szCs w:val="20"/>
        </w:rPr>
        <w:t>12.1 在本章第</w:t>
      </w:r>
      <w:r>
        <w:rPr>
          <w:spacing w:val="-21"/>
          <w:sz w:val="20"/>
          <w:szCs w:val="20"/>
        </w:rPr>
        <w:t xml:space="preserve"> </w:t>
      </w:r>
      <w:r>
        <w:rPr>
          <w:spacing w:val="8"/>
          <w:sz w:val="20"/>
          <w:szCs w:val="20"/>
        </w:rPr>
        <w:t>11.1</w:t>
      </w:r>
      <w:r>
        <w:rPr>
          <w:spacing w:val="-40"/>
          <w:sz w:val="20"/>
          <w:szCs w:val="20"/>
        </w:rPr>
        <w:t xml:space="preserve"> </w:t>
      </w:r>
      <w:r>
        <w:rPr>
          <w:spacing w:val="8"/>
          <w:sz w:val="20"/>
          <w:szCs w:val="20"/>
        </w:rPr>
        <w:t>款规定的提交首次响应文件截止之日前，</w:t>
      </w:r>
      <w:r>
        <w:rPr>
          <w:spacing w:val="7"/>
          <w:sz w:val="20"/>
          <w:szCs w:val="20"/>
        </w:rPr>
        <w:t>采购人、采购代理机构或</w:t>
      </w:r>
      <w:r>
        <w:rPr>
          <w:spacing w:val="9"/>
          <w:sz w:val="20"/>
          <w:szCs w:val="20"/>
        </w:rPr>
        <w:t>者磋商小组可以对已发出的磋商文件进行必要的澄清或者修改。</w:t>
      </w:r>
    </w:p>
    <w:p w14:paraId="786636AA">
      <w:pPr>
        <w:pStyle w:val="2"/>
        <w:spacing w:before="1" w:line="378" w:lineRule="auto"/>
        <w:ind w:left="23" w:firstLine="434"/>
        <w:rPr>
          <w:sz w:val="20"/>
          <w:szCs w:val="20"/>
        </w:rPr>
      </w:pPr>
      <w:r>
        <w:rPr>
          <w:spacing w:val="7"/>
          <w:sz w:val="20"/>
          <w:szCs w:val="20"/>
        </w:rPr>
        <w:t>12.2 澄清或者修改的内容可能影响响</w:t>
      </w:r>
      <w:r>
        <w:rPr>
          <w:spacing w:val="6"/>
          <w:sz w:val="20"/>
          <w:szCs w:val="20"/>
        </w:rPr>
        <w:t>应文件编制的，采购人、采购代理机构或者磋商小</w:t>
      </w:r>
      <w:r>
        <w:rPr>
          <w:spacing w:val="5"/>
          <w:sz w:val="20"/>
          <w:szCs w:val="20"/>
        </w:rPr>
        <w:t>组应当在本章第</w:t>
      </w:r>
      <w:r>
        <w:rPr>
          <w:spacing w:val="-24"/>
          <w:sz w:val="20"/>
          <w:szCs w:val="20"/>
        </w:rPr>
        <w:t xml:space="preserve"> </w:t>
      </w:r>
      <w:r>
        <w:rPr>
          <w:spacing w:val="5"/>
          <w:sz w:val="20"/>
          <w:szCs w:val="20"/>
        </w:rPr>
        <w:t>11.1</w:t>
      </w:r>
      <w:r>
        <w:rPr>
          <w:spacing w:val="-39"/>
          <w:sz w:val="20"/>
          <w:szCs w:val="20"/>
        </w:rPr>
        <w:t xml:space="preserve"> </w:t>
      </w:r>
      <w:r>
        <w:rPr>
          <w:spacing w:val="5"/>
          <w:sz w:val="20"/>
          <w:szCs w:val="20"/>
        </w:rPr>
        <w:t>款规定的提交首次响应文件</w:t>
      </w:r>
      <w:r>
        <w:rPr>
          <w:spacing w:val="4"/>
          <w:sz w:val="20"/>
          <w:szCs w:val="20"/>
        </w:rPr>
        <w:t>截止之日至少</w:t>
      </w:r>
      <w:r>
        <w:rPr>
          <w:spacing w:val="-33"/>
          <w:sz w:val="20"/>
          <w:szCs w:val="20"/>
        </w:rPr>
        <w:t xml:space="preserve"> </w:t>
      </w:r>
      <w:r>
        <w:rPr>
          <w:spacing w:val="4"/>
          <w:sz w:val="20"/>
          <w:szCs w:val="20"/>
        </w:rPr>
        <w:t>5 日前，在湖南省政府采购网</w:t>
      </w:r>
      <w:r>
        <w:rPr>
          <w:spacing w:val="8"/>
          <w:sz w:val="20"/>
          <w:szCs w:val="20"/>
        </w:rPr>
        <w:t>和衡阳市公共资源交易网发布澄清或者修改的内容；不足</w:t>
      </w:r>
      <w:r>
        <w:rPr>
          <w:spacing w:val="-29"/>
          <w:sz w:val="20"/>
          <w:szCs w:val="20"/>
        </w:rPr>
        <w:t xml:space="preserve"> </w:t>
      </w:r>
      <w:r>
        <w:rPr>
          <w:spacing w:val="8"/>
          <w:sz w:val="20"/>
          <w:szCs w:val="20"/>
        </w:rPr>
        <w:t>5 日的，采购人、采购代理机构应</w:t>
      </w:r>
    </w:p>
    <w:p w14:paraId="3204BCB8">
      <w:pPr>
        <w:spacing w:line="378" w:lineRule="auto"/>
        <w:rPr>
          <w:sz w:val="20"/>
          <w:szCs w:val="20"/>
        </w:rPr>
        <w:sectPr>
          <w:footerReference r:id="rId25" w:type="default"/>
          <w:pgSz w:w="11906" w:h="16839"/>
          <w:pgMar w:top="1431" w:right="1696" w:bottom="1378" w:left="1785" w:header="0" w:footer="1212" w:gutter="0"/>
          <w:cols w:space="720" w:num="1"/>
        </w:sectPr>
      </w:pPr>
    </w:p>
    <w:p w14:paraId="476AE00F">
      <w:pPr>
        <w:pStyle w:val="2"/>
        <w:spacing w:before="41" w:line="227" w:lineRule="auto"/>
        <w:ind w:left="35"/>
        <w:rPr>
          <w:sz w:val="20"/>
          <w:szCs w:val="20"/>
        </w:rPr>
      </w:pPr>
      <w:r>
        <w:rPr>
          <w:spacing w:val="8"/>
          <w:sz w:val="20"/>
          <w:szCs w:val="20"/>
        </w:rPr>
        <w:t>当顺延供应商提交首次响应文件截止时间。</w:t>
      </w:r>
    </w:p>
    <w:p w14:paraId="7470E3D4">
      <w:pPr>
        <w:spacing w:line="262" w:lineRule="auto"/>
        <w:rPr>
          <w:rFonts w:ascii="Arial"/>
          <w:sz w:val="21"/>
        </w:rPr>
      </w:pPr>
    </w:p>
    <w:p w14:paraId="0A1EE22A">
      <w:pPr>
        <w:spacing w:line="263" w:lineRule="auto"/>
        <w:rPr>
          <w:rFonts w:ascii="Arial"/>
          <w:sz w:val="21"/>
        </w:rPr>
      </w:pPr>
    </w:p>
    <w:p w14:paraId="5A55321A">
      <w:pPr>
        <w:spacing w:line="263" w:lineRule="auto"/>
        <w:rPr>
          <w:rFonts w:ascii="Arial"/>
          <w:sz w:val="21"/>
        </w:rPr>
      </w:pPr>
    </w:p>
    <w:p w14:paraId="1C99E81D">
      <w:pPr>
        <w:pStyle w:val="2"/>
        <w:spacing w:before="72" w:line="220" w:lineRule="auto"/>
        <w:ind w:left="22"/>
        <w:outlineLvl w:val="2"/>
        <w:rPr>
          <w:sz w:val="22"/>
          <w:szCs w:val="22"/>
        </w:rPr>
      </w:pPr>
      <w:bookmarkStart w:id="8" w:name="bookmark8"/>
      <w:bookmarkEnd w:id="8"/>
      <w:r>
        <w:rPr>
          <w:b/>
          <w:bCs/>
          <w:spacing w:val="-3"/>
          <w:sz w:val="22"/>
          <w:szCs w:val="22"/>
        </w:rPr>
        <w:t>三、响应文件的编制</w:t>
      </w:r>
    </w:p>
    <w:p w14:paraId="725FE352">
      <w:pPr>
        <w:spacing w:line="438" w:lineRule="auto"/>
        <w:rPr>
          <w:rFonts w:ascii="Arial"/>
          <w:sz w:val="21"/>
        </w:rPr>
      </w:pPr>
    </w:p>
    <w:p w14:paraId="40B19370">
      <w:pPr>
        <w:pStyle w:val="2"/>
        <w:spacing w:before="65" w:line="229" w:lineRule="auto"/>
        <w:ind w:left="29"/>
        <w:rPr>
          <w:sz w:val="20"/>
          <w:szCs w:val="20"/>
        </w:rPr>
      </w:pPr>
      <w:r>
        <w:rPr>
          <w:rFonts w:ascii="Calibri" w:hAnsi="Calibri" w:eastAsia="Calibri" w:cs="Calibri"/>
          <w:b/>
          <w:bCs/>
          <w:spacing w:val="4"/>
          <w:sz w:val="20"/>
          <w:szCs w:val="20"/>
        </w:rPr>
        <w:t>13.</w:t>
      </w:r>
      <w:r>
        <w:rPr>
          <w:b/>
          <w:bCs/>
          <w:spacing w:val="4"/>
          <w:sz w:val="20"/>
          <w:szCs w:val="20"/>
        </w:rPr>
        <w:t>一般要求</w:t>
      </w:r>
    </w:p>
    <w:p w14:paraId="3BD971F8">
      <w:pPr>
        <w:pStyle w:val="2"/>
        <w:spacing w:before="122" w:line="377" w:lineRule="auto"/>
        <w:ind w:left="22" w:right="71" w:firstLine="435"/>
        <w:rPr>
          <w:sz w:val="20"/>
          <w:szCs w:val="20"/>
        </w:rPr>
      </w:pPr>
      <w:r>
        <w:rPr>
          <w:spacing w:val="9"/>
          <w:sz w:val="20"/>
          <w:szCs w:val="20"/>
        </w:rPr>
        <w:t>13.1 供应商应仔细阅读磋商文件的所有内容，按磋商文件的要求编制响应文件，并保</w:t>
      </w:r>
      <w:r>
        <w:rPr>
          <w:spacing w:val="8"/>
          <w:sz w:val="20"/>
          <w:szCs w:val="20"/>
        </w:rPr>
        <w:t>证所提供的全部资料的真实性，</w:t>
      </w:r>
      <w:r>
        <w:rPr>
          <w:spacing w:val="-52"/>
          <w:sz w:val="20"/>
          <w:szCs w:val="20"/>
        </w:rPr>
        <w:t xml:space="preserve"> </w:t>
      </w:r>
      <w:r>
        <w:rPr>
          <w:spacing w:val="8"/>
          <w:sz w:val="20"/>
          <w:szCs w:val="20"/>
        </w:rPr>
        <w:t>以使其响应文件对磋商文件做出实质性的响应。</w:t>
      </w:r>
    </w:p>
    <w:p w14:paraId="740C7EF7">
      <w:pPr>
        <w:pStyle w:val="2"/>
        <w:spacing w:before="2" w:line="376" w:lineRule="auto"/>
        <w:ind w:left="32" w:right="70" w:firstLine="425"/>
        <w:rPr>
          <w:sz w:val="20"/>
          <w:szCs w:val="20"/>
        </w:rPr>
      </w:pPr>
      <w:r>
        <w:rPr>
          <w:spacing w:val="9"/>
          <w:sz w:val="20"/>
          <w:szCs w:val="20"/>
        </w:rPr>
        <w:t>13.2 供应商提交的响应文件及供应商与采购人或采购代理机构、磋商小组就有关磋商</w:t>
      </w:r>
      <w:r>
        <w:rPr>
          <w:spacing w:val="7"/>
          <w:sz w:val="20"/>
          <w:szCs w:val="20"/>
        </w:rPr>
        <w:t>的所有来往函电均使用中文。供应商可以提交其它语言的资料，但应附中文注释，在有差异</w:t>
      </w:r>
      <w:r>
        <w:rPr>
          <w:spacing w:val="5"/>
          <w:sz w:val="20"/>
          <w:szCs w:val="20"/>
        </w:rPr>
        <w:t>时以中文为准。</w:t>
      </w:r>
    </w:p>
    <w:p w14:paraId="72E5B920">
      <w:pPr>
        <w:pStyle w:val="2"/>
        <w:spacing w:before="1" w:line="226" w:lineRule="auto"/>
        <w:ind w:left="457"/>
        <w:rPr>
          <w:sz w:val="20"/>
          <w:szCs w:val="20"/>
        </w:rPr>
      </w:pPr>
      <w:r>
        <w:rPr>
          <w:spacing w:val="8"/>
          <w:sz w:val="20"/>
          <w:szCs w:val="20"/>
        </w:rPr>
        <w:t>13.3 计量单位应使用我国法定计量单位，未列明时应默认为我国法定计量单位。</w:t>
      </w:r>
    </w:p>
    <w:p w14:paraId="68FFA5D8">
      <w:pPr>
        <w:pStyle w:val="2"/>
        <w:spacing w:before="164" w:line="227" w:lineRule="auto"/>
        <w:jc w:val="right"/>
        <w:rPr>
          <w:sz w:val="20"/>
          <w:szCs w:val="20"/>
        </w:rPr>
      </w:pPr>
      <w:r>
        <w:rPr>
          <w:spacing w:val="6"/>
          <w:sz w:val="20"/>
          <w:szCs w:val="20"/>
        </w:rPr>
        <w:t>13.4 响应文件应采用数据电文形式，电报、传真、</w:t>
      </w:r>
      <w:r>
        <w:rPr>
          <w:spacing w:val="5"/>
          <w:sz w:val="20"/>
          <w:szCs w:val="20"/>
        </w:rPr>
        <w:t>电子邮件形式的响应文件概不接受。</w:t>
      </w:r>
    </w:p>
    <w:p w14:paraId="1DAA6F4B">
      <w:pPr>
        <w:pStyle w:val="2"/>
        <w:spacing w:before="261" w:line="227" w:lineRule="auto"/>
        <w:ind w:left="457"/>
        <w:rPr>
          <w:sz w:val="20"/>
          <w:szCs w:val="20"/>
        </w:rPr>
      </w:pPr>
      <w:r>
        <w:rPr>
          <w:spacing w:val="8"/>
          <w:sz w:val="20"/>
          <w:szCs w:val="20"/>
        </w:rPr>
        <w:t>13.5 供应商应按磋商文件中提供的响应</w:t>
      </w:r>
      <w:r>
        <w:rPr>
          <w:spacing w:val="7"/>
          <w:sz w:val="20"/>
          <w:szCs w:val="20"/>
        </w:rPr>
        <w:t>文件格式填写。</w:t>
      </w:r>
    </w:p>
    <w:p w14:paraId="1000A726">
      <w:pPr>
        <w:pStyle w:val="2"/>
        <w:spacing w:before="222" w:line="228" w:lineRule="auto"/>
        <w:ind w:left="29"/>
        <w:rPr>
          <w:sz w:val="20"/>
          <w:szCs w:val="20"/>
        </w:rPr>
      </w:pPr>
      <w:r>
        <w:rPr>
          <w:rFonts w:ascii="Calibri" w:hAnsi="Calibri" w:eastAsia="Calibri" w:cs="Calibri"/>
          <w:b/>
          <w:bCs/>
          <w:spacing w:val="3"/>
          <w:sz w:val="20"/>
          <w:szCs w:val="20"/>
        </w:rPr>
        <w:t>14.</w:t>
      </w:r>
      <w:r>
        <w:rPr>
          <w:rFonts w:ascii="Calibri" w:hAnsi="Calibri" w:eastAsia="Calibri" w:cs="Calibri"/>
          <w:b/>
          <w:bCs/>
          <w:spacing w:val="-20"/>
          <w:sz w:val="20"/>
          <w:szCs w:val="20"/>
        </w:rPr>
        <w:t xml:space="preserve"> </w:t>
      </w:r>
      <w:r>
        <w:rPr>
          <w:b/>
          <w:bCs/>
          <w:spacing w:val="3"/>
          <w:sz w:val="20"/>
          <w:szCs w:val="20"/>
        </w:rPr>
        <w:t>响应文件的组成</w:t>
      </w:r>
    </w:p>
    <w:p w14:paraId="54D2CAFD">
      <w:pPr>
        <w:pStyle w:val="2"/>
        <w:spacing w:before="221" w:line="227" w:lineRule="auto"/>
        <w:ind w:left="457"/>
        <w:rPr>
          <w:sz w:val="20"/>
          <w:szCs w:val="20"/>
        </w:rPr>
      </w:pPr>
      <w:r>
        <w:rPr>
          <w:spacing w:val="6"/>
          <w:sz w:val="20"/>
          <w:szCs w:val="20"/>
        </w:rPr>
        <w:t>14.1 响应文件组成（详见第六章）</w:t>
      </w:r>
    </w:p>
    <w:p w14:paraId="0AA92FE9">
      <w:pPr>
        <w:pStyle w:val="2"/>
        <w:spacing w:before="123" w:line="377" w:lineRule="auto"/>
        <w:ind w:left="23" w:right="71" w:firstLine="433"/>
        <w:rPr>
          <w:sz w:val="20"/>
          <w:szCs w:val="20"/>
        </w:rPr>
      </w:pPr>
      <w:r>
        <w:rPr>
          <w:spacing w:val="9"/>
          <w:sz w:val="20"/>
          <w:szCs w:val="20"/>
        </w:rPr>
        <w:t>14.2 在磋商过程中，供应商根据磋商小组要求提交的最后报价（或者重新提交的响应</w:t>
      </w:r>
      <w:r>
        <w:rPr>
          <w:spacing w:val="8"/>
          <w:sz w:val="20"/>
          <w:szCs w:val="20"/>
        </w:rPr>
        <w:t>文件和最后报价)是响应文件的有效组成部分。</w:t>
      </w:r>
    </w:p>
    <w:p w14:paraId="65E4E8C5">
      <w:pPr>
        <w:pStyle w:val="2"/>
        <w:spacing w:before="1" w:line="377" w:lineRule="auto"/>
        <w:ind w:left="23" w:right="70" w:firstLine="433"/>
        <w:rPr>
          <w:sz w:val="20"/>
          <w:szCs w:val="20"/>
        </w:rPr>
      </w:pPr>
      <w:r>
        <w:rPr>
          <w:spacing w:val="9"/>
          <w:sz w:val="20"/>
          <w:szCs w:val="20"/>
        </w:rPr>
        <w:t>14.3 磋商文件规定可能发生实质性变动的，供应商应当在采购需求的响应和《采购需</w:t>
      </w:r>
      <w:r>
        <w:rPr>
          <w:spacing w:val="8"/>
          <w:sz w:val="20"/>
          <w:szCs w:val="20"/>
        </w:rPr>
        <w:t>求偏离表》中对应内容注明。</w:t>
      </w:r>
    </w:p>
    <w:p w14:paraId="58BFBF22">
      <w:pPr>
        <w:pStyle w:val="2"/>
        <w:spacing w:before="2" w:line="381" w:lineRule="auto"/>
        <w:ind w:left="23" w:right="71" w:firstLine="434"/>
        <w:rPr>
          <w:sz w:val="20"/>
          <w:szCs w:val="20"/>
        </w:rPr>
      </w:pPr>
      <w:r>
        <w:rPr>
          <w:spacing w:val="9"/>
          <w:sz w:val="20"/>
          <w:szCs w:val="20"/>
        </w:rPr>
        <w:t>14.4 根据《政府采购法》第四十二条的规定，供应商无论成交与否，其响应文件不予</w:t>
      </w:r>
      <w:r>
        <w:rPr>
          <w:spacing w:val="2"/>
          <w:sz w:val="20"/>
          <w:szCs w:val="20"/>
        </w:rPr>
        <w:t>退还。</w:t>
      </w:r>
    </w:p>
    <w:p w14:paraId="1027D60E">
      <w:pPr>
        <w:pStyle w:val="2"/>
        <w:spacing w:before="88" w:line="226" w:lineRule="auto"/>
        <w:ind w:left="29"/>
        <w:rPr>
          <w:sz w:val="20"/>
          <w:szCs w:val="20"/>
        </w:rPr>
      </w:pPr>
      <w:r>
        <w:rPr>
          <w:rFonts w:ascii="Calibri" w:hAnsi="Calibri" w:eastAsia="Calibri" w:cs="Calibri"/>
          <w:b/>
          <w:bCs/>
          <w:spacing w:val="2"/>
          <w:sz w:val="20"/>
          <w:szCs w:val="20"/>
        </w:rPr>
        <w:t>15.</w:t>
      </w:r>
      <w:r>
        <w:rPr>
          <w:b/>
          <w:bCs/>
          <w:spacing w:val="2"/>
          <w:sz w:val="20"/>
          <w:szCs w:val="20"/>
        </w:rPr>
        <w:t>报价</w:t>
      </w:r>
    </w:p>
    <w:p w14:paraId="0930B37A">
      <w:pPr>
        <w:pStyle w:val="2"/>
        <w:spacing w:before="123" w:line="378" w:lineRule="auto"/>
        <w:ind w:left="29" w:right="71" w:firstLine="428"/>
        <w:rPr>
          <w:sz w:val="20"/>
          <w:szCs w:val="20"/>
        </w:rPr>
      </w:pPr>
      <w:r>
        <w:rPr>
          <w:spacing w:val="8"/>
          <w:sz w:val="20"/>
          <w:szCs w:val="20"/>
        </w:rPr>
        <w:t>15.1 供应商应当根据磋商文件要求和范围，</w:t>
      </w:r>
      <w:r>
        <w:rPr>
          <w:spacing w:val="-59"/>
          <w:sz w:val="20"/>
          <w:szCs w:val="20"/>
        </w:rPr>
        <w:t xml:space="preserve"> </w:t>
      </w:r>
      <w:r>
        <w:rPr>
          <w:spacing w:val="8"/>
          <w:sz w:val="20"/>
          <w:szCs w:val="20"/>
        </w:rPr>
        <w:t>以人民币或折扣率（费率）报价，以</w:t>
      </w:r>
      <w:r>
        <w:rPr>
          <w:spacing w:val="7"/>
          <w:sz w:val="20"/>
          <w:szCs w:val="20"/>
        </w:rPr>
        <w:t>元或</w:t>
      </w:r>
      <w:r>
        <w:rPr>
          <w:spacing w:val="8"/>
          <w:sz w:val="20"/>
          <w:szCs w:val="20"/>
        </w:rPr>
        <w:t>百分比为单位，保留小数点后两位。</w:t>
      </w:r>
    </w:p>
    <w:p w14:paraId="152448D6">
      <w:pPr>
        <w:pStyle w:val="2"/>
        <w:spacing w:before="2" w:line="376" w:lineRule="auto"/>
        <w:ind w:left="22" w:right="68" w:firstLine="435"/>
        <w:rPr>
          <w:sz w:val="20"/>
          <w:szCs w:val="20"/>
        </w:rPr>
      </w:pPr>
      <w:r>
        <w:rPr>
          <w:spacing w:val="8"/>
          <w:sz w:val="20"/>
          <w:szCs w:val="20"/>
        </w:rPr>
        <w:t>15.2 供应商应按第四章“采购需求</w:t>
      </w:r>
      <w:r>
        <w:rPr>
          <w:spacing w:val="-70"/>
          <w:sz w:val="20"/>
          <w:szCs w:val="20"/>
        </w:rPr>
        <w:t xml:space="preserve"> </w:t>
      </w:r>
      <w:r>
        <w:rPr>
          <w:spacing w:val="8"/>
          <w:sz w:val="20"/>
          <w:szCs w:val="20"/>
        </w:rPr>
        <w:t>”</w:t>
      </w:r>
      <w:r>
        <w:rPr>
          <w:spacing w:val="7"/>
          <w:sz w:val="20"/>
          <w:szCs w:val="20"/>
        </w:rPr>
        <w:t>要求及第六章“响应文件组成</w:t>
      </w:r>
      <w:r>
        <w:rPr>
          <w:spacing w:val="-70"/>
          <w:sz w:val="20"/>
          <w:szCs w:val="20"/>
        </w:rPr>
        <w:t xml:space="preserve"> </w:t>
      </w:r>
      <w:r>
        <w:rPr>
          <w:spacing w:val="7"/>
          <w:sz w:val="20"/>
          <w:szCs w:val="20"/>
        </w:rPr>
        <w:t>”格式填写。供应</w:t>
      </w:r>
      <w:r>
        <w:rPr>
          <w:spacing w:val="9"/>
          <w:sz w:val="20"/>
          <w:szCs w:val="20"/>
        </w:rPr>
        <w:t>商在本章第</w:t>
      </w:r>
      <w:r>
        <w:rPr>
          <w:spacing w:val="-21"/>
          <w:sz w:val="20"/>
          <w:szCs w:val="20"/>
        </w:rPr>
        <w:t xml:space="preserve"> </w:t>
      </w:r>
      <w:r>
        <w:rPr>
          <w:spacing w:val="9"/>
          <w:sz w:val="20"/>
          <w:szCs w:val="20"/>
        </w:rPr>
        <w:t>11.1</w:t>
      </w:r>
      <w:r>
        <w:rPr>
          <w:spacing w:val="-37"/>
          <w:sz w:val="20"/>
          <w:szCs w:val="20"/>
        </w:rPr>
        <w:t xml:space="preserve"> </w:t>
      </w:r>
      <w:r>
        <w:rPr>
          <w:spacing w:val="9"/>
          <w:sz w:val="20"/>
          <w:szCs w:val="20"/>
        </w:rPr>
        <w:t>款规定的提交首次响应文件截止之日前修</w:t>
      </w:r>
      <w:r>
        <w:rPr>
          <w:spacing w:val="8"/>
          <w:sz w:val="20"/>
          <w:szCs w:val="20"/>
        </w:rPr>
        <w:t>改报价一览表中的报价，应同时修改其按第六章要求填写的相应表格中的报价。此修改须符合本章第</w:t>
      </w:r>
      <w:r>
        <w:rPr>
          <w:spacing w:val="-17"/>
          <w:sz w:val="20"/>
          <w:szCs w:val="20"/>
        </w:rPr>
        <w:t xml:space="preserve"> </w:t>
      </w:r>
      <w:r>
        <w:rPr>
          <w:spacing w:val="8"/>
          <w:sz w:val="20"/>
          <w:szCs w:val="20"/>
        </w:rPr>
        <w:t>20.3</w:t>
      </w:r>
      <w:r>
        <w:rPr>
          <w:spacing w:val="-37"/>
          <w:sz w:val="20"/>
          <w:szCs w:val="20"/>
        </w:rPr>
        <w:t xml:space="preserve"> </w:t>
      </w:r>
      <w:r>
        <w:rPr>
          <w:spacing w:val="8"/>
          <w:sz w:val="20"/>
          <w:szCs w:val="20"/>
        </w:rPr>
        <w:t>款的有关要求。</w:t>
      </w:r>
    </w:p>
    <w:p w14:paraId="50D42485">
      <w:pPr>
        <w:pStyle w:val="2"/>
        <w:spacing w:before="2" w:line="377" w:lineRule="auto"/>
        <w:ind w:left="23" w:right="71" w:firstLine="434"/>
        <w:rPr>
          <w:sz w:val="20"/>
          <w:szCs w:val="20"/>
        </w:rPr>
      </w:pPr>
      <w:r>
        <w:rPr>
          <w:spacing w:val="9"/>
          <w:sz w:val="20"/>
          <w:szCs w:val="20"/>
        </w:rPr>
        <w:t>15.3 最后报价在合同执行过程中是固定不变的，不得以任何理由变更。以可变更价格提交的最后报价将被认为是非实质响应而被拒绝。</w:t>
      </w:r>
    </w:p>
    <w:p w14:paraId="0174579F">
      <w:pPr>
        <w:pStyle w:val="2"/>
        <w:spacing w:before="1" w:line="376" w:lineRule="auto"/>
        <w:ind w:left="62" w:right="68" w:firstLine="395"/>
        <w:rPr>
          <w:sz w:val="20"/>
          <w:szCs w:val="20"/>
        </w:rPr>
      </w:pPr>
      <w:r>
        <w:rPr>
          <w:spacing w:val="9"/>
          <w:sz w:val="20"/>
          <w:szCs w:val="20"/>
        </w:rPr>
        <w:t>15.4 供应商的最后报价不得超过采购项目预算及最高限价</w:t>
      </w:r>
      <w:r>
        <w:rPr>
          <w:spacing w:val="8"/>
          <w:sz w:val="20"/>
          <w:szCs w:val="20"/>
        </w:rPr>
        <w:t>（如有最高限价</w:t>
      </w:r>
      <w:r>
        <w:rPr>
          <w:spacing w:val="14"/>
          <w:sz w:val="20"/>
          <w:szCs w:val="20"/>
        </w:rPr>
        <w:t>），</w:t>
      </w:r>
      <w:r>
        <w:rPr>
          <w:spacing w:val="8"/>
          <w:sz w:val="20"/>
          <w:szCs w:val="20"/>
        </w:rPr>
        <w:t>采购项</w:t>
      </w:r>
      <w:r>
        <w:rPr>
          <w:spacing w:val="6"/>
          <w:sz w:val="20"/>
          <w:szCs w:val="20"/>
        </w:rPr>
        <w:t>目预算或其计算方法见</w:t>
      </w:r>
      <w:r>
        <w:rPr>
          <w:b/>
          <w:bCs/>
          <w:spacing w:val="6"/>
          <w:sz w:val="20"/>
          <w:szCs w:val="20"/>
        </w:rPr>
        <w:t>磋商须知前附表</w:t>
      </w:r>
      <w:r>
        <w:rPr>
          <w:spacing w:val="6"/>
          <w:sz w:val="20"/>
          <w:szCs w:val="20"/>
        </w:rPr>
        <w:t>。</w:t>
      </w:r>
    </w:p>
    <w:p w14:paraId="56EF896A">
      <w:pPr>
        <w:pStyle w:val="2"/>
        <w:spacing w:before="2" w:line="379" w:lineRule="auto"/>
        <w:ind w:left="22" w:right="70" w:firstLine="435"/>
        <w:rPr>
          <w:sz w:val="20"/>
          <w:szCs w:val="20"/>
        </w:rPr>
      </w:pPr>
      <w:r>
        <w:rPr>
          <w:spacing w:val="9"/>
          <w:sz w:val="20"/>
          <w:szCs w:val="20"/>
        </w:rPr>
        <w:t>15.5 磋商小组认为供应商的报价明显低于其他通过符合性审查供应商的报价，有可能</w:t>
      </w:r>
      <w:r>
        <w:rPr>
          <w:spacing w:val="7"/>
          <w:sz w:val="20"/>
          <w:szCs w:val="20"/>
        </w:rPr>
        <w:t>影响产品质量或者不能诚信履约的，应当要求其在磋商过程中合理的时间内提供数据电文说</w:t>
      </w:r>
    </w:p>
    <w:p w14:paraId="761A7CC3">
      <w:pPr>
        <w:spacing w:line="379" w:lineRule="auto"/>
        <w:rPr>
          <w:sz w:val="20"/>
          <w:szCs w:val="20"/>
        </w:rPr>
        <w:sectPr>
          <w:footerReference r:id="rId26" w:type="default"/>
          <w:pgSz w:w="11906" w:h="16839"/>
          <w:pgMar w:top="1428" w:right="1731" w:bottom="1378" w:left="1785" w:header="0" w:footer="1212" w:gutter="0"/>
          <w:cols w:space="720" w:num="1"/>
        </w:sectPr>
      </w:pPr>
    </w:p>
    <w:p w14:paraId="0621D23C">
      <w:pPr>
        <w:pStyle w:val="2"/>
        <w:spacing w:before="41" w:line="378" w:lineRule="auto"/>
        <w:ind w:left="22" w:right="70" w:firstLine="19"/>
        <w:rPr>
          <w:sz w:val="20"/>
          <w:szCs w:val="20"/>
        </w:rPr>
      </w:pPr>
      <w:r>
        <w:rPr>
          <w:spacing w:val="7"/>
          <w:sz w:val="20"/>
          <w:szCs w:val="20"/>
        </w:rPr>
        <w:t>明，必要时以数据电文形式提交相关证明材料；供应商不能证明其报价合理性的</w:t>
      </w:r>
      <w:r>
        <w:rPr>
          <w:spacing w:val="6"/>
          <w:sz w:val="20"/>
          <w:szCs w:val="20"/>
        </w:rPr>
        <w:t>，磋商小组</w:t>
      </w:r>
      <w:r>
        <w:rPr>
          <w:spacing w:val="8"/>
          <w:sz w:val="20"/>
          <w:szCs w:val="20"/>
        </w:rPr>
        <w:t>应当将其作为无效响应处理。</w:t>
      </w:r>
    </w:p>
    <w:p w14:paraId="5E28EC85">
      <w:pPr>
        <w:pStyle w:val="2"/>
        <w:spacing w:line="226" w:lineRule="auto"/>
        <w:ind w:left="457"/>
        <w:rPr>
          <w:sz w:val="20"/>
          <w:szCs w:val="20"/>
        </w:rPr>
      </w:pPr>
      <w:r>
        <w:rPr>
          <w:spacing w:val="8"/>
          <w:sz w:val="20"/>
          <w:szCs w:val="20"/>
        </w:rPr>
        <w:t>15.6 在报价一览表、分项价格表填写报价时应注意下列要</w:t>
      </w:r>
      <w:r>
        <w:rPr>
          <w:spacing w:val="7"/>
          <w:sz w:val="20"/>
          <w:szCs w:val="20"/>
        </w:rPr>
        <w:t>求：</w:t>
      </w:r>
    </w:p>
    <w:p w14:paraId="50842FBE">
      <w:pPr>
        <w:pStyle w:val="2"/>
        <w:spacing w:before="162" w:line="227" w:lineRule="auto"/>
        <w:ind w:left="452"/>
        <w:rPr>
          <w:sz w:val="20"/>
          <w:szCs w:val="20"/>
        </w:rPr>
      </w:pPr>
      <w:r>
        <w:rPr>
          <w:spacing w:val="9"/>
          <w:sz w:val="20"/>
          <w:szCs w:val="20"/>
        </w:rPr>
        <w:t>（1）采购需求要求的安装、调试、培训、售后服务及其它附加服务的</w:t>
      </w:r>
      <w:r>
        <w:rPr>
          <w:spacing w:val="8"/>
          <w:sz w:val="20"/>
          <w:szCs w:val="20"/>
        </w:rPr>
        <w:t>费用。</w:t>
      </w:r>
    </w:p>
    <w:p w14:paraId="2DBDBB69">
      <w:pPr>
        <w:pStyle w:val="2"/>
        <w:spacing w:before="162" w:line="227" w:lineRule="auto"/>
        <w:ind w:left="452"/>
        <w:rPr>
          <w:sz w:val="20"/>
          <w:szCs w:val="20"/>
        </w:rPr>
      </w:pPr>
      <w:r>
        <w:rPr>
          <w:spacing w:val="9"/>
          <w:sz w:val="20"/>
          <w:szCs w:val="20"/>
        </w:rPr>
        <w:t>（2）所有根据合同或其它原因应由供应商交纳和支付</w:t>
      </w:r>
      <w:r>
        <w:rPr>
          <w:spacing w:val="8"/>
          <w:sz w:val="20"/>
          <w:szCs w:val="20"/>
        </w:rPr>
        <w:t>的税款和费用。</w:t>
      </w:r>
    </w:p>
    <w:p w14:paraId="2606FFC2">
      <w:pPr>
        <w:pStyle w:val="2"/>
        <w:spacing w:before="162" w:line="227" w:lineRule="auto"/>
        <w:ind w:left="452"/>
        <w:rPr>
          <w:sz w:val="20"/>
          <w:szCs w:val="20"/>
        </w:rPr>
      </w:pPr>
      <w:r>
        <w:rPr>
          <w:spacing w:val="8"/>
          <w:sz w:val="20"/>
          <w:szCs w:val="20"/>
        </w:rPr>
        <w:t>（3）磋商文件指定交货地点的运输、保险、装卸费。</w:t>
      </w:r>
    </w:p>
    <w:p w14:paraId="25B75754">
      <w:pPr>
        <w:pStyle w:val="2"/>
        <w:spacing w:before="164" w:line="226" w:lineRule="auto"/>
        <w:jc w:val="right"/>
        <w:rPr>
          <w:sz w:val="20"/>
          <w:szCs w:val="20"/>
        </w:rPr>
      </w:pPr>
      <w:r>
        <w:rPr>
          <w:spacing w:val="6"/>
          <w:sz w:val="20"/>
          <w:szCs w:val="20"/>
        </w:rPr>
        <w:t>（4）实行工程量清单报价的，供应商提交最后报价应与已标价工程量清单总报价一致。</w:t>
      </w:r>
    </w:p>
    <w:p w14:paraId="2BB30456">
      <w:pPr>
        <w:pStyle w:val="2"/>
        <w:spacing w:before="163" w:line="226" w:lineRule="auto"/>
        <w:ind w:left="452"/>
        <w:rPr>
          <w:sz w:val="20"/>
          <w:szCs w:val="20"/>
        </w:rPr>
      </w:pPr>
      <w:r>
        <w:rPr>
          <w:spacing w:val="8"/>
          <w:sz w:val="20"/>
          <w:szCs w:val="20"/>
        </w:rPr>
        <w:t>（5）供应商应在分项价格表中一一列明各项费用（如有</w:t>
      </w:r>
      <w:r>
        <w:rPr>
          <w:spacing w:val="26"/>
          <w:sz w:val="20"/>
          <w:szCs w:val="20"/>
        </w:rPr>
        <w:t>），</w:t>
      </w:r>
      <w:r>
        <w:rPr>
          <w:spacing w:val="8"/>
          <w:sz w:val="20"/>
          <w:szCs w:val="20"/>
        </w:rPr>
        <w:t>否则将视为无效响应。</w:t>
      </w:r>
    </w:p>
    <w:p w14:paraId="639ABCAC">
      <w:pPr>
        <w:pStyle w:val="2"/>
        <w:spacing w:before="261" w:line="227" w:lineRule="auto"/>
        <w:ind w:left="29"/>
        <w:rPr>
          <w:sz w:val="20"/>
          <w:szCs w:val="20"/>
        </w:rPr>
      </w:pPr>
      <w:r>
        <w:rPr>
          <w:rFonts w:ascii="Calibri" w:hAnsi="Calibri" w:eastAsia="Calibri" w:cs="Calibri"/>
          <w:b/>
          <w:bCs/>
          <w:spacing w:val="7"/>
          <w:sz w:val="20"/>
          <w:szCs w:val="20"/>
        </w:rPr>
        <w:t>16.</w:t>
      </w:r>
      <w:r>
        <w:rPr>
          <w:b/>
          <w:bCs/>
          <w:spacing w:val="7"/>
          <w:sz w:val="20"/>
          <w:szCs w:val="20"/>
        </w:rPr>
        <w:t>供应商符合磋商文件规定的证明文件</w:t>
      </w:r>
    </w:p>
    <w:p w14:paraId="42D2A558">
      <w:pPr>
        <w:pStyle w:val="2"/>
        <w:spacing w:before="123" w:line="378" w:lineRule="auto"/>
        <w:ind w:left="23" w:right="70" w:firstLine="434"/>
        <w:rPr>
          <w:sz w:val="20"/>
          <w:szCs w:val="20"/>
        </w:rPr>
      </w:pPr>
      <w:r>
        <w:rPr>
          <w:spacing w:val="8"/>
          <w:sz w:val="20"/>
          <w:szCs w:val="20"/>
        </w:rPr>
        <w:t>16.1 供应商的资格文件应与首次响应文件一并提交，供应商资格应满足本章第</w:t>
      </w:r>
      <w:r>
        <w:rPr>
          <w:spacing w:val="-29"/>
          <w:sz w:val="20"/>
          <w:szCs w:val="20"/>
        </w:rPr>
        <w:t xml:space="preserve"> </w:t>
      </w:r>
      <w:r>
        <w:rPr>
          <w:spacing w:val="8"/>
          <w:sz w:val="20"/>
          <w:szCs w:val="20"/>
        </w:rPr>
        <w:t>3.1</w:t>
      </w:r>
      <w:r>
        <w:rPr>
          <w:spacing w:val="-40"/>
          <w:sz w:val="20"/>
          <w:szCs w:val="20"/>
        </w:rPr>
        <w:t xml:space="preserve"> </w:t>
      </w:r>
      <w:r>
        <w:rPr>
          <w:spacing w:val="8"/>
          <w:sz w:val="20"/>
          <w:szCs w:val="20"/>
        </w:rPr>
        <w:t>款规定的供应商资格条件要求。</w:t>
      </w:r>
    </w:p>
    <w:p w14:paraId="7D58C922">
      <w:pPr>
        <w:pStyle w:val="2"/>
        <w:spacing w:line="378" w:lineRule="auto"/>
        <w:ind w:left="24" w:right="68" w:firstLine="432"/>
        <w:rPr>
          <w:sz w:val="20"/>
          <w:szCs w:val="20"/>
        </w:rPr>
      </w:pPr>
      <w:r>
        <w:rPr>
          <w:spacing w:val="9"/>
          <w:sz w:val="20"/>
          <w:szCs w:val="20"/>
        </w:rPr>
        <w:t>16.2 供应商为联合体形式的，则应提交联合体各方资格文件、联合体协议，否则将视</w:t>
      </w:r>
      <w:r>
        <w:rPr>
          <w:spacing w:val="7"/>
          <w:sz w:val="20"/>
          <w:szCs w:val="20"/>
        </w:rPr>
        <w:t>为非实质响应而被拒绝。</w:t>
      </w:r>
    </w:p>
    <w:p w14:paraId="3E8F6A0A">
      <w:pPr>
        <w:pStyle w:val="2"/>
        <w:spacing w:before="96" w:line="228" w:lineRule="auto"/>
        <w:ind w:left="29"/>
        <w:rPr>
          <w:sz w:val="20"/>
          <w:szCs w:val="20"/>
        </w:rPr>
      </w:pPr>
      <w:r>
        <w:rPr>
          <w:rFonts w:ascii="Calibri" w:hAnsi="Calibri" w:eastAsia="Calibri" w:cs="Calibri"/>
          <w:b/>
          <w:bCs/>
          <w:spacing w:val="3"/>
          <w:sz w:val="20"/>
          <w:szCs w:val="20"/>
        </w:rPr>
        <w:t>17.</w:t>
      </w:r>
      <w:r>
        <w:rPr>
          <w:b/>
          <w:bCs/>
          <w:spacing w:val="3"/>
          <w:sz w:val="20"/>
          <w:szCs w:val="20"/>
        </w:rPr>
        <w:t>保证金</w:t>
      </w:r>
    </w:p>
    <w:p w14:paraId="4A91594C">
      <w:pPr>
        <w:pStyle w:val="2"/>
        <w:spacing w:before="221" w:line="227" w:lineRule="auto"/>
        <w:ind w:left="457"/>
        <w:rPr>
          <w:sz w:val="20"/>
          <w:szCs w:val="20"/>
        </w:rPr>
      </w:pPr>
      <w:r>
        <w:rPr>
          <w:spacing w:val="5"/>
          <w:sz w:val="20"/>
          <w:szCs w:val="20"/>
        </w:rPr>
        <w:t>17.1 详见</w:t>
      </w:r>
      <w:r>
        <w:rPr>
          <w:b/>
          <w:bCs/>
          <w:spacing w:val="5"/>
          <w:sz w:val="20"/>
          <w:szCs w:val="20"/>
        </w:rPr>
        <w:t>磋商须知前附表</w:t>
      </w:r>
      <w:r>
        <w:rPr>
          <w:spacing w:val="5"/>
          <w:sz w:val="20"/>
          <w:szCs w:val="20"/>
        </w:rPr>
        <w:t>。</w:t>
      </w:r>
    </w:p>
    <w:p w14:paraId="708D58F3">
      <w:pPr>
        <w:pStyle w:val="2"/>
        <w:spacing w:before="142" w:line="228" w:lineRule="auto"/>
        <w:ind w:left="37"/>
        <w:rPr>
          <w:sz w:val="20"/>
          <w:szCs w:val="20"/>
        </w:rPr>
      </w:pPr>
      <w:r>
        <w:rPr>
          <w:b/>
          <w:bCs/>
          <w:spacing w:val="4"/>
          <w:sz w:val="20"/>
          <w:szCs w:val="20"/>
        </w:rPr>
        <w:t>18.响应文件有效期</w:t>
      </w:r>
    </w:p>
    <w:p w14:paraId="39D425DA">
      <w:pPr>
        <w:pStyle w:val="2"/>
        <w:spacing w:before="45" w:line="378" w:lineRule="auto"/>
        <w:ind w:left="22" w:right="16" w:firstLine="435"/>
        <w:jc w:val="both"/>
        <w:rPr>
          <w:sz w:val="20"/>
          <w:szCs w:val="20"/>
        </w:rPr>
      </w:pPr>
      <w:r>
        <w:rPr>
          <w:spacing w:val="5"/>
          <w:sz w:val="20"/>
          <w:szCs w:val="20"/>
        </w:rPr>
        <w:t>18.1 响应文件有效期见</w:t>
      </w:r>
      <w:r>
        <w:rPr>
          <w:b/>
          <w:bCs/>
          <w:spacing w:val="5"/>
          <w:sz w:val="20"/>
          <w:szCs w:val="20"/>
        </w:rPr>
        <w:t>磋商须知前附表</w:t>
      </w:r>
      <w:r>
        <w:rPr>
          <w:spacing w:val="5"/>
          <w:sz w:val="20"/>
          <w:szCs w:val="20"/>
        </w:rPr>
        <w:t>，在此期间响应文件对供应商具有</w:t>
      </w:r>
      <w:r>
        <w:rPr>
          <w:spacing w:val="4"/>
          <w:sz w:val="20"/>
          <w:szCs w:val="20"/>
        </w:rPr>
        <w:t>法律约束力，</w:t>
      </w:r>
      <w:r>
        <w:rPr>
          <w:spacing w:val="9"/>
          <w:sz w:val="20"/>
          <w:szCs w:val="20"/>
        </w:rPr>
        <w:t>从本章第</w:t>
      </w:r>
      <w:r>
        <w:rPr>
          <w:spacing w:val="-24"/>
          <w:sz w:val="20"/>
          <w:szCs w:val="20"/>
        </w:rPr>
        <w:t xml:space="preserve"> </w:t>
      </w:r>
      <w:r>
        <w:rPr>
          <w:spacing w:val="9"/>
          <w:sz w:val="20"/>
          <w:szCs w:val="20"/>
        </w:rPr>
        <w:t>11.1</w:t>
      </w:r>
      <w:r>
        <w:rPr>
          <w:spacing w:val="-40"/>
          <w:sz w:val="20"/>
          <w:szCs w:val="20"/>
        </w:rPr>
        <w:t xml:space="preserve"> </w:t>
      </w:r>
      <w:r>
        <w:rPr>
          <w:spacing w:val="9"/>
          <w:sz w:val="20"/>
          <w:szCs w:val="20"/>
        </w:rPr>
        <w:t>款规定的提交首次响应文件截止时间之日起计算。</w:t>
      </w:r>
      <w:r>
        <w:rPr>
          <w:spacing w:val="8"/>
          <w:sz w:val="20"/>
          <w:szCs w:val="20"/>
        </w:rPr>
        <w:t>响应文件有效期不足的将</w:t>
      </w:r>
      <w:r>
        <w:rPr>
          <w:spacing w:val="7"/>
          <w:sz w:val="20"/>
          <w:szCs w:val="20"/>
        </w:rPr>
        <w:t>被视为无效响应。</w:t>
      </w:r>
    </w:p>
    <w:p w14:paraId="7EC16AE3">
      <w:pPr>
        <w:pStyle w:val="2"/>
        <w:spacing w:before="18" w:line="228" w:lineRule="auto"/>
        <w:ind w:left="37"/>
        <w:rPr>
          <w:sz w:val="20"/>
          <w:szCs w:val="20"/>
        </w:rPr>
      </w:pPr>
      <w:r>
        <w:rPr>
          <w:b/>
          <w:bCs/>
          <w:spacing w:val="5"/>
          <w:sz w:val="20"/>
          <w:szCs w:val="20"/>
        </w:rPr>
        <w:t>19.响应文件的编制和签署</w:t>
      </w:r>
    </w:p>
    <w:p w14:paraId="742024AE">
      <w:pPr>
        <w:pStyle w:val="2"/>
        <w:spacing w:before="142" w:line="432" w:lineRule="auto"/>
        <w:ind w:left="23" w:right="71" w:firstLine="434"/>
        <w:rPr>
          <w:sz w:val="20"/>
          <w:szCs w:val="20"/>
        </w:rPr>
      </w:pPr>
      <w:r>
        <w:rPr>
          <w:spacing w:val="8"/>
          <w:sz w:val="20"/>
          <w:szCs w:val="20"/>
        </w:rPr>
        <w:t>19.1</w:t>
      </w:r>
      <w:r>
        <w:rPr>
          <w:spacing w:val="47"/>
          <w:sz w:val="20"/>
          <w:szCs w:val="20"/>
        </w:rPr>
        <w:t xml:space="preserve"> </w:t>
      </w:r>
      <w:r>
        <w:rPr>
          <w:spacing w:val="8"/>
          <w:sz w:val="20"/>
          <w:szCs w:val="20"/>
        </w:rPr>
        <w:t>电子响应文件：供应商应按照电子磋商文件要求制作响应文件，并进行电子签名</w:t>
      </w:r>
      <w:r>
        <w:rPr>
          <w:spacing w:val="4"/>
          <w:sz w:val="20"/>
          <w:szCs w:val="20"/>
        </w:rPr>
        <w:t>和盖章。</w:t>
      </w:r>
    </w:p>
    <w:p w14:paraId="6DF25D36">
      <w:pPr>
        <w:pStyle w:val="2"/>
        <w:spacing w:before="2" w:line="431" w:lineRule="auto"/>
        <w:ind w:left="23" w:right="70" w:firstLine="434"/>
        <w:rPr>
          <w:sz w:val="20"/>
          <w:szCs w:val="20"/>
        </w:rPr>
      </w:pPr>
      <w:r>
        <w:rPr>
          <w:spacing w:val="7"/>
          <w:sz w:val="20"/>
          <w:szCs w:val="20"/>
        </w:rPr>
        <w:t>19.1.1 供应商确认参加磋商后，应从交易平台上下载“</w:t>
      </w:r>
      <w:r>
        <w:rPr>
          <w:spacing w:val="-56"/>
          <w:sz w:val="20"/>
          <w:szCs w:val="20"/>
        </w:rPr>
        <w:t xml:space="preserve"> </w:t>
      </w:r>
      <w:r>
        <w:rPr>
          <w:spacing w:val="7"/>
          <w:sz w:val="20"/>
          <w:szCs w:val="20"/>
        </w:rPr>
        <w:t>电子磋商文件制作工具</w:t>
      </w:r>
      <w:r>
        <w:rPr>
          <w:spacing w:val="-72"/>
          <w:sz w:val="20"/>
          <w:szCs w:val="20"/>
        </w:rPr>
        <w:t xml:space="preserve"> </w:t>
      </w:r>
      <w:r>
        <w:rPr>
          <w:spacing w:val="7"/>
          <w:sz w:val="20"/>
          <w:szCs w:val="20"/>
        </w:rPr>
        <w:t>”，并</w:t>
      </w:r>
      <w:r>
        <w:rPr>
          <w:spacing w:val="9"/>
          <w:sz w:val="20"/>
          <w:szCs w:val="20"/>
        </w:rPr>
        <w:t>使用此工具编制电子响应文件，否则将可能影响电子响应文件的上传而导致响应无效。</w:t>
      </w:r>
    </w:p>
    <w:p w14:paraId="226E0F60">
      <w:pPr>
        <w:pStyle w:val="2"/>
        <w:spacing w:line="432" w:lineRule="auto"/>
        <w:ind w:left="24" w:right="71" w:firstLine="432"/>
        <w:rPr>
          <w:sz w:val="20"/>
          <w:szCs w:val="20"/>
        </w:rPr>
      </w:pPr>
      <w:r>
        <w:rPr>
          <w:spacing w:val="9"/>
          <w:sz w:val="20"/>
          <w:szCs w:val="20"/>
        </w:rPr>
        <w:t>19.1.2 供应商因自身原因导致电子响应文件无法导入电子评审</w:t>
      </w:r>
      <w:r>
        <w:rPr>
          <w:spacing w:val="8"/>
          <w:sz w:val="20"/>
          <w:szCs w:val="20"/>
        </w:rPr>
        <w:t>系统的，该响应文件视</w:t>
      </w:r>
      <w:r>
        <w:rPr>
          <w:spacing w:val="7"/>
          <w:sz w:val="20"/>
          <w:szCs w:val="20"/>
        </w:rPr>
        <w:t>为无效响应文件。</w:t>
      </w:r>
    </w:p>
    <w:p w14:paraId="598EEA2F">
      <w:pPr>
        <w:pStyle w:val="2"/>
        <w:spacing w:line="432" w:lineRule="auto"/>
        <w:ind w:left="32" w:right="71" w:firstLine="417"/>
        <w:rPr>
          <w:sz w:val="20"/>
          <w:szCs w:val="20"/>
        </w:rPr>
      </w:pPr>
      <w:r>
        <w:rPr>
          <w:spacing w:val="8"/>
          <w:sz w:val="20"/>
          <w:szCs w:val="20"/>
        </w:rPr>
        <w:t>19.1.3</w:t>
      </w:r>
      <w:r>
        <w:rPr>
          <w:spacing w:val="46"/>
          <w:sz w:val="20"/>
          <w:szCs w:val="20"/>
        </w:rPr>
        <w:t xml:space="preserve"> </w:t>
      </w:r>
      <w:r>
        <w:rPr>
          <w:spacing w:val="8"/>
          <w:sz w:val="20"/>
          <w:szCs w:val="20"/>
        </w:rPr>
        <w:t>电子招投标文件具有法律效力，若响应文件与磋商文件要求不一致，其内容影响成交结果时，责任由供应商自行承担。</w:t>
      </w:r>
    </w:p>
    <w:p w14:paraId="6C303EAD">
      <w:pPr>
        <w:pStyle w:val="2"/>
        <w:spacing w:before="1" w:line="228" w:lineRule="auto"/>
        <w:ind w:left="457"/>
        <w:rPr>
          <w:sz w:val="20"/>
          <w:szCs w:val="20"/>
        </w:rPr>
      </w:pPr>
      <w:r>
        <w:rPr>
          <w:spacing w:val="3"/>
          <w:sz w:val="20"/>
          <w:szCs w:val="20"/>
        </w:rPr>
        <w:t>19.2</w:t>
      </w:r>
      <w:r>
        <w:rPr>
          <w:spacing w:val="14"/>
          <w:sz w:val="20"/>
          <w:szCs w:val="20"/>
        </w:rPr>
        <w:t xml:space="preserve"> </w:t>
      </w:r>
      <w:r>
        <w:rPr>
          <w:spacing w:val="3"/>
          <w:sz w:val="20"/>
          <w:szCs w:val="20"/>
        </w:rPr>
        <w:t>备选方案</w:t>
      </w:r>
    </w:p>
    <w:p w14:paraId="54C654C4">
      <w:pPr>
        <w:pStyle w:val="2"/>
        <w:spacing w:before="122" w:line="227" w:lineRule="auto"/>
        <w:ind w:left="452"/>
        <w:rPr>
          <w:sz w:val="20"/>
          <w:szCs w:val="20"/>
        </w:rPr>
      </w:pPr>
      <w:r>
        <w:rPr>
          <w:spacing w:val="8"/>
          <w:sz w:val="20"/>
          <w:szCs w:val="20"/>
        </w:rPr>
        <w:t>（1）除</w:t>
      </w:r>
      <w:r>
        <w:rPr>
          <w:b/>
          <w:bCs/>
          <w:spacing w:val="8"/>
          <w:sz w:val="20"/>
          <w:szCs w:val="20"/>
        </w:rPr>
        <w:t>磋商文件前附表</w:t>
      </w:r>
      <w:r>
        <w:rPr>
          <w:spacing w:val="8"/>
          <w:sz w:val="20"/>
          <w:szCs w:val="20"/>
        </w:rPr>
        <w:t>另有规定外，本采购项目不接受备选方案响应。</w:t>
      </w:r>
    </w:p>
    <w:p w14:paraId="62B54E19">
      <w:pPr>
        <w:pStyle w:val="2"/>
        <w:spacing w:before="165" w:line="228" w:lineRule="auto"/>
        <w:ind w:left="452"/>
        <w:rPr>
          <w:sz w:val="20"/>
          <w:szCs w:val="20"/>
        </w:rPr>
      </w:pPr>
      <w:r>
        <w:rPr>
          <w:spacing w:val="7"/>
          <w:sz w:val="20"/>
          <w:szCs w:val="20"/>
        </w:rPr>
        <w:t>（2）接受备选方案响应时：</w:t>
      </w:r>
    </w:p>
    <w:p w14:paraId="03903CAA">
      <w:pPr>
        <w:pStyle w:val="2"/>
        <w:spacing w:before="161" w:line="366" w:lineRule="auto"/>
        <w:ind w:left="22" w:right="70" w:firstLine="430"/>
        <w:rPr>
          <w:sz w:val="20"/>
          <w:szCs w:val="20"/>
        </w:rPr>
      </w:pPr>
      <w:r>
        <w:rPr>
          <w:spacing w:val="9"/>
          <w:sz w:val="20"/>
          <w:szCs w:val="20"/>
        </w:rPr>
        <w:t>（2.1）供应商在响应文件中只能提交一个备选方案并注明主选方案，且备选方案的响</w:t>
      </w:r>
      <w:r>
        <w:rPr>
          <w:spacing w:val="7"/>
          <w:sz w:val="20"/>
          <w:szCs w:val="20"/>
        </w:rPr>
        <w:t>应报价不得高于主选方案。如果供应商在响应文件中提交两个以上备选方案或未注明何为主</w:t>
      </w:r>
    </w:p>
    <w:p w14:paraId="068C4C16">
      <w:pPr>
        <w:spacing w:line="366" w:lineRule="auto"/>
        <w:rPr>
          <w:sz w:val="20"/>
          <w:szCs w:val="20"/>
        </w:rPr>
        <w:sectPr>
          <w:footerReference r:id="rId27" w:type="default"/>
          <w:pgSz w:w="11906" w:h="16839"/>
          <w:pgMar w:top="1428" w:right="1731" w:bottom="1378" w:left="1785" w:header="0" w:footer="1212" w:gutter="0"/>
          <w:cols w:space="720" w:num="1"/>
        </w:sectPr>
      </w:pPr>
    </w:p>
    <w:p w14:paraId="7D6C41D2">
      <w:pPr>
        <w:pStyle w:val="2"/>
        <w:spacing w:before="41" w:line="228" w:lineRule="auto"/>
        <w:ind w:left="21"/>
        <w:rPr>
          <w:sz w:val="20"/>
          <w:szCs w:val="20"/>
        </w:rPr>
      </w:pPr>
      <w:r>
        <w:rPr>
          <w:spacing w:val="8"/>
          <w:sz w:val="20"/>
          <w:szCs w:val="20"/>
        </w:rPr>
        <w:t>选方案，在磋商时将其视为无效响应。</w:t>
      </w:r>
    </w:p>
    <w:p w14:paraId="53C78B43">
      <w:pPr>
        <w:pStyle w:val="2"/>
        <w:spacing w:before="161" w:line="226" w:lineRule="auto"/>
        <w:ind w:left="452"/>
        <w:rPr>
          <w:sz w:val="20"/>
          <w:szCs w:val="20"/>
        </w:rPr>
      </w:pPr>
      <w:r>
        <w:rPr>
          <w:spacing w:val="8"/>
          <w:sz w:val="20"/>
          <w:szCs w:val="20"/>
        </w:rPr>
        <w:t>（2.2）备选方案应当在《报价一览表》备注中列出。</w:t>
      </w:r>
    </w:p>
    <w:p w14:paraId="3B321FEE">
      <w:pPr>
        <w:pStyle w:val="2"/>
        <w:spacing w:before="263" w:line="227" w:lineRule="auto"/>
        <w:ind w:left="457"/>
        <w:rPr>
          <w:sz w:val="20"/>
          <w:szCs w:val="20"/>
        </w:rPr>
      </w:pPr>
      <w:r>
        <w:rPr>
          <w:spacing w:val="5"/>
          <w:sz w:val="20"/>
          <w:szCs w:val="20"/>
        </w:rPr>
        <w:t>19.3 样品提供的规定</w:t>
      </w:r>
    </w:p>
    <w:p w14:paraId="56FFAB08">
      <w:pPr>
        <w:pStyle w:val="2"/>
        <w:spacing w:before="122" w:line="377" w:lineRule="auto"/>
        <w:ind w:left="21" w:right="42" w:firstLine="430"/>
        <w:rPr>
          <w:sz w:val="20"/>
          <w:szCs w:val="20"/>
        </w:rPr>
      </w:pPr>
      <w:r>
        <w:rPr>
          <w:spacing w:val="9"/>
          <w:sz w:val="20"/>
          <w:szCs w:val="20"/>
        </w:rPr>
        <w:t>（1）</w:t>
      </w:r>
      <w:r>
        <w:rPr>
          <w:b/>
          <w:bCs/>
          <w:spacing w:val="9"/>
          <w:sz w:val="20"/>
          <w:szCs w:val="20"/>
        </w:rPr>
        <w:t>磋商文件前附表</w:t>
      </w:r>
      <w:r>
        <w:rPr>
          <w:spacing w:val="9"/>
          <w:sz w:val="20"/>
          <w:szCs w:val="20"/>
        </w:rPr>
        <w:t>规定供应商在响应时提供样品的，供应商有以下情形之一的，在</w:t>
      </w:r>
      <w:r>
        <w:rPr>
          <w:spacing w:val="7"/>
          <w:sz w:val="20"/>
          <w:szCs w:val="20"/>
        </w:rPr>
        <w:t>磋商时将不予评分。</w:t>
      </w:r>
    </w:p>
    <w:p w14:paraId="40327D8C">
      <w:pPr>
        <w:pStyle w:val="2"/>
        <w:spacing w:before="1" w:line="226" w:lineRule="auto"/>
        <w:ind w:left="452"/>
        <w:rPr>
          <w:sz w:val="20"/>
          <w:szCs w:val="20"/>
        </w:rPr>
      </w:pPr>
      <w:r>
        <w:rPr>
          <w:spacing w:val="8"/>
          <w:sz w:val="20"/>
          <w:szCs w:val="20"/>
        </w:rPr>
        <w:t>（1.1）未在</w:t>
      </w:r>
      <w:r>
        <w:rPr>
          <w:b/>
          <w:bCs/>
          <w:spacing w:val="8"/>
          <w:sz w:val="20"/>
          <w:szCs w:val="20"/>
        </w:rPr>
        <w:t>磋商文件前附表</w:t>
      </w:r>
      <w:r>
        <w:rPr>
          <w:spacing w:val="8"/>
          <w:sz w:val="20"/>
          <w:szCs w:val="20"/>
        </w:rPr>
        <w:t>规定的提交时间、地点提交的；</w:t>
      </w:r>
    </w:p>
    <w:p w14:paraId="29ED4C6E">
      <w:pPr>
        <w:pStyle w:val="2"/>
        <w:spacing w:before="261" w:line="227" w:lineRule="auto"/>
        <w:ind w:left="452"/>
        <w:rPr>
          <w:sz w:val="20"/>
          <w:szCs w:val="20"/>
        </w:rPr>
      </w:pPr>
      <w:r>
        <w:rPr>
          <w:spacing w:val="9"/>
          <w:sz w:val="20"/>
          <w:szCs w:val="20"/>
        </w:rPr>
        <w:t>（1.2）供应商提交的样品与磋商文件中</w:t>
      </w:r>
      <w:r>
        <w:rPr>
          <w:spacing w:val="8"/>
          <w:sz w:val="20"/>
          <w:szCs w:val="20"/>
        </w:rPr>
        <w:t>规定的样品标准要求不一致的。</w:t>
      </w:r>
    </w:p>
    <w:p w14:paraId="2C866042">
      <w:pPr>
        <w:spacing w:line="454" w:lineRule="auto"/>
        <w:rPr>
          <w:rFonts w:ascii="Arial"/>
          <w:sz w:val="21"/>
        </w:rPr>
      </w:pPr>
    </w:p>
    <w:p w14:paraId="4DB64C3B">
      <w:pPr>
        <w:pStyle w:val="2"/>
        <w:spacing w:before="72" w:line="220" w:lineRule="auto"/>
        <w:ind w:left="43"/>
        <w:outlineLvl w:val="2"/>
        <w:rPr>
          <w:sz w:val="22"/>
          <w:szCs w:val="22"/>
        </w:rPr>
      </w:pPr>
      <w:bookmarkStart w:id="9" w:name="bookmark9"/>
      <w:bookmarkEnd w:id="9"/>
      <w:r>
        <w:rPr>
          <w:b/>
          <w:bCs/>
          <w:spacing w:val="-5"/>
          <w:sz w:val="22"/>
          <w:szCs w:val="22"/>
        </w:rPr>
        <w:t>四、响应文件的提交</w:t>
      </w:r>
    </w:p>
    <w:p w14:paraId="39BBB602">
      <w:pPr>
        <w:spacing w:line="402" w:lineRule="auto"/>
        <w:rPr>
          <w:rFonts w:ascii="Arial"/>
          <w:sz w:val="21"/>
        </w:rPr>
      </w:pPr>
    </w:p>
    <w:p w14:paraId="2CCEA947">
      <w:pPr>
        <w:pStyle w:val="2"/>
        <w:spacing w:before="65" w:line="228" w:lineRule="auto"/>
        <w:ind w:left="24"/>
        <w:rPr>
          <w:sz w:val="20"/>
          <w:szCs w:val="20"/>
        </w:rPr>
      </w:pPr>
      <w:r>
        <w:rPr>
          <w:b/>
          <w:bCs/>
          <w:spacing w:val="6"/>
          <w:sz w:val="20"/>
          <w:szCs w:val="20"/>
        </w:rPr>
        <w:t>20.电子响应文件的提交</w:t>
      </w:r>
    </w:p>
    <w:p w14:paraId="3368A102">
      <w:pPr>
        <w:pStyle w:val="2"/>
        <w:spacing w:before="221" w:line="227" w:lineRule="auto"/>
        <w:ind w:left="444"/>
        <w:rPr>
          <w:sz w:val="20"/>
          <w:szCs w:val="20"/>
        </w:rPr>
      </w:pPr>
      <w:r>
        <w:rPr>
          <w:b/>
          <w:bCs/>
          <w:spacing w:val="4"/>
          <w:sz w:val="20"/>
          <w:szCs w:val="20"/>
        </w:rPr>
        <w:t>20.1</w:t>
      </w:r>
      <w:r>
        <w:rPr>
          <w:spacing w:val="46"/>
          <w:sz w:val="20"/>
          <w:szCs w:val="20"/>
        </w:rPr>
        <w:t xml:space="preserve"> </w:t>
      </w:r>
      <w:r>
        <w:rPr>
          <w:b/>
          <w:bCs/>
          <w:spacing w:val="4"/>
          <w:sz w:val="20"/>
          <w:szCs w:val="20"/>
        </w:rPr>
        <w:t>电子响应文件的加密和签章</w:t>
      </w:r>
    </w:p>
    <w:p w14:paraId="5163CD80">
      <w:pPr>
        <w:pStyle w:val="2"/>
        <w:spacing w:before="222" w:line="397" w:lineRule="auto"/>
        <w:ind w:left="26" w:right="42" w:firstLine="418"/>
        <w:rPr>
          <w:sz w:val="20"/>
          <w:szCs w:val="20"/>
        </w:rPr>
      </w:pPr>
      <w:r>
        <w:rPr>
          <w:spacing w:val="8"/>
          <w:sz w:val="20"/>
          <w:szCs w:val="20"/>
        </w:rPr>
        <w:t>20.1.1</w:t>
      </w:r>
      <w:r>
        <w:rPr>
          <w:spacing w:val="52"/>
          <w:sz w:val="20"/>
          <w:szCs w:val="20"/>
        </w:rPr>
        <w:t xml:space="preserve"> </w:t>
      </w:r>
      <w:r>
        <w:rPr>
          <w:spacing w:val="8"/>
          <w:sz w:val="20"/>
          <w:szCs w:val="20"/>
        </w:rPr>
        <w:t>电子响应文件通过数字证书进行加密并进行电子签章。未按要求加密和数字证</w:t>
      </w:r>
      <w:r>
        <w:rPr>
          <w:spacing w:val="9"/>
          <w:sz w:val="20"/>
          <w:szCs w:val="20"/>
        </w:rPr>
        <w:t>书认证的响应文件，电子开标软件将无法接受，采购代理机构不予受理，视为无效响应。</w:t>
      </w:r>
    </w:p>
    <w:p w14:paraId="18C64C56">
      <w:pPr>
        <w:pStyle w:val="2"/>
        <w:spacing w:line="227" w:lineRule="auto"/>
        <w:ind w:left="443"/>
        <w:rPr>
          <w:sz w:val="20"/>
          <w:szCs w:val="20"/>
        </w:rPr>
      </w:pPr>
      <w:r>
        <w:rPr>
          <w:rFonts w:ascii="Calibri" w:hAnsi="Calibri" w:eastAsia="Calibri" w:cs="Calibri"/>
          <w:b/>
          <w:bCs/>
          <w:spacing w:val="4"/>
          <w:sz w:val="20"/>
          <w:szCs w:val="20"/>
        </w:rPr>
        <w:t>20.2</w:t>
      </w:r>
      <w:r>
        <w:rPr>
          <w:rFonts w:ascii="Calibri" w:hAnsi="Calibri" w:eastAsia="Calibri" w:cs="Calibri"/>
          <w:b/>
          <w:bCs/>
          <w:sz w:val="20"/>
          <w:szCs w:val="20"/>
        </w:rPr>
        <w:t xml:space="preserve">   </w:t>
      </w:r>
      <w:r>
        <w:rPr>
          <w:b/>
          <w:bCs/>
          <w:spacing w:val="4"/>
          <w:sz w:val="20"/>
          <w:szCs w:val="20"/>
        </w:rPr>
        <w:t>电子响应文件的提交</w:t>
      </w:r>
    </w:p>
    <w:p w14:paraId="63365773">
      <w:pPr>
        <w:pStyle w:val="2"/>
        <w:spacing w:before="142" w:line="432" w:lineRule="auto"/>
        <w:ind w:left="27" w:right="42" w:firstLine="416"/>
        <w:rPr>
          <w:sz w:val="20"/>
          <w:szCs w:val="20"/>
        </w:rPr>
      </w:pPr>
      <w:r>
        <w:rPr>
          <w:spacing w:val="9"/>
          <w:sz w:val="20"/>
          <w:szCs w:val="20"/>
        </w:rPr>
        <w:t>20.2.1 供应商应在磋商文件规定的首次提交响应文件截止时间前将电子响应文件上传</w:t>
      </w:r>
      <w:r>
        <w:rPr>
          <w:spacing w:val="8"/>
          <w:sz w:val="20"/>
          <w:szCs w:val="20"/>
        </w:rPr>
        <w:t>到交易平台中指定模块，逾期不予受理。</w:t>
      </w:r>
    </w:p>
    <w:p w14:paraId="74D90E8D">
      <w:pPr>
        <w:pStyle w:val="2"/>
        <w:spacing w:before="2" w:line="396" w:lineRule="auto"/>
        <w:ind w:left="23" w:right="42" w:firstLine="421"/>
        <w:rPr>
          <w:sz w:val="20"/>
          <w:szCs w:val="20"/>
        </w:rPr>
      </w:pPr>
      <w:r>
        <w:rPr>
          <w:spacing w:val="8"/>
          <w:sz w:val="20"/>
          <w:szCs w:val="20"/>
        </w:rPr>
        <w:t>20.2.2 如遇系统提示“上传未成功</w:t>
      </w:r>
      <w:r>
        <w:rPr>
          <w:spacing w:val="-56"/>
          <w:sz w:val="20"/>
          <w:szCs w:val="20"/>
        </w:rPr>
        <w:t xml:space="preserve"> </w:t>
      </w:r>
      <w:r>
        <w:rPr>
          <w:spacing w:val="8"/>
          <w:sz w:val="20"/>
          <w:szCs w:val="20"/>
        </w:rPr>
        <w:t>”，供应商应及时重新修改文件或与系统运维机构联系，查明原因，确保上传无误。因自身原因导致不能上传的，</w:t>
      </w:r>
      <w:r>
        <w:rPr>
          <w:spacing w:val="-45"/>
          <w:sz w:val="20"/>
          <w:szCs w:val="20"/>
        </w:rPr>
        <w:t xml:space="preserve"> </w:t>
      </w:r>
      <w:r>
        <w:rPr>
          <w:spacing w:val="8"/>
          <w:sz w:val="20"/>
          <w:szCs w:val="20"/>
        </w:rPr>
        <w:t>由供应商自行承担责任。</w:t>
      </w:r>
    </w:p>
    <w:p w14:paraId="107EDC03">
      <w:pPr>
        <w:pStyle w:val="2"/>
        <w:spacing w:line="227" w:lineRule="auto"/>
        <w:ind w:left="443"/>
        <w:rPr>
          <w:sz w:val="20"/>
          <w:szCs w:val="20"/>
        </w:rPr>
      </w:pPr>
      <w:r>
        <w:rPr>
          <w:rFonts w:ascii="Calibri" w:hAnsi="Calibri" w:eastAsia="Calibri" w:cs="Calibri"/>
          <w:b/>
          <w:bCs/>
          <w:spacing w:val="4"/>
          <w:sz w:val="20"/>
          <w:szCs w:val="20"/>
        </w:rPr>
        <w:t xml:space="preserve">20.3   </w:t>
      </w:r>
      <w:r>
        <w:rPr>
          <w:b/>
          <w:bCs/>
          <w:spacing w:val="4"/>
          <w:sz w:val="20"/>
          <w:szCs w:val="20"/>
        </w:rPr>
        <w:t>电子响应文件的修改和撤回</w:t>
      </w:r>
    </w:p>
    <w:p w14:paraId="72CF1877">
      <w:pPr>
        <w:pStyle w:val="2"/>
        <w:spacing w:before="144" w:line="408" w:lineRule="auto"/>
        <w:ind w:left="21" w:firstLine="420"/>
        <w:jc w:val="both"/>
        <w:rPr>
          <w:sz w:val="20"/>
          <w:szCs w:val="20"/>
        </w:rPr>
      </w:pPr>
      <w:r>
        <w:rPr>
          <w:spacing w:val="8"/>
          <w:sz w:val="20"/>
          <w:szCs w:val="20"/>
        </w:rPr>
        <w:t>供应商在磋商文件规定的首次提交响应文件截止时间前，可以撤回已上传的响应文件，</w:t>
      </w:r>
      <w:r>
        <w:rPr>
          <w:spacing w:val="7"/>
          <w:sz w:val="20"/>
          <w:szCs w:val="20"/>
        </w:rPr>
        <w:t>也可以撤回并修改后再重新上传。在首次提交响应文件截止时间之后，供应商撤回其响应文</w:t>
      </w:r>
      <w:r>
        <w:rPr>
          <w:spacing w:val="8"/>
          <w:sz w:val="20"/>
          <w:szCs w:val="20"/>
        </w:rPr>
        <w:t>件的，按政府采购相关规定接受处罚。</w:t>
      </w:r>
    </w:p>
    <w:p w14:paraId="0076EE8A">
      <w:pPr>
        <w:pStyle w:val="2"/>
        <w:spacing w:before="1" w:line="226" w:lineRule="auto"/>
        <w:ind w:left="24"/>
        <w:rPr>
          <w:sz w:val="20"/>
          <w:szCs w:val="20"/>
        </w:rPr>
      </w:pPr>
      <w:r>
        <w:rPr>
          <w:b/>
          <w:bCs/>
          <w:spacing w:val="7"/>
          <w:sz w:val="20"/>
          <w:szCs w:val="20"/>
        </w:rPr>
        <w:t>21.无论成交与否，供应商的响应文件均不予退还。</w:t>
      </w:r>
    </w:p>
    <w:p w14:paraId="6352FCE6">
      <w:pPr>
        <w:spacing w:line="335" w:lineRule="auto"/>
        <w:rPr>
          <w:rFonts w:ascii="Arial"/>
          <w:sz w:val="21"/>
        </w:rPr>
      </w:pPr>
    </w:p>
    <w:p w14:paraId="082821C5">
      <w:pPr>
        <w:spacing w:line="336" w:lineRule="auto"/>
        <w:rPr>
          <w:rFonts w:ascii="Arial"/>
          <w:sz w:val="21"/>
        </w:rPr>
      </w:pPr>
    </w:p>
    <w:p w14:paraId="248127B8">
      <w:pPr>
        <w:pStyle w:val="2"/>
        <w:spacing w:before="72" w:line="220" w:lineRule="auto"/>
        <w:ind w:left="26"/>
        <w:outlineLvl w:val="2"/>
        <w:rPr>
          <w:sz w:val="22"/>
          <w:szCs w:val="22"/>
        </w:rPr>
      </w:pPr>
      <w:bookmarkStart w:id="10" w:name="bookmark10"/>
      <w:bookmarkEnd w:id="10"/>
      <w:r>
        <w:rPr>
          <w:b/>
          <w:bCs/>
          <w:spacing w:val="-3"/>
          <w:sz w:val="22"/>
          <w:szCs w:val="22"/>
        </w:rPr>
        <w:t>五、开标、响应文件的评审与磋商</w:t>
      </w:r>
    </w:p>
    <w:p w14:paraId="278ED454">
      <w:pPr>
        <w:spacing w:line="362" w:lineRule="auto"/>
        <w:rPr>
          <w:rFonts w:ascii="Arial"/>
          <w:sz w:val="21"/>
        </w:rPr>
      </w:pPr>
    </w:p>
    <w:p w14:paraId="45B28EC6">
      <w:pPr>
        <w:pStyle w:val="2"/>
        <w:spacing w:before="66" w:line="228" w:lineRule="auto"/>
        <w:ind w:left="24"/>
        <w:rPr>
          <w:sz w:val="20"/>
          <w:szCs w:val="20"/>
        </w:rPr>
      </w:pPr>
      <w:r>
        <w:rPr>
          <w:b/>
          <w:bCs/>
          <w:spacing w:val="3"/>
          <w:sz w:val="20"/>
          <w:szCs w:val="20"/>
        </w:rPr>
        <w:t>22.开标</w:t>
      </w:r>
    </w:p>
    <w:p w14:paraId="509D9574">
      <w:pPr>
        <w:pStyle w:val="2"/>
        <w:spacing w:before="64" w:line="227" w:lineRule="auto"/>
        <w:ind w:left="444"/>
        <w:rPr>
          <w:sz w:val="20"/>
          <w:szCs w:val="20"/>
        </w:rPr>
      </w:pPr>
      <w:r>
        <w:rPr>
          <w:b/>
          <w:bCs/>
          <w:spacing w:val="6"/>
          <w:sz w:val="20"/>
          <w:szCs w:val="20"/>
        </w:rPr>
        <w:t>22.1</w:t>
      </w:r>
      <w:r>
        <w:rPr>
          <w:spacing w:val="6"/>
          <w:sz w:val="20"/>
          <w:szCs w:val="20"/>
        </w:rPr>
        <w:t xml:space="preserve"> </w:t>
      </w:r>
      <w:r>
        <w:rPr>
          <w:b/>
          <w:bCs/>
          <w:spacing w:val="6"/>
          <w:sz w:val="20"/>
          <w:szCs w:val="20"/>
        </w:rPr>
        <w:t>供应商应通过网上开标系统参加开标会；</w:t>
      </w:r>
    </w:p>
    <w:p w14:paraId="0C7438FE">
      <w:pPr>
        <w:pStyle w:val="2"/>
        <w:spacing w:before="66" w:line="227" w:lineRule="auto"/>
        <w:ind w:left="445"/>
        <w:rPr>
          <w:sz w:val="20"/>
          <w:szCs w:val="20"/>
        </w:rPr>
      </w:pPr>
      <w:r>
        <w:rPr>
          <w:rFonts w:ascii="Calibri" w:hAnsi="Calibri" w:eastAsia="Calibri" w:cs="Calibri"/>
          <w:spacing w:val="8"/>
          <w:sz w:val="20"/>
          <w:szCs w:val="20"/>
        </w:rPr>
        <w:t xml:space="preserve">22.2  </w:t>
      </w:r>
      <w:r>
        <w:rPr>
          <w:spacing w:val="8"/>
          <w:sz w:val="20"/>
          <w:szCs w:val="20"/>
        </w:rPr>
        <w:t>开标程序。采购代理机构在规定的时间内，按下列程序进行开标；</w:t>
      </w:r>
    </w:p>
    <w:p w14:paraId="7CD9B596">
      <w:pPr>
        <w:pStyle w:val="2"/>
        <w:spacing w:before="145" w:line="227" w:lineRule="auto"/>
        <w:ind w:left="444"/>
        <w:rPr>
          <w:sz w:val="20"/>
          <w:szCs w:val="20"/>
        </w:rPr>
      </w:pPr>
      <w:r>
        <w:rPr>
          <w:spacing w:val="8"/>
          <w:sz w:val="20"/>
          <w:szCs w:val="20"/>
        </w:rPr>
        <w:t>22.2.1 供应商在开标时间前提前登录网上</w:t>
      </w:r>
      <w:r>
        <w:rPr>
          <w:spacing w:val="7"/>
          <w:sz w:val="20"/>
          <w:szCs w:val="20"/>
        </w:rPr>
        <w:t>开标系统；</w:t>
      </w:r>
    </w:p>
    <w:p w14:paraId="0C291943">
      <w:pPr>
        <w:pStyle w:val="2"/>
        <w:spacing w:before="222" w:line="434" w:lineRule="auto"/>
        <w:ind w:left="23" w:right="42" w:firstLine="420"/>
        <w:rPr>
          <w:sz w:val="20"/>
          <w:szCs w:val="20"/>
        </w:rPr>
      </w:pPr>
      <w:r>
        <w:rPr>
          <w:spacing w:val="9"/>
          <w:sz w:val="20"/>
          <w:szCs w:val="20"/>
        </w:rPr>
        <w:t>22.2.2 开标时间，由系统在线公布供应商名单，并核验响应保证金到账或电子保函情</w:t>
      </w:r>
      <w:r>
        <w:rPr>
          <w:spacing w:val="-3"/>
          <w:sz w:val="20"/>
          <w:szCs w:val="20"/>
        </w:rPr>
        <w:t>况</w:t>
      </w:r>
      <w:r>
        <w:rPr>
          <w:spacing w:val="-54"/>
          <w:sz w:val="20"/>
          <w:szCs w:val="20"/>
        </w:rPr>
        <w:t xml:space="preserve"> </w:t>
      </w:r>
      <w:r>
        <w:rPr>
          <w:spacing w:val="-3"/>
          <w:sz w:val="20"/>
          <w:szCs w:val="20"/>
        </w:rPr>
        <w:t>(如有)；</w:t>
      </w:r>
    </w:p>
    <w:p w14:paraId="7492E6C2">
      <w:pPr>
        <w:spacing w:line="434" w:lineRule="auto"/>
        <w:rPr>
          <w:sz w:val="20"/>
          <w:szCs w:val="20"/>
        </w:rPr>
        <w:sectPr>
          <w:footerReference r:id="rId28" w:type="default"/>
          <w:pgSz w:w="11906" w:h="16839"/>
          <w:pgMar w:top="1428" w:right="1759" w:bottom="1378" w:left="1785" w:header="0" w:footer="1212" w:gutter="0"/>
          <w:cols w:space="720" w:num="1"/>
        </w:sectPr>
      </w:pPr>
    </w:p>
    <w:p w14:paraId="2244CB71">
      <w:pPr>
        <w:pStyle w:val="2"/>
        <w:spacing w:before="136" w:line="407" w:lineRule="auto"/>
        <w:ind w:left="23" w:right="70" w:firstLine="421"/>
        <w:jc w:val="both"/>
        <w:rPr>
          <w:sz w:val="20"/>
          <w:szCs w:val="20"/>
        </w:rPr>
      </w:pPr>
      <w:r>
        <w:rPr>
          <w:spacing w:val="9"/>
          <w:sz w:val="20"/>
          <w:szCs w:val="20"/>
        </w:rPr>
        <w:t>22.2.3 供应商根据系统发出响应文件解密指令提示后在规定时间内使用加密响应文件</w:t>
      </w:r>
      <w:r>
        <w:rPr>
          <w:spacing w:val="6"/>
          <w:sz w:val="20"/>
          <w:szCs w:val="20"/>
        </w:rPr>
        <w:t>的</w:t>
      </w:r>
      <w:r>
        <w:rPr>
          <w:spacing w:val="-30"/>
          <w:sz w:val="20"/>
          <w:szCs w:val="20"/>
        </w:rPr>
        <w:t xml:space="preserve"> </w:t>
      </w:r>
      <w:r>
        <w:rPr>
          <w:sz w:val="20"/>
          <w:szCs w:val="20"/>
        </w:rPr>
        <w:t>CA</w:t>
      </w:r>
      <w:r>
        <w:rPr>
          <w:spacing w:val="-36"/>
          <w:sz w:val="20"/>
          <w:szCs w:val="20"/>
        </w:rPr>
        <w:t xml:space="preserve"> </w:t>
      </w:r>
      <w:r>
        <w:rPr>
          <w:spacing w:val="6"/>
          <w:sz w:val="20"/>
          <w:szCs w:val="20"/>
        </w:rPr>
        <w:t>数字证书进行响应文件解密。解密时限为</w:t>
      </w:r>
      <w:r>
        <w:rPr>
          <w:spacing w:val="-37"/>
          <w:sz w:val="20"/>
          <w:szCs w:val="20"/>
        </w:rPr>
        <w:t xml:space="preserve"> </w:t>
      </w:r>
      <w:r>
        <w:rPr>
          <w:spacing w:val="6"/>
          <w:sz w:val="20"/>
          <w:szCs w:val="20"/>
        </w:rPr>
        <w:t>20</w:t>
      </w:r>
      <w:r>
        <w:rPr>
          <w:spacing w:val="-37"/>
          <w:sz w:val="20"/>
          <w:szCs w:val="20"/>
        </w:rPr>
        <w:t xml:space="preserve"> </w:t>
      </w:r>
      <w:r>
        <w:rPr>
          <w:spacing w:val="6"/>
          <w:sz w:val="20"/>
          <w:szCs w:val="20"/>
        </w:rPr>
        <w:t>分钟，响应文件在解密时限内未解密或解</w:t>
      </w:r>
      <w:r>
        <w:rPr>
          <w:spacing w:val="9"/>
          <w:sz w:val="20"/>
          <w:szCs w:val="20"/>
        </w:rPr>
        <w:t>密失败，视为撤销其响应文件，开标继续进</w:t>
      </w:r>
      <w:r>
        <w:rPr>
          <w:spacing w:val="8"/>
          <w:sz w:val="20"/>
          <w:szCs w:val="20"/>
        </w:rPr>
        <w:t>行。</w:t>
      </w:r>
    </w:p>
    <w:p w14:paraId="579F1D77">
      <w:pPr>
        <w:pStyle w:val="2"/>
        <w:spacing w:line="220" w:lineRule="auto"/>
        <w:ind w:left="462"/>
        <w:rPr>
          <w:sz w:val="22"/>
          <w:szCs w:val="22"/>
        </w:rPr>
      </w:pPr>
      <w:r>
        <w:rPr>
          <w:rFonts w:ascii="Calibri" w:hAnsi="Calibri" w:eastAsia="Calibri" w:cs="Calibri"/>
          <w:b/>
          <w:bCs/>
          <w:spacing w:val="-1"/>
          <w:sz w:val="22"/>
          <w:szCs w:val="22"/>
        </w:rPr>
        <w:t xml:space="preserve">22.3  </w:t>
      </w:r>
      <w:r>
        <w:rPr>
          <w:b/>
          <w:bCs/>
          <w:spacing w:val="-1"/>
          <w:sz w:val="22"/>
          <w:szCs w:val="22"/>
        </w:rPr>
        <w:t>开标时，出现下列情形之一的，不得</w:t>
      </w:r>
      <w:r>
        <w:rPr>
          <w:b/>
          <w:bCs/>
          <w:spacing w:val="-2"/>
          <w:sz w:val="22"/>
          <w:szCs w:val="22"/>
        </w:rPr>
        <w:t>进入评审：</w:t>
      </w:r>
    </w:p>
    <w:p w14:paraId="44C06302">
      <w:pPr>
        <w:pStyle w:val="2"/>
        <w:spacing w:before="131" w:line="227" w:lineRule="auto"/>
        <w:ind w:left="444"/>
        <w:rPr>
          <w:sz w:val="20"/>
          <w:szCs w:val="20"/>
        </w:rPr>
      </w:pPr>
      <w:r>
        <w:rPr>
          <w:spacing w:val="8"/>
          <w:sz w:val="20"/>
          <w:szCs w:val="20"/>
        </w:rPr>
        <w:t>22.3.1 开标时，出现下列情形之一的，视为供应商撤销其响应：</w:t>
      </w:r>
    </w:p>
    <w:p w14:paraId="3F1F0695">
      <w:pPr>
        <w:pStyle w:val="2"/>
        <w:spacing w:before="222" w:line="432" w:lineRule="auto"/>
        <w:ind w:left="23" w:right="70" w:firstLine="428"/>
        <w:rPr>
          <w:sz w:val="20"/>
          <w:szCs w:val="20"/>
        </w:rPr>
      </w:pPr>
      <w:r>
        <w:rPr>
          <w:spacing w:val="8"/>
          <w:sz w:val="20"/>
          <w:szCs w:val="20"/>
        </w:rPr>
        <w:t>（1）供应商自身原因（含配置开标所需的软硬件设备、网络故障、</w:t>
      </w:r>
      <w:r>
        <w:rPr>
          <w:sz w:val="20"/>
          <w:szCs w:val="20"/>
        </w:rPr>
        <w:t>CA</w:t>
      </w:r>
      <w:r>
        <w:rPr>
          <w:spacing w:val="-32"/>
          <w:sz w:val="20"/>
          <w:szCs w:val="20"/>
        </w:rPr>
        <w:t xml:space="preserve"> </w:t>
      </w:r>
      <w:r>
        <w:rPr>
          <w:spacing w:val="8"/>
          <w:sz w:val="20"/>
          <w:szCs w:val="20"/>
        </w:rPr>
        <w:t>锁故障等）无法上网或登录系统，导致解密失败的；</w:t>
      </w:r>
    </w:p>
    <w:p w14:paraId="3CCF5A36">
      <w:pPr>
        <w:pStyle w:val="2"/>
        <w:spacing w:line="228" w:lineRule="auto"/>
        <w:ind w:left="452"/>
        <w:rPr>
          <w:sz w:val="20"/>
          <w:szCs w:val="20"/>
        </w:rPr>
      </w:pPr>
      <w:r>
        <w:rPr>
          <w:spacing w:val="7"/>
          <w:sz w:val="20"/>
          <w:szCs w:val="20"/>
        </w:rPr>
        <w:t>（2）解密时间超过规定时限的；</w:t>
      </w:r>
    </w:p>
    <w:p w14:paraId="59B2EC9A">
      <w:pPr>
        <w:pStyle w:val="2"/>
        <w:spacing w:before="220" w:line="227" w:lineRule="auto"/>
        <w:ind w:left="452"/>
        <w:rPr>
          <w:sz w:val="20"/>
          <w:szCs w:val="20"/>
        </w:rPr>
      </w:pPr>
      <w:r>
        <w:rPr>
          <w:spacing w:val="8"/>
          <w:sz w:val="20"/>
          <w:szCs w:val="20"/>
        </w:rPr>
        <w:t>（3）其他由于供应商自身原因导致解密失效的情形。</w:t>
      </w:r>
    </w:p>
    <w:p w14:paraId="06536D14">
      <w:pPr>
        <w:pStyle w:val="2"/>
        <w:spacing w:before="123" w:line="378" w:lineRule="auto"/>
        <w:ind w:left="21" w:right="71" w:firstLine="423"/>
        <w:rPr>
          <w:sz w:val="20"/>
          <w:szCs w:val="20"/>
        </w:rPr>
      </w:pPr>
      <w:r>
        <w:rPr>
          <w:spacing w:val="9"/>
          <w:sz w:val="20"/>
          <w:szCs w:val="20"/>
        </w:rPr>
        <w:t>22.3.2 如因网上开标系统出现系统故障，导致开标解密无法完成的，由采购人或采购代理机构向交易平台提出延长解密时间的申请，交易平台酌情延长解密时间。</w:t>
      </w:r>
    </w:p>
    <w:p w14:paraId="7D07F80E">
      <w:pPr>
        <w:pStyle w:val="2"/>
        <w:spacing w:before="98" w:line="227" w:lineRule="auto"/>
        <w:ind w:left="23"/>
        <w:rPr>
          <w:sz w:val="20"/>
          <w:szCs w:val="20"/>
        </w:rPr>
      </w:pPr>
      <w:r>
        <w:rPr>
          <w:rFonts w:ascii="Calibri" w:hAnsi="Calibri" w:eastAsia="Calibri" w:cs="Calibri"/>
          <w:b/>
          <w:bCs/>
          <w:spacing w:val="6"/>
          <w:sz w:val="20"/>
          <w:szCs w:val="20"/>
        </w:rPr>
        <w:t>23.</w:t>
      </w:r>
      <w:r>
        <w:rPr>
          <w:b/>
          <w:bCs/>
          <w:spacing w:val="6"/>
          <w:sz w:val="20"/>
          <w:szCs w:val="20"/>
        </w:rPr>
        <w:t>供应商资格审查</w:t>
      </w:r>
    </w:p>
    <w:p w14:paraId="2827EA38">
      <w:pPr>
        <w:pStyle w:val="2"/>
        <w:spacing w:before="223" w:line="403" w:lineRule="auto"/>
        <w:ind w:left="21" w:right="122" w:firstLine="423"/>
        <w:rPr>
          <w:sz w:val="20"/>
          <w:szCs w:val="20"/>
        </w:rPr>
      </w:pPr>
      <w:r>
        <w:rPr>
          <w:spacing w:val="8"/>
          <w:sz w:val="20"/>
          <w:szCs w:val="20"/>
        </w:rPr>
        <w:t>23.1 磋商小组将对供应商提供的资格证明材料进行审查。供应商有下列情形之一的，</w:t>
      </w:r>
      <w:r>
        <w:rPr>
          <w:spacing w:val="7"/>
          <w:sz w:val="20"/>
          <w:szCs w:val="20"/>
        </w:rPr>
        <w:t>视为无效响应：</w:t>
      </w:r>
    </w:p>
    <w:p w14:paraId="58ABB415">
      <w:pPr>
        <w:pStyle w:val="2"/>
        <w:spacing w:before="2" w:line="316" w:lineRule="auto"/>
        <w:ind w:left="25" w:right="70" w:firstLine="412"/>
        <w:rPr>
          <w:sz w:val="20"/>
          <w:szCs w:val="20"/>
        </w:rPr>
      </w:pPr>
      <w:r>
        <w:rPr>
          <w:rFonts w:ascii="Times New Roman" w:hAnsi="Times New Roman" w:eastAsia="Times New Roman" w:cs="Times New Roman"/>
          <w:spacing w:val="6"/>
          <w:sz w:val="20"/>
          <w:szCs w:val="20"/>
        </w:rPr>
        <w:t>23.</w:t>
      </w:r>
      <w:r>
        <w:rPr>
          <w:rFonts w:ascii="Times New Roman" w:hAnsi="Times New Roman" w:eastAsia="Times New Roman" w:cs="Times New Roman"/>
          <w:spacing w:val="-25"/>
          <w:sz w:val="20"/>
          <w:szCs w:val="20"/>
        </w:rPr>
        <w:t xml:space="preserve"> </w:t>
      </w:r>
      <w:r>
        <w:rPr>
          <w:rFonts w:ascii="Times New Roman" w:hAnsi="Times New Roman" w:eastAsia="Times New Roman" w:cs="Times New Roman"/>
          <w:spacing w:val="6"/>
          <w:sz w:val="20"/>
          <w:szCs w:val="20"/>
        </w:rPr>
        <w:t xml:space="preserve">1.1  </w:t>
      </w:r>
      <w:r>
        <w:rPr>
          <w:spacing w:val="6"/>
          <w:sz w:val="20"/>
          <w:szCs w:val="20"/>
        </w:rPr>
        <w:t>未按《湖南省政府采购供应商资格承诺函》和《供应商资格承诺函》</w:t>
      </w:r>
      <w:r>
        <w:rPr>
          <w:spacing w:val="5"/>
          <w:sz w:val="20"/>
          <w:szCs w:val="20"/>
        </w:rPr>
        <w:t>规定格式进行承诺的；</w:t>
      </w:r>
    </w:p>
    <w:p w14:paraId="53726BC9">
      <w:pPr>
        <w:pStyle w:val="2"/>
        <w:spacing w:line="300" w:lineRule="auto"/>
        <w:ind w:left="22" w:right="70" w:firstLine="416"/>
        <w:rPr>
          <w:sz w:val="20"/>
          <w:szCs w:val="20"/>
        </w:rPr>
      </w:pPr>
      <w:r>
        <w:rPr>
          <w:rFonts w:ascii="Times New Roman" w:hAnsi="Times New Roman" w:eastAsia="Times New Roman" w:cs="Times New Roman"/>
          <w:spacing w:val="6"/>
          <w:sz w:val="20"/>
          <w:szCs w:val="20"/>
        </w:rPr>
        <w:t>23.</w:t>
      </w:r>
      <w:r>
        <w:rPr>
          <w:rFonts w:ascii="Times New Roman" w:hAnsi="Times New Roman" w:eastAsia="Times New Roman" w:cs="Times New Roman"/>
          <w:spacing w:val="-25"/>
          <w:sz w:val="20"/>
          <w:szCs w:val="20"/>
        </w:rPr>
        <w:t xml:space="preserve"> </w:t>
      </w:r>
      <w:r>
        <w:rPr>
          <w:rFonts w:ascii="Times New Roman" w:hAnsi="Times New Roman" w:eastAsia="Times New Roman" w:cs="Times New Roman"/>
          <w:spacing w:val="6"/>
          <w:sz w:val="20"/>
          <w:szCs w:val="20"/>
        </w:rPr>
        <w:t xml:space="preserve">1.2  </w:t>
      </w:r>
      <w:r>
        <w:rPr>
          <w:spacing w:val="6"/>
          <w:sz w:val="20"/>
          <w:szCs w:val="20"/>
        </w:rPr>
        <w:t>未按磋商文件要求提交其他资格证明文件、联合体协议、分包意向协</w:t>
      </w:r>
      <w:r>
        <w:rPr>
          <w:spacing w:val="5"/>
          <w:sz w:val="20"/>
          <w:szCs w:val="20"/>
        </w:rPr>
        <w:t>议或提供虚</w:t>
      </w:r>
      <w:r>
        <w:rPr>
          <w:spacing w:val="7"/>
          <w:sz w:val="20"/>
          <w:szCs w:val="20"/>
        </w:rPr>
        <w:t>假资格证明文件的；</w:t>
      </w:r>
    </w:p>
    <w:p w14:paraId="20572E7F">
      <w:pPr>
        <w:pStyle w:val="2"/>
        <w:spacing w:before="1" w:line="227" w:lineRule="auto"/>
        <w:ind w:left="438"/>
        <w:rPr>
          <w:sz w:val="20"/>
          <w:szCs w:val="20"/>
        </w:rPr>
      </w:pPr>
      <w:r>
        <w:rPr>
          <w:rFonts w:ascii="Times New Roman" w:hAnsi="Times New Roman" w:eastAsia="Times New Roman" w:cs="Times New Roman"/>
          <w:spacing w:val="7"/>
          <w:sz w:val="20"/>
          <w:szCs w:val="20"/>
        </w:rPr>
        <w:t>23.</w:t>
      </w:r>
      <w:r>
        <w:rPr>
          <w:rFonts w:ascii="Times New Roman" w:hAnsi="Times New Roman" w:eastAsia="Times New Roman" w:cs="Times New Roman"/>
          <w:spacing w:val="-20"/>
          <w:sz w:val="20"/>
          <w:szCs w:val="20"/>
        </w:rPr>
        <w:t xml:space="preserve"> </w:t>
      </w:r>
      <w:r>
        <w:rPr>
          <w:rFonts w:ascii="Times New Roman" w:hAnsi="Times New Roman" w:eastAsia="Times New Roman" w:cs="Times New Roman"/>
          <w:spacing w:val="7"/>
          <w:sz w:val="20"/>
          <w:szCs w:val="20"/>
        </w:rPr>
        <w:t xml:space="preserve">1.3  </w:t>
      </w:r>
      <w:r>
        <w:rPr>
          <w:spacing w:val="7"/>
          <w:sz w:val="20"/>
          <w:szCs w:val="20"/>
        </w:rPr>
        <w:t>资格证明文件超过有效期的或未按有关规定年审合格的。</w:t>
      </w:r>
    </w:p>
    <w:p w14:paraId="5A546931">
      <w:pPr>
        <w:pStyle w:val="2"/>
        <w:spacing w:before="161" w:line="378" w:lineRule="auto"/>
        <w:ind w:left="23" w:firstLine="421"/>
        <w:rPr>
          <w:sz w:val="20"/>
          <w:szCs w:val="20"/>
        </w:rPr>
      </w:pPr>
      <w:r>
        <w:rPr>
          <w:spacing w:val="7"/>
          <w:sz w:val="20"/>
          <w:szCs w:val="20"/>
        </w:rPr>
        <w:t>23.2 供应商为联合体的，磋商小组将根据本章第6.2</w:t>
      </w:r>
      <w:r>
        <w:rPr>
          <w:spacing w:val="-39"/>
          <w:sz w:val="20"/>
          <w:szCs w:val="20"/>
        </w:rPr>
        <w:t xml:space="preserve"> </w:t>
      </w:r>
      <w:r>
        <w:rPr>
          <w:spacing w:val="7"/>
          <w:sz w:val="20"/>
          <w:szCs w:val="20"/>
        </w:rPr>
        <w:t>款的规</w:t>
      </w:r>
      <w:r>
        <w:rPr>
          <w:spacing w:val="6"/>
          <w:sz w:val="20"/>
          <w:szCs w:val="20"/>
        </w:rPr>
        <w:t>定对联合体各方资格文件、</w:t>
      </w:r>
      <w:r>
        <w:rPr>
          <w:spacing w:val="9"/>
          <w:sz w:val="20"/>
          <w:szCs w:val="20"/>
        </w:rPr>
        <w:t>联合体协议进行审查，不满足资格条件的，视为无效响应。</w:t>
      </w:r>
    </w:p>
    <w:p w14:paraId="6DF95FFD">
      <w:pPr>
        <w:pStyle w:val="2"/>
        <w:spacing w:before="96" w:line="228" w:lineRule="auto"/>
        <w:ind w:left="23"/>
        <w:rPr>
          <w:sz w:val="20"/>
          <w:szCs w:val="20"/>
        </w:rPr>
      </w:pPr>
      <w:r>
        <w:rPr>
          <w:rFonts w:ascii="Calibri" w:hAnsi="Calibri" w:eastAsia="Calibri" w:cs="Calibri"/>
          <w:b/>
          <w:bCs/>
          <w:spacing w:val="5"/>
          <w:sz w:val="20"/>
          <w:szCs w:val="20"/>
        </w:rPr>
        <w:t>24.</w:t>
      </w:r>
      <w:r>
        <w:rPr>
          <w:b/>
          <w:bCs/>
          <w:spacing w:val="5"/>
          <w:sz w:val="20"/>
          <w:szCs w:val="20"/>
        </w:rPr>
        <w:t>磋商程序</w:t>
      </w:r>
    </w:p>
    <w:p w14:paraId="0BA96849">
      <w:pPr>
        <w:pStyle w:val="2"/>
        <w:spacing w:before="122" w:line="378" w:lineRule="auto"/>
        <w:ind w:left="23" w:right="71" w:firstLine="421"/>
        <w:rPr>
          <w:sz w:val="20"/>
          <w:szCs w:val="20"/>
        </w:rPr>
      </w:pPr>
      <w:r>
        <w:rPr>
          <w:spacing w:val="9"/>
          <w:sz w:val="20"/>
          <w:szCs w:val="20"/>
        </w:rPr>
        <w:t>24.1 磋商程序：初步审查、实质性响应审查、澄清、磋商与最后报价、综合评分、推</w:t>
      </w:r>
      <w:r>
        <w:rPr>
          <w:spacing w:val="6"/>
          <w:sz w:val="20"/>
          <w:szCs w:val="20"/>
        </w:rPr>
        <w:t>荐成交供应商。</w:t>
      </w:r>
    </w:p>
    <w:p w14:paraId="453DA8A9">
      <w:pPr>
        <w:pStyle w:val="2"/>
        <w:spacing w:before="98" w:line="432" w:lineRule="auto"/>
        <w:ind w:left="23" w:right="68" w:firstLine="462"/>
        <w:rPr>
          <w:sz w:val="20"/>
          <w:szCs w:val="20"/>
        </w:rPr>
      </w:pPr>
      <w:r>
        <w:rPr>
          <w:spacing w:val="11"/>
          <w:sz w:val="20"/>
          <w:szCs w:val="20"/>
        </w:rPr>
        <w:t>24.2 磋商小组应当对响应文件进行评审，并根据磋商文件规定的程序、</w:t>
      </w:r>
      <w:r>
        <w:rPr>
          <w:spacing w:val="10"/>
          <w:sz w:val="20"/>
          <w:szCs w:val="20"/>
        </w:rPr>
        <w:t xml:space="preserve"> 评定成交的</w:t>
      </w:r>
      <w:r>
        <w:rPr>
          <w:spacing w:val="9"/>
          <w:sz w:val="20"/>
          <w:szCs w:val="20"/>
        </w:rPr>
        <w:t>标准等事项与实质性响应磋商文件要求的供应商进行磋商。</w:t>
      </w:r>
    </w:p>
    <w:p w14:paraId="4B3A1379">
      <w:pPr>
        <w:pStyle w:val="2"/>
        <w:spacing w:before="2" w:line="431" w:lineRule="auto"/>
        <w:ind w:left="22" w:right="71" w:firstLine="422"/>
        <w:rPr>
          <w:sz w:val="20"/>
          <w:szCs w:val="20"/>
        </w:rPr>
      </w:pPr>
      <w:r>
        <w:rPr>
          <w:spacing w:val="9"/>
          <w:sz w:val="20"/>
          <w:szCs w:val="20"/>
        </w:rPr>
        <w:t>24.3 在磋商过程中磋商的任何一方不得向他人透露与磋商有关的技术资料、价格或其</w:t>
      </w:r>
      <w:r>
        <w:rPr>
          <w:spacing w:val="5"/>
          <w:sz w:val="20"/>
          <w:szCs w:val="20"/>
        </w:rPr>
        <w:t>他信息。</w:t>
      </w:r>
    </w:p>
    <w:p w14:paraId="61E12CC0">
      <w:pPr>
        <w:pStyle w:val="2"/>
        <w:spacing w:before="2" w:line="431" w:lineRule="auto"/>
        <w:ind w:left="20" w:right="70" w:firstLine="424"/>
        <w:rPr>
          <w:sz w:val="20"/>
          <w:szCs w:val="20"/>
        </w:rPr>
      </w:pPr>
      <w:r>
        <w:rPr>
          <w:spacing w:val="9"/>
          <w:sz w:val="20"/>
          <w:szCs w:val="20"/>
        </w:rPr>
        <w:t>24.4 磋商过程中，每次提交的文件（包括但不限于重新提交的响应文件、澄清、最后</w:t>
      </w:r>
      <w:r>
        <w:rPr>
          <w:spacing w:val="8"/>
          <w:sz w:val="20"/>
          <w:szCs w:val="20"/>
        </w:rPr>
        <w:t>报价等）时限详见</w:t>
      </w:r>
      <w:r>
        <w:rPr>
          <w:b/>
          <w:bCs/>
          <w:spacing w:val="8"/>
          <w:sz w:val="20"/>
          <w:szCs w:val="20"/>
        </w:rPr>
        <w:t>磋商须知前附表</w:t>
      </w:r>
      <w:r>
        <w:rPr>
          <w:spacing w:val="8"/>
          <w:sz w:val="20"/>
          <w:szCs w:val="20"/>
        </w:rPr>
        <w:t>。</w:t>
      </w:r>
    </w:p>
    <w:p w14:paraId="4F788DD0">
      <w:pPr>
        <w:pStyle w:val="2"/>
        <w:spacing w:before="1" w:line="227" w:lineRule="auto"/>
        <w:ind w:left="23"/>
        <w:rPr>
          <w:sz w:val="20"/>
          <w:szCs w:val="20"/>
        </w:rPr>
      </w:pPr>
      <w:r>
        <w:rPr>
          <w:rFonts w:ascii="Calibri" w:hAnsi="Calibri" w:eastAsia="Calibri" w:cs="Calibri"/>
          <w:b/>
          <w:bCs/>
          <w:spacing w:val="5"/>
          <w:sz w:val="20"/>
          <w:szCs w:val="20"/>
        </w:rPr>
        <w:t>25.</w:t>
      </w:r>
      <w:r>
        <w:rPr>
          <w:b/>
          <w:bCs/>
          <w:spacing w:val="5"/>
          <w:sz w:val="20"/>
          <w:szCs w:val="20"/>
        </w:rPr>
        <w:t>初步审查</w:t>
      </w:r>
    </w:p>
    <w:p w14:paraId="63EF4EF2">
      <w:pPr>
        <w:spacing w:line="227" w:lineRule="auto"/>
        <w:rPr>
          <w:sz w:val="20"/>
          <w:szCs w:val="20"/>
        </w:rPr>
        <w:sectPr>
          <w:footerReference r:id="rId29" w:type="default"/>
          <w:pgSz w:w="11906" w:h="16839"/>
          <w:pgMar w:top="1431" w:right="1731" w:bottom="1378" w:left="1785" w:header="0" w:footer="1212" w:gutter="0"/>
          <w:cols w:space="720" w:num="1"/>
        </w:sectPr>
      </w:pPr>
    </w:p>
    <w:p w14:paraId="700647B5">
      <w:pPr>
        <w:pStyle w:val="2"/>
        <w:spacing w:before="41" w:line="378" w:lineRule="auto"/>
        <w:ind w:left="32" w:right="46" w:firstLine="411"/>
        <w:rPr>
          <w:sz w:val="20"/>
          <w:szCs w:val="20"/>
        </w:rPr>
      </w:pPr>
      <w:r>
        <w:rPr>
          <w:spacing w:val="7"/>
          <w:sz w:val="20"/>
          <w:szCs w:val="20"/>
        </w:rPr>
        <w:t>25.1 磋商小组应当对供应商提交的首次响应文件进行</w:t>
      </w:r>
      <w:r>
        <w:rPr>
          <w:spacing w:val="6"/>
          <w:sz w:val="20"/>
          <w:szCs w:val="20"/>
        </w:rPr>
        <w:t>初步审查，对响应文件(包括首次</w:t>
      </w:r>
      <w:r>
        <w:rPr>
          <w:spacing w:val="9"/>
          <w:sz w:val="20"/>
          <w:szCs w:val="20"/>
        </w:rPr>
        <w:t>响应文件、重新提交的响应文件)的有效性</w:t>
      </w:r>
      <w:r>
        <w:rPr>
          <w:spacing w:val="8"/>
          <w:sz w:val="20"/>
          <w:szCs w:val="20"/>
        </w:rPr>
        <w:t>、完整性进行审查。</w:t>
      </w:r>
    </w:p>
    <w:p w14:paraId="03EAD7F1">
      <w:pPr>
        <w:pStyle w:val="2"/>
        <w:spacing w:line="226" w:lineRule="auto"/>
        <w:ind w:left="452"/>
        <w:rPr>
          <w:sz w:val="20"/>
          <w:szCs w:val="20"/>
        </w:rPr>
      </w:pPr>
      <w:r>
        <w:rPr>
          <w:spacing w:val="9"/>
          <w:sz w:val="20"/>
          <w:szCs w:val="20"/>
        </w:rPr>
        <w:t>响应文件有下列情况之一，其响应文件无效，磋商小组应当告知有关供应商。</w:t>
      </w:r>
    </w:p>
    <w:p w14:paraId="3197239E">
      <w:pPr>
        <w:pStyle w:val="2"/>
        <w:spacing w:before="162" w:line="228" w:lineRule="auto"/>
        <w:ind w:left="452"/>
        <w:rPr>
          <w:sz w:val="20"/>
          <w:szCs w:val="20"/>
        </w:rPr>
      </w:pPr>
      <w:r>
        <w:rPr>
          <w:spacing w:val="8"/>
          <w:sz w:val="20"/>
          <w:szCs w:val="20"/>
        </w:rPr>
        <w:t>（1）未按照磋商文件要求提交响应文件的；</w:t>
      </w:r>
    </w:p>
    <w:p w14:paraId="501FECD0">
      <w:pPr>
        <w:pStyle w:val="2"/>
        <w:spacing w:before="160" w:line="228" w:lineRule="auto"/>
        <w:ind w:left="452"/>
        <w:rPr>
          <w:sz w:val="20"/>
          <w:szCs w:val="20"/>
        </w:rPr>
      </w:pPr>
      <w:r>
        <w:rPr>
          <w:spacing w:val="8"/>
          <w:sz w:val="20"/>
          <w:szCs w:val="20"/>
        </w:rPr>
        <w:t>（2）响应文件有效期不符合磋商文件要求的；</w:t>
      </w:r>
    </w:p>
    <w:p w14:paraId="3AD1C517">
      <w:pPr>
        <w:pStyle w:val="2"/>
        <w:spacing w:before="161" w:line="227" w:lineRule="auto"/>
        <w:ind w:left="452"/>
        <w:rPr>
          <w:sz w:val="20"/>
          <w:szCs w:val="20"/>
        </w:rPr>
      </w:pPr>
      <w:r>
        <w:rPr>
          <w:spacing w:val="9"/>
          <w:sz w:val="20"/>
          <w:szCs w:val="20"/>
        </w:rPr>
        <w:t>（3）不符合法律、规章、规范性文件和磋商文件中其他无效情</w:t>
      </w:r>
      <w:r>
        <w:rPr>
          <w:spacing w:val="8"/>
          <w:sz w:val="20"/>
          <w:szCs w:val="20"/>
        </w:rPr>
        <w:t>形规定的。</w:t>
      </w:r>
    </w:p>
    <w:p w14:paraId="08D1430A">
      <w:pPr>
        <w:pStyle w:val="2"/>
        <w:spacing w:before="263" w:line="228" w:lineRule="auto"/>
        <w:ind w:left="23"/>
        <w:rPr>
          <w:sz w:val="20"/>
          <w:szCs w:val="20"/>
        </w:rPr>
      </w:pPr>
      <w:r>
        <w:rPr>
          <w:rFonts w:ascii="Calibri" w:hAnsi="Calibri" w:eastAsia="Calibri" w:cs="Calibri"/>
          <w:b/>
          <w:bCs/>
          <w:spacing w:val="6"/>
          <w:sz w:val="20"/>
          <w:szCs w:val="20"/>
        </w:rPr>
        <w:t>26.</w:t>
      </w:r>
      <w:r>
        <w:rPr>
          <w:b/>
          <w:bCs/>
          <w:spacing w:val="6"/>
          <w:sz w:val="20"/>
          <w:szCs w:val="20"/>
        </w:rPr>
        <w:t>实质性响应审查</w:t>
      </w:r>
    </w:p>
    <w:p w14:paraId="20F49352">
      <w:pPr>
        <w:pStyle w:val="2"/>
        <w:spacing w:before="122" w:line="377" w:lineRule="auto"/>
        <w:ind w:left="21" w:right="46" w:firstLine="423"/>
        <w:rPr>
          <w:sz w:val="20"/>
          <w:szCs w:val="20"/>
        </w:rPr>
      </w:pPr>
      <w:r>
        <w:rPr>
          <w:spacing w:val="9"/>
          <w:sz w:val="20"/>
          <w:szCs w:val="20"/>
        </w:rPr>
        <w:t>26.1 实质性响应是指响应文件(包括首次响应文件、重新提交的响应文件)与磋商文件</w:t>
      </w:r>
      <w:r>
        <w:rPr>
          <w:spacing w:val="7"/>
          <w:sz w:val="20"/>
          <w:szCs w:val="20"/>
        </w:rPr>
        <w:t>要求的所有实质性条款条件和规格相符（磋商文件中标注</w:t>
      </w:r>
      <w:r>
        <w:rPr>
          <w:spacing w:val="6"/>
          <w:sz w:val="20"/>
          <w:szCs w:val="20"/>
        </w:rPr>
        <w:t>“★</w:t>
      </w:r>
      <w:r>
        <w:rPr>
          <w:spacing w:val="-72"/>
          <w:sz w:val="20"/>
          <w:szCs w:val="20"/>
        </w:rPr>
        <w:t xml:space="preserve"> </w:t>
      </w:r>
      <w:r>
        <w:rPr>
          <w:spacing w:val="6"/>
          <w:sz w:val="20"/>
          <w:szCs w:val="20"/>
        </w:rPr>
        <w:t>”符号的条款为实质性要求条</w:t>
      </w:r>
      <w:r>
        <w:rPr>
          <w:spacing w:val="8"/>
          <w:sz w:val="20"/>
          <w:szCs w:val="20"/>
        </w:rPr>
        <w:t>款，即重要条款</w:t>
      </w:r>
      <w:r>
        <w:rPr>
          <w:sz w:val="20"/>
          <w:szCs w:val="20"/>
        </w:rPr>
        <w:t>），</w:t>
      </w:r>
      <w:r>
        <w:rPr>
          <w:spacing w:val="8"/>
          <w:sz w:val="20"/>
          <w:szCs w:val="20"/>
        </w:rPr>
        <w:t>没有偏离。偏离指不满足、或不响应磋商文件的要</w:t>
      </w:r>
      <w:r>
        <w:rPr>
          <w:spacing w:val="7"/>
          <w:sz w:val="20"/>
          <w:szCs w:val="20"/>
        </w:rPr>
        <w:t>求。对其中任何一条的偏离，在评审时将其视为无效响应。未用“★</w:t>
      </w:r>
      <w:r>
        <w:rPr>
          <w:spacing w:val="-70"/>
          <w:sz w:val="20"/>
          <w:szCs w:val="20"/>
        </w:rPr>
        <w:t xml:space="preserve"> </w:t>
      </w:r>
      <w:r>
        <w:rPr>
          <w:spacing w:val="7"/>
          <w:sz w:val="20"/>
          <w:szCs w:val="20"/>
        </w:rPr>
        <w:t>”符号标</w:t>
      </w:r>
      <w:r>
        <w:rPr>
          <w:spacing w:val="6"/>
          <w:sz w:val="20"/>
          <w:szCs w:val="20"/>
        </w:rPr>
        <w:t>注的条款为非实质性要求条款，即</w:t>
      </w:r>
      <w:r>
        <w:rPr>
          <w:spacing w:val="8"/>
          <w:sz w:val="20"/>
          <w:szCs w:val="20"/>
        </w:rPr>
        <w:t>一般条款。第四章中的一般技术和商务条款（参数</w:t>
      </w:r>
      <w:r>
        <w:rPr>
          <w:spacing w:val="-6"/>
          <w:sz w:val="20"/>
          <w:szCs w:val="20"/>
        </w:rPr>
        <w:t>），</w:t>
      </w:r>
      <w:r>
        <w:rPr>
          <w:spacing w:val="8"/>
          <w:sz w:val="20"/>
          <w:szCs w:val="20"/>
        </w:rPr>
        <w:t>在超出允许偏离的条款数（</w:t>
      </w:r>
      <w:r>
        <w:rPr>
          <w:spacing w:val="7"/>
          <w:sz w:val="20"/>
          <w:szCs w:val="20"/>
        </w:rPr>
        <w:t>见</w:t>
      </w:r>
      <w:r>
        <w:rPr>
          <w:b/>
          <w:bCs/>
          <w:spacing w:val="7"/>
          <w:sz w:val="20"/>
          <w:szCs w:val="20"/>
        </w:rPr>
        <w:t>磋商文件前附表</w:t>
      </w:r>
      <w:r>
        <w:rPr>
          <w:spacing w:val="7"/>
          <w:sz w:val="20"/>
          <w:szCs w:val="20"/>
        </w:rPr>
        <w:t>）时，在磋商时将其视为无效响应。条款数（最高项数）的统计方法</w:t>
      </w:r>
      <w:r>
        <w:rPr>
          <w:spacing w:val="6"/>
          <w:sz w:val="20"/>
          <w:szCs w:val="20"/>
        </w:rPr>
        <w:t>见</w:t>
      </w:r>
      <w:r>
        <w:rPr>
          <w:b/>
          <w:bCs/>
          <w:spacing w:val="6"/>
          <w:sz w:val="20"/>
          <w:szCs w:val="20"/>
        </w:rPr>
        <w:t>磋商文件前</w:t>
      </w:r>
      <w:r>
        <w:rPr>
          <w:b/>
          <w:bCs/>
          <w:spacing w:val="2"/>
          <w:sz w:val="20"/>
          <w:szCs w:val="20"/>
        </w:rPr>
        <w:t>附表。</w:t>
      </w:r>
    </w:p>
    <w:p w14:paraId="0073EB6E">
      <w:pPr>
        <w:pStyle w:val="2"/>
        <w:spacing w:before="1" w:line="376" w:lineRule="auto"/>
        <w:ind w:left="27" w:firstLine="416"/>
        <w:rPr>
          <w:sz w:val="20"/>
          <w:szCs w:val="20"/>
        </w:rPr>
      </w:pPr>
      <w:r>
        <w:rPr>
          <w:spacing w:val="9"/>
          <w:sz w:val="20"/>
          <w:szCs w:val="20"/>
        </w:rPr>
        <w:t>26.2 响应文件是否实质性响应磋商文件要求由磋商小组依</w:t>
      </w:r>
      <w:r>
        <w:rPr>
          <w:spacing w:val="8"/>
          <w:sz w:val="20"/>
          <w:szCs w:val="20"/>
        </w:rPr>
        <w:t>据磋商文件规定认定。磋商小组决定响应文件的响应性只根据响应文件本身的真实无误的内容，而不依据外部的证据。</w:t>
      </w:r>
    </w:p>
    <w:p w14:paraId="1B7395E1">
      <w:pPr>
        <w:pStyle w:val="2"/>
        <w:spacing w:before="2" w:line="377" w:lineRule="auto"/>
        <w:ind w:left="25" w:right="68" w:firstLine="419"/>
        <w:rPr>
          <w:sz w:val="20"/>
          <w:szCs w:val="20"/>
        </w:rPr>
      </w:pPr>
      <w:r>
        <w:rPr>
          <w:spacing w:val="9"/>
          <w:sz w:val="20"/>
          <w:szCs w:val="20"/>
        </w:rPr>
        <w:t>26.3 对磋商文件中能够详细列明标的的技术、商务要求的，磋</w:t>
      </w:r>
      <w:r>
        <w:rPr>
          <w:spacing w:val="8"/>
          <w:sz w:val="20"/>
          <w:szCs w:val="20"/>
        </w:rPr>
        <w:t>商小组应对响应文件进</w:t>
      </w:r>
      <w:r>
        <w:rPr>
          <w:spacing w:val="7"/>
          <w:sz w:val="20"/>
          <w:szCs w:val="20"/>
        </w:rPr>
        <w:t>行实质性响应审查。</w:t>
      </w:r>
    </w:p>
    <w:p w14:paraId="40763FB9">
      <w:pPr>
        <w:pStyle w:val="2"/>
        <w:spacing w:before="1" w:line="376" w:lineRule="auto"/>
        <w:ind w:left="22" w:right="68" w:firstLine="420"/>
        <w:rPr>
          <w:sz w:val="20"/>
          <w:szCs w:val="20"/>
        </w:rPr>
      </w:pPr>
      <w:r>
        <w:rPr>
          <w:spacing w:val="12"/>
          <w:sz w:val="20"/>
          <w:szCs w:val="20"/>
        </w:rPr>
        <w:t>供应商响应文件有下列情况之一，其响应文件无效（供应商不参加磋商</w:t>
      </w:r>
      <w:r>
        <w:rPr>
          <w:spacing w:val="-2"/>
          <w:sz w:val="20"/>
          <w:szCs w:val="20"/>
        </w:rPr>
        <w:t>）</w:t>
      </w:r>
      <w:r>
        <w:rPr>
          <w:spacing w:val="-59"/>
          <w:sz w:val="20"/>
          <w:szCs w:val="20"/>
        </w:rPr>
        <w:t xml:space="preserve"> </w:t>
      </w:r>
      <w:r>
        <w:rPr>
          <w:spacing w:val="-2"/>
          <w:sz w:val="20"/>
          <w:szCs w:val="20"/>
        </w:rPr>
        <w:t>，</w:t>
      </w:r>
      <w:r>
        <w:rPr>
          <w:spacing w:val="11"/>
          <w:sz w:val="20"/>
          <w:szCs w:val="20"/>
        </w:rPr>
        <w:t>磋商小组</w:t>
      </w:r>
      <w:r>
        <w:rPr>
          <w:spacing w:val="8"/>
          <w:sz w:val="20"/>
          <w:szCs w:val="20"/>
        </w:rPr>
        <w:t>应当告知有关供应商：</w:t>
      </w:r>
    </w:p>
    <w:p w14:paraId="2431A7B8">
      <w:pPr>
        <w:pStyle w:val="2"/>
        <w:spacing w:before="1" w:line="227" w:lineRule="auto"/>
        <w:ind w:left="452"/>
        <w:rPr>
          <w:sz w:val="20"/>
          <w:szCs w:val="20"/>
        </w:rPr>
      </w:pPr>
      <w:r>
        <w:rPr>
          <w:spacing w:val="8"/>
          <w:sz w:val="20"/>
          <w:szCs w:val="20"/>
        </w:rPr>
        <w:t>（1）不满足磋商文件规定的实质性要求的；</w:t>
      </w:r>
    </w:p>
    <w:p w14:paraId="33BA1B0F">
      <w:pPr>
        <w:pStyle w:val="2"/>
        <w:spacing w:before="163" w:line="227" w:lineRule="auto"/>
        <w:ind w:left="452"/>
        <w:rPr>
          <w:sz w:val="20"/>
          <w:szCs w:val="20"/>
        </w:rPr>
      </w:pPr>
      <w:r>
        <w:rPr>
          <w:spacing w:val="8"/>
          <w:sz w:val="20"/>
          <w:szCs w:val="20"/>
        </w:rPr>
        <w:t>（2）不符合法律、规章、规范性文件规定的。</w:t>
      </w:r>
    </w:p>
    <w:p w14:paraId="7DD4FFF8">
      <w:pPr>
        <w:pStyle w:val="2"/>
        <w:spacing w:before="161" w:line="377" w:lineRule="auto"/>
        <w:ind w:left="21" w:right="46" w:firstLine="423"/>
        <w:rPr>
          <w:sz w:val="20"/>
          <w:szCs w:val="20"/>
        </w:rPr>
      </w:pPr>
      <w:r>
        <w:rPr>
          <w:spacing w:val="9"/>
          <w:sz w:val="20"/>
          <w:szCs w:val="20"/>
        </w:rPr>
        <w:t>26.4 磋商文件不能详细列明采购标的的技术、商务要求的或磋商小组根据磋商文件和</w:t>
      </w:r>
      <w:r>
        <w:rPr>
          <w:spacing w:val="7"/>
          <w:sz w:val="20"/>
          <w:szCs w:val="20"/>
        </w:rPr>
        <w:t>磋商情况实质性变动采购需求中的技术、商务要求以及合同草案条款的，磋商小组将对首次</w:t>
      </w:r>
      <w:r>
        <w:rPr>
          <w:spacing w:val="9"/>
          <w:sz w:val="20"/>
          <w:szCs w:val="20"/>
        </w:rPr>
        <w:t>响应文件及重新提交的响应文件作实质性响应审查。</w:t>
      </w:r>
    </w:p>
    <w:p w14:paraId="20FC0087">
      <w:pPr>
        <w:pStyle w:val="2"/>
        <w:spacing w:before="2" w:line="377" w:lineRule="auto"/>
        <w:ind w:left="23" w:right="70" w:firstLine="420"/>
        <w:rPr>
          <w:sz w:val="20"/>
          <w:szCs w:val="20"/>
        </w:rPr>
      </w:pPr>
      <w:r>
        <w:rPr>
          <w:spacing w:val="9"/>
          <w:sz w:val="20"/>
          <w:szCs w:val="20"/>
        </w:rPr>
        <w:t>26.5 未实质性响应磋商文件的响应文件按无效响应处理，</w:t>
      </w:r>
      <w:r>
        <w:rPr>
          <w:spacing w:val="8"/>
          <w:sz w:val="20"/>
          <w:szCs w:val="20"/>
        </w:rPr>
        <w:t>磋商小组应当告知提交响应</w:t>
      </w:r>
      <w:r>
        <w:rPr>
          <w:spacing w:val="6"/>
          <w:sz w:val="20"/>
          <w:szCs w:val="20"/>
        </w:rPr>
        <w:t>文件的供应商。</w:t>
      </w:r>
    </w:p>
    <w:p w14:paraId="236FB299">
      <w:pPr>
        <w:pStyle w:val="2"/>
        <w:spacing w:before="19" w:line="228" w:lineRule="auto"/>
        <w:ind w:left="23"/>
        <w:rPr>
          <w:sz w:val="20"/>
          <w:szCs w:val="20"/>
        </w:rPr>
      </w:pPr>
      <w:r>
        <w:rPr>
          <w:rFonts w:ascii="Calibri" w:hAnsi="Calibri" w:eastAsia="Calibri" w:cs="Calibri"/>
          <w:b/>
          <w:bCs/>
          <w:spacing w:val="3"/>
          <w:sz w:val="20"/>
          <w:szCs w:val="20"/>
        </w:rPr>
        <w:t>27.</w:t>
      </w:r>
      <w:r>
        <w:rPr>
          <w:b/>
          <w:bCs/>
          <w:spacing w:val="3"/>
          <w:sz w:val="20"/>
          <w:szCs w:val="20"/>
        </w:rPr>
        <w:t>澄清</w:t>
      </w:r>
    </w:p>
    <w:p w14:paraId="45A8748E">
      <w:pPr>
        <w:pStyle w:val="2"/>
        <w:spacing w:before="47" w:line="377" w:lineRule="auto"/>
        <w:ind w:left="23" w:right="46" w:firstLine="421"/>
        <w:jc w:val="both"/>
        <w:rPr>
          <w:sz w:val="20"/>
          <w:szCs w:val="20"/>
        </w:rPr>
      </w:pPr>
      <w:r>
        <w:rPr>
          <w:spacing w:val="9"/>
          <w:sz w:val="20"/>
          <w:szCs w:val="20"/>
        </w:rPr>
        <w:t>27.1 磋商小组在对响应文件(包括首次响应文件、重新提交的响应文件)的有效性、完</w:t>
      </w:r>
      <w:r>
        <w:rPr>
          <w:spacing w:val="7"/>
          <w:sz w:val="20"/>
          <w:szCs w:val="20"/>
        </w:rPr>
        <w:t>整性和对磋商文件的响应程度进行审查时，可以要求供应商对响应文件中含义不明确、同类问题表述不一致或者有明显文字和计算错误的内容等作出必要的澄清、说明或者更正。该要</w:t>
      </w:r>
      <w:r>
        <w:rPr>
          <w:spacing w:val="8"/>
          <w:sz w:val="20"/>
          <w:szCs w:val="20"/>
        </w:rPr>
        <w:t>求应当以数据电文形式提出。</w:t>
      </w:r>
    </w:p>
    <w:p w14:paraId="2FA76D65">
      <w:pPr>
        <w:spacing w:line="377" w:lineRule="auto"/>
        <w:rPr>
          <w:sz w:val="20"/>
          <w:szCs w:val="20"/>
        </w:rPr>
        <w:sectPr>
          <w:footerReference r:id="rId30" w:type="default"/>
          <w:pgSz w:w="11906" w:h="16839"/>
          <w:pgMar w:top="1428" w:right="1755" w:bottom="1378" w:left="1785" w:header="0" w:footer="1212" w:gutter="0"/>
          <w:cols w:space="720" w:num="1"/>
        </w:sectPr>
      </w:pPr>
    </w:p>
    <w:p w14:paraId="232B5C7B">
      <w:pPr>
        <w:pStyle w:val="2"/>
        <w:spacing w:before="42" w:line="377" w:lineRule="auto"/>
        <w:ind w:left="21" w:right="70" w:firstLine="423"/>
        <w:rPr>
          <w:sz w:val="20"/>
          <w:szCs w:val="20"/>
        </w:rPr>
      </w:pPr>
      <w:r>
        <w:rPr>
          <w:spacing w:val="9"/>
          <w:sz w:val="20"/>
          <w:szCs w:val="20"/>
        </w:rPr>
        <w:t>27.2 供应商的澄清、说明、更正或者证明材料应当在磋商小组要求的时限内以数据电</w:t>
      </w:r>
      <w:r>
        <w:rPr>
          <w:spacing w:val="7"/>
          <w:sz w:val="20"/>
          <w:szCs w:val="20"/>
        </w:rPr>
        <w:t>文形式予以响应，并根据要求进行电子签章。供应商的澄清、说明或者更正不得超出响应文</w:t>
      </w:r>
      <w:r>
        <w:rPr>
          <w:spacing w:val="8"/>
          <w:sz w:val="20"/>
          <w:szCs w:val="20"/>
        </w:rPr>
        <w:t>件的范围或者改变响应文件的实质性内容。</w:t>
      </w:r>
    </w:p>
    <w:p w14:paraId="1C277723">
      <w:pPr>
        <w:pStyle w:val="2"/>
        <w:spacing w:line="377" w:lineRule="auto"/>
        <w:ind w:left="22" w:right="70" w:firstLine="422"/>
        <w:rPr>
          <w:sz w:val="20"/>
          <w:szCs w:val="20"/>
        </w:rPr>
      </w:pPr>
      <w:r>
        <w:rPr>
          <w:spacing w:val="9"/>
          <w:sz w:val="20"/>
          <w:szCs w:val="20"/>
        </w:rPr>
        <w:t>27.3 报价计算错误修正的原则：报价的大写金额和小写金额不一致的，以大写金额为</w:t>
      </w:r>
      <w:r>
        <w:rPr>
          <w:spacing w:val="7"/>
          <w:sz w:val="20"/>
          <w:szCs w:val="20"/>
        </w:rPr>
        <w:t>准；总价金额与按分项报价汇总金额不一致的，以分项报价金额计算结果为准；分项报价金</w:t>
      </w:r>
      <w:r>
        <w:rPr>
          <w:spacing w:val="9"/>
          <w:sz w:val="20"/>
          <w:szCs w:val="20"/>
        </w:rPr>
        <w:t>额小数点有明显错位的，应以总价为准，并修改分项报价。</w:t>
      </w:r>
    </w:p>
    <w:p w14:paraId="25E23A5F">
      <w:pPr>
        <w:pStyle w:val="2"/>
        <w:spacing w:before="20" w:line="226" w:lineRule="auto"/>
        <w:ind w:left="23"/>
        <w:rPr>
          <w:sz w:val="20"/>
          <w:szCs w:val="20"/>
        </w:rPr>
      </w:pPr>
      <w:r>
        <w:rPr>
          <w:rFonts w:ascii="Calibri" w:hAnsi="Calibri" w:eastAsia="Calibri" w:cs="Calibri"/>
          <w:b/>
          <w:bCs/>
          <w:spacing w:val="6"/>
          <w:sz w:val="20"/>
          <w:szCs w:val="20"/>
        </w:rPr>
        <w:t>28.</w:t>
      </w:r>
      <w:r>
        <w:rPr>
          <w:b/>
          <w:bCs/>
          <w:spacing w:val="6"/>
          <w:sz w:val="20"/>
          <w:szCs w:val="20"/>
        </w:rPr>
        <w:t>磋商与最后报价</w:t>
      </w:r>
    </w:p>
    <w:p w14:paraId="79AB0264">
      <w:pPr>
        <w:pStyle w:val="2"/>
        <w:spacing w:before="46" w:line="377" w:lineRule="auto"/>
        <w:ind w:left="23" w:right="71" w:firstLine="420"/>
        <w:rPr>
          <w:sz w:val="20"/>
          <w:szCs w:val="20"/>
        </w:rPr>
      </w:pPr>
      <w:r>
        <w:rPr>
          <w:spacing w:val="9"/>
          <w:sz w:val="20"/>
          <w:szCs w:val="20"/>
        </w:rPr>
        <w:t>28.1 磋商小组应当集中与单一供应商分别进行磋商，并给予所有参加磋商的供应商平等的磋商机会。供应商应派其法定代表人（单位负责人）或授权委托人参加线上磋商。</w:t>
      </w:r>
    </w:p>
    <w:p w14:paraId="71E51925">
      <w:pPr>
        <w:pStyle w:val="2"/>
        <w:spacing w:before="1" w:line="377" w:lineRule="auto"/>
        <w:ind w:left="27" w:right="70" w:firstLine="417"/>
        <w:rPr>
          <w:sz w:val="20"/>
          <w:szCs w:val="20"/>
        </w:rPr>
      </w:pPr>
      <w:r>
        <w:rPr>
          <w:spacing w:val="9"/>
          <w:sz w:val="20"/>
          <w:szCs w:val="20"/>
        </w:rPr>
        <w:t>28.2 磋商文件能够详细列明采购标的的技术、商务要求的，磋商结束后，磋商小组应</w:t>
      </w:r>
      <w:r>
        <w:rPr>
          <w:spacing w:val="13"/>
          <w:sz w:val="20"/>
          <w:szCs w:val="20"/>
        </w:rPr>
        <w:t>当要求所有实质性响应的供应商在规定时间内以</w:t>
      </w:r>
      <w:r>
        <w:rPr>
          <w:spacing w:val="12"/>
          <w:sz w:val="20"/>
          <w:szCs w:val="20"/>
        </w:rPr>
        <w:t>数据电文形式提交最后报价并由供应商法</w:t>
      </w:r>
      <w:r>
        <w:rPr>
          <w:spacing w:val="7"/>
          <w:sz w:val="20"/>
          <w:szCs w:val="20"/>
        </w:rPr>
        <w:t>定代表人（单位负责人）或其授权委托人进行电子签名并加盖单位电子签章，提交最后报价</w:t>
      </w:r>
      <w:r>
        <w:rPr>
          <w:spacing w:val="5"/>
          <w:sz w:val="20"/>
          <w:szCs w:val="20"/>
        </w:rPr>
        <w:t>的供应商不得少于</w:t>
      </w:r>
      <w:r>
        <w:rPr>
          <w:spacing w:val="-33"/>
          <w:sz w:val="20"/>
          <w:szCs w:val="20"/>
        </w:rPr>
        <w:t xml:space="preserve"> </w:t>
      </w:r>
      <w:r>
        <w:rPr>
          <w:spacing w:val="5"/>
          <w:sz w:val="20"/>
          <w:szCs w:val="20"/>
        </w:rPr>
        <w:t>3</w:t>
      </w:r>
      <w:r>
        <w:rPr>
          <w:spacing w:val="-39"/>
          <w:sz w:val="20"/>
          <w:szCs w:val="20"/>
        </w:rPr>
        <w:t xml:space="preserve"> </w:t>
      </w:r>
      <w:r>
        <w:rPr>
          <w:spacing w:val="5"/>
          <w:sz w:val="20"/>
          <w:szCs w:val="20"/>
        </w:rPr>
        <w:t>家。</w:t>
      </w:r>
    </w:p>
    <w:p w14:paraId="32CE4E02">
      <w:pPr>
        <w:pStyle w:val="2"/>
        <w:spacing w:line="377" w:lineRule="auto"/>
        <w:ind w:left="22" w:right="16" w:firstLine="422"/>
        <w:rPr>
          <w:sz w:val="20"/>
          <w:szCs w:val="20"/>
        </w:rPr>
      </w:pPr>
      <w:r>
        <w:rPr>
          <w:spacing w:val="9"/>
          <w:sz w:val="20"/>
          <w:szCs w:val="20"/>
        </w:rPr>
        <w:t>28.3 在磋商过程中，磋商小组可以根据磋商文件和磋商情况实质性变动采购需求中的</w:t>
      </w:r>
      <w:r>
        <w:rPr>
          <w:spacing w:val="4"/>
          <w:sz w:val="20"/>
          <w:szCs w:val="20"/>
        </w:rPr>
        <w:t>技术、商务要求以及合同草案条款，但不得变动磋商文件中</w:t>
      </w:r>
      <w:r>
        <w:rPr>
          <w:spacing w:val="3"/>
          <w:sz w:val="20"/>
          <w:szCs w:val="20"/>
        </w:rPr>
        <w:t>的其他内容。实质性变动的内容，</w:t>
      </w:r>
      <w:r>
        <w:rPr>
          <w:spacing w:val="7"/>
          <w:sz w:val="20"/>
          <w:szCs w:val="20"/>
        </w:rPr>
        <w:t>须经采购人代表确认。对磋商文件作出的实质性变动是磋商文件的有效组成部分，磋商小组应当及时以数据电文形式同时通知所有参加磋商的供应商。供应商应当按照磋商文件的变动</w:t>
      </w:r>
      <w:r>
        <w:rPr>
          <w:spacing w:val="9"/>
          <w:sz w:val="20"/>
          <w:szCs w:val="20"/>
        </w:rPr>
        <w:t>情况和磋商小组的要求重新提交响应文件。磋商小组将按</w:t>
      </w:r>
      <w:r>
        <w:rPr>
          <w:spacing w:val="-36"/>
          <w:sz w:val="20"/>
          <w:szCs w:val="20"/>
        </w:rPr>
        <w:t xml:space="preserve"> </w:t>
      </w:r>
      <w:r>
        <w:rPr>
          <w:spacing w:val="9"/>
          <w:sz w:val="20"/>
          <w:szCs w:val="20"/>
        </w:rPr>
        <w:t>28.4</w:t>
      </w:r>
      <w:r>
        <w:rPr>
          <w:spacing w:val="-39"/>
          <w:sz w:val="20"/>
          <w:szCs w:val="20"/>
        </w:rPr>
        <w:t xml:space="preserve"> </w:t>
      </w:r>
      <w:r>
        <w:rPr>
          <w:spacing w:val="9"/>
          <w:sz w:val="20"/>
          <w:szCs w:val="20"/>
        </w:rPr>
        <w:t>条对重新提交的响应文件进</w:t>
      </w:r>
      <w:r>
        <w:rPr>
          <w:spacing w:val="7"/>
          <w:sz w:val="20"/>
          <w:szCs w:val="20"/>
        </w:rPr>
        <w:t>行实质性响应审查。磋商结束后，磋商小组应当要求所有实质性响应的供应商在规定的时间内以数据电文形式提交最后报价并由供应商法定代表人（单位负责人）或其授权委托人进行</w:t>
      </w:r>
      <w:r>
        <w:rPr>
          <w:spacing w:val="8"/>
          <w:sz w:val="20"/>
          <w:szCs w:val="20"/>
        </w:rPr>
        <w:t>电子签名并加盖单位电子签章，提交最后报价的供应商不得少于</w:t>
      </w:r>
      <w:r>
        <w:rPr>
          <w:spacing w:val="-21"/>
          <w:sz w:val="20"/>
          <w:szCs w:val="20"/>
        </w:rPr>
        <w:t xml:space="preserve"> </w:t>
      </w:r>
      <w:r>
        <w:rPr>
          <w:spacing w:val="8"/>
          <w:sz w:val="20"/>
          <w:szCs w:val="20"/>
        </w:rPr>
        <w:t>3</w:t>
      </w:r>
      <w:r>
        <w:rPr>
          <w:spacing w:val="-39"/>
          <w:sz w:val="20"/>
          <w:szCs w:val="20"/>
        </w:rPr>
        <w:t xml:space="preserve"> </w:t>
      </w:r>
      <w:r>
        <w:rPr>
          <w:spacing w:val="8"/>
          <w:sz w:val="20"/>
          <w:szCs w:val="20"/>
        </w:rPr>
        <w:t>家。</w:t>
      </w:r>
    </w:p>
    <w:p w14:paraId="0F23F3C9">
      <w:pPr>
        <w:pStyle w:val="2"/>
        <w:spacing w:before="4" w:line="376" w:lineRule="auto"/>
        <w:ind w:left="23" w:firstLine="421"/>
        <w:rPr>
          <w:sz w:val="20"/>
          <w:szCs w:val="20"/>
        </w:rPr>
      </w:pPr>
      <w:r>
        <w:rPr>
          <w:spacing w:val="9"/>
          <w:sz w:val="20"/>
          <w:szCs w:val="20"/>
        </w:rPr>
        <w:t>28.4 磋商文件不能详细列明采购标的的技术、商务要求，需经磋商由供应商提供最终</w:t>
      </w:r>
      <w:r>
        <w:rPr>
          <w:spacing w:val="13"/>
          <w:sz w:val="20"/>
          <w:szCs w:val="20"/>
        </w:rPr>
        <w:t>设计方案或解决方案的，磋商结束后，磋商小组应当按照少数服从多数的原则投票推荐</w:t>
      </w:r>
      <w:r>
        <w:rPr>
          <w:spacing w:val="-12"/>
          <w:sz w:val="20"/>
          <w:szCs w:val="20"/>
        </w:rPr>
        <w:t xml:space="preserve"> </w:t>
      </w:r>
      <w:r>
        <w:rPr>
          <w:spacing w:val="13"/>
          <w:sz w:val="20"/>
          <w:szCs w:val="20"/>
        </w:rPr>
        <w:t>3</w:t>
      </w:r>
      <w:r>
        <w:rPr>
          <w:spacing w:val="7"/>
          <w:sz w:val="20"/>
          <w:szCs w:val="20"/>
        </w:rPr>
        <w:t>家以上供应商的设计方案或者解决方案，并要求其在规定时间内以数据电文形式提交最后报</w:t>
      </w:r>
      <w:r>
        <w:rPr>
          <w:spacing w:val="4"/>
          <w:sz w:val="20"/>
          <w:szCs w:val="20"/>
        </w:rPr>
        <w:t>价并由供应商法定代表人（单位负责人）或其授权委托人进行电子签名并加盖单位电子签章。</w:t>
      </w:r>
    </w:p>
    <w:p w14:paraId="0E1B77D8">
      <w:pPr>
        <w:pStyle w:val="2"/>
        <w:spacing w:line="377" w:lineRule="auto"/>
        <w:ind w:left="23" w:right="70" w:firstLine="421"/>
        <w:rPr>
          <w:sz w:val="20"/>
          <w:szCs w:val="20"/>
        </w:rPr>
      </w:pPr>
      <w:r>
        <w:rPr>
          <w:spacing w:val="9"/>
          <w:sz w:val="20"/>
          <w:szCs w:val="20"/>
        </w:rPr>
        <w:t>28.5 最后报价是供应商响应文件的有效组成部分。符合《政府采购竞争性磋商采购方</w:t>
      </w:r>
      <w:r>
        <w:rPr>
          <w:spacing w:val="7"/>
          <w:sz w:val="20"/>
          <w:szCs w:val="20"/>
        </w:rPr>
        <w:t>式管理暂行办法》（财库[</w:t>
      </w:r>
      <w:r>
        <w:fldChar w:fldCharType="begin"/>
      </w:r>
      <w:r>
        <w:instrText xml:space="preserve"> HYPERLINK \l "bookmark24" </w:instrText>
      </w:r>
      <w:r>
        <w:fldChar w:fldCharType="separate"/>
      </w:r>
      <w:r>
        <w:rPr>
          <w:spacing w:val="7"/>
          <w:sz w:val="20"/>
          <w:szCs w:val="20"/>
        </w:rPr>
        <w:t>2014</w:t>
      </w:r>
      <w:r>
        <w:rPr>
          <w:spacing w:val="7"/>
          <w:sz w:val="20"/>
          <w:szCs w:val="20"/>
        </w:rPr>
        <w:fldChar w:fldCharType="end"/>
      </w:r>
      <w:r>
        <w:rPr>
          <w:spacing w:val="7"/>
          <w:sz w:val="20"/>
          <w:szCs w:val="20"/>
        </w:rPr>
        <w:t>]214</w:t>
      </w:r>
      <w:r>
        <w:rPr>
          <w:spacing w:val="-14"/>
          <w:sz w:val="20"/>
          <w:szCs w:val="20"/>
        </w:rPr>
        <w:t xml:space="preserve"> </w:t>
      </w:r>
      <w:r>
        <w:rPr>
          <w:spacing w:val="7"/>
          <w:sz w:val="20"/>
          <w:szCs w:val="20"/>
        </w:rPr>
        <w:t>号）中第三条第四项、《财政部关于政府采购竞争性磋</w:t>
      </w:r>
      <w:r>
        <w:rPr>
          <w:spacing w:val="8"/>
          <w:sz w:val="20"/>
          <w:szCs w:val="20"/>
        </w:rPr>
        <w:t>商采购方式管理暂行办法有关问题的补充通</w:t>
      </w:r>
      <w:r>
        <w:rPr>
          <w:spacing w:val="7"/>
          <w:sz w:val="20"/>
          <w:szCs w:val="20"/>
        </w:rPr>
        <w:t>知》（财库[</w:t>
      </w:r>
      <w:r>
        <w:fldChar w:fldCharType="begin"/>
      </w:r>
      <w:r>
        <w:instrText xml:space="preserve"> HYPERLINK \l "bookmark25" </w:instrText>
      </w:r>
      <w:r>
        <w:fldChar w:fldCharType="separate"/>
      </w:r>
      <w:r>
        <w:rPr>
          <w:spacing w:val="7"/>
          <w:sz w:val="20"/>
          <w:szCs w:val="20"/>
        </w:rPr>
        <w:t>2015</w:t>
      </w:r>
      <w:r>
        <w:rPr>
          <w:spacing w:val="7"/>
          <w:sz w:val="20"/>
          <w:szCs w:val="20"/>
        </w:rPr>
        <w:fldChar w:fldCharType="end"/>
      </w:r>
      <w:r>
        <w:rPr>
          <w:spacing w:val="7"/>
          <w:sz w:val="20"/>
          <w:szCs w:val="20"/>
        </w:rPr>
        <w:t>]124</w:t>
      </w:r>
      <w:r>
        <w:rPr>
          <w:spacing w:val="-33"/>
          <w:sz w:val="20"/>
          <w:szCs w:val="20"/>
        </w:rPr>
        <w:t xml:space="preserve"> </w:t>
      </w:r>
      <w:r>
        <w:rPr>
          <w:spacing w:val="7"/>
          <w:sz w:val="20"/>
          <w:szCs w:val="20"/>
        </w:rPr>
        <w:t>号）情形的，提交最后报</w:t>
      </w:r>
      <w:r>
        <w:rPr>
          <w:spacing w:val="5"/>
          <w:sz w:val="20"/>
          <w:szCs w:val="20"/>
        </w:rPr>
        <w:t>价的供应商可以为</w:t>
      </w:r>
      <w:r>
        <w:rPr>
          <w:spacing w:val="-29"/>
          <w:sz w:val="20"/>
          <w:szCs w:val="20"/>
        </w:rPr>
        <w:t xml:space="preserve"> </w:t>
      </w:r>
      <w:r>
        <w:rPr>
          <w:spacing w:val="5"/>
          <w:sz w:val="20"/>
          <w:szCs w:val="20"/>
        </w:rPr>
        <w:t>2</w:t>
      </w:r>
      <w:r>
        <w:rPr>
          <w:spacing w:val="-39"/>
          <w:sz w:val="20"/>
          <w:szCs w:val="20"/>
        </w:rPr>
        <w:t xml:space="preserve"> </w:t>
      </w:r>
      <w:r>
        <w:rPr>
          <w:spacing w:val="5"/>
          <w:sz w:val="20"/>
          <w:szCs w:val="20"/>
        </w:rPr>
        <w:t>家。</w:t>
      </w:r>
    </w:p>
    <w:p w14:paraId="148CF2A3">
      <w:pPr>
        <w:pStyle w:val="2"/>
        <w:spacing w:before="2" w:line="378" w:lineRule="auto"/>
        <w:ind w:left="21" w:right="70" w:firstLine="423"/>
        <w:rPr>
          <w:sz w:val="20"/>
          <w:szCs w:val="20"/>
        </w:rPr>
      </w:pPr>
      <w:r>
        <w:rPr>
          <w:spacing w:val="9"/>
          <w:sz w:val="20"/>
          <w:szCs w:val="20"/>
        </w:rPr>
        <w:t>28.6</w:t>
      </w:r>
      <w:r>
        <w:rPr>
          <w:spacing w:val="36"/>
          <w:sz w:val="20"/>
          <w:szCs w:val="20"/>
        </w:rPr>
        <w:t xml:space="preserve"> </w:t>
      </w:r>
      <w:r>
        <w:rPr>
          <w:spacing w:val="9"/>
          <w:sz w:val="20"/>
          <w:szCs w:val="20"/>
        </w:rPr>
        <w:t>已提交首次响应文件的供应商，在提交最后报</w:t>
      </w:r>
      <w:r>
        <w:rPr>
          <w:spacing w:val="8"/>
          <w:sz w:val="20"/>
          <w:szCs w:val="20"/>
        </w:rPr>
        <w:t>价之前，可以根据磋商情况退出磋</w:t>
      </w:r>
      <w:r>
        <w:rPr>
          <w:spacing w:val="7"/>
          <w:sz w:val="20"/>
          <w:szCs w:val="20"/>
        </w:rPr>
        <w:t>商，并以数据电文形式通知磋商小组。该通知由供应商法定代表人（单位负责人）或其授权</w:t>
      </w:r>
      <w:r>
        <w:rPr>
          <w:spacing w:val="8"/>
          <w:sz w:val="20"/>
          <w:szCs w:val="20"/>
        </w:rPr>
        <w:t>委托人进行电子签名并加盖单位电子签章。</w:t>
      </w:r>
    </w:p>
    <w:p w14:paraId="1FB2C41D">
      <w:pPr>
        <w:pStyle w:val="2"/>
        <w:spacing w:before="96" w:line="417" w:lineRule="auto"/>
        <w:ind w:left="23" w:right="68" w:firstLine="421"/>
        <w:rPr>
          <w:sz w:val="20"/>
          <w:szCs w:val="20"/>
        </w:rPr>
      </w:pPr>
      <w:r>
        <w:rPr>
          <w:spacing w:val="9"/>
          <w:sz w:val="20"/>
          <w:szCs w:val="20"/>
        </w:rPr>
        <w:t>28.7 提交首次响应文件的供应商，未在磋商小组规定的时限内提交最后报价（或者重新提交的响应文件</w:t>
      </w:r>
      <w:r>
        <w:rPr>
          <w:spacing w:val="15"/>
          <w:sz w:val="20"/>
          <w:szCs w:val="20"/>
        </w:rPr>
        <w:t>），</w:t>
      </w:r>
      <w:r>
        <w:rPr>
          <w:spacing w:val="9"/>
          <w:sz w:val="20"/>
          <w:szCs w:val="20"/>
        </w:rPr>
        <w:t>且未按磋商须知第</w:t>
      </w:r>
      <w:r>
        <w:rPr>
          <w:spacing w:val="-34"/>
          <w:sz w:val="20"/>
          <w:szCs w:val="20"/>
        </w:rPr>
        <w:t xml:space="preserve"> </w:t>
      </w:r>
      <w:r>
        <w:rPr>
          <w:spacing w:val="9"/>
          <w:sz w:val="20"/>
          <w:szCs w:val="20"/>
        </w:rPr>
        <w:t>28.6</w:t>
      </w:r>
      <w:r>
        <w:rPr>
          <w:spacing w:val="-36"/>
          <w:sz w:val="20"/>
          <w:szCs w:val="20"/>
        </w:rPr>
        <w:t xml:space="preserve"> </w:t>
      </w:r>
      <w:r>
        <w:rPr>
          <w:spacing w:val="9"/>
          <w:sz w:val="20"/>
          <w:szCs w:val="20"/>
        </w:rPr>
        <w:t>条规定退</w:t>
      </w:r>
      <w:r>
        <w:rPr>
          <w:spacing w:val="8"/>
          <w:sz w:val="20"/>
          <w:szCs w:val="20"/>
        </w:rPr>
        <w:t>出磋商的，视同自动放弃继续参与</w:t>
      </w:r>
    </w:p>
    <w:p w14:paraId="0A53BA5E">
      <w:pPr>
        <w:spacing w:line="417" w:lineRule="auto"/>
        <w:rPr>
          <w:sz w:val="20"/>
          <w:szCs w:val="20"/>
        </w:rPr>
        <w:sectPr>
          <w:footerReference r:id="rId31" w:type="default"/>
          <w:pgSz w:w="11906" w:h="16839"/>
          <w:pgMar w:top="1428" w:right="1731" w:bottom="1378" w:left="1785" w:header="0" w:footer="1212" w:gutter="0"/>
          <w:cols w:space="720" w:num="1"/>
        </w:sectPr>
      </w:pPr>
    </w:p>
    <w:p w14:paraId="0AFAD5D2">
      <w:pPr>
        <w:pStyle w:val="2"/>
        <w:spacing w:before="137" w:line="228" w:lineRule="auto"/>
        <w:ind w:left="21"/>
        <w:rPr>
          <w:sz w:val="20"/>
          <w:szCs w:val="20"/>
        </w:rPr>
      </w:pPr>
      <w:r>
        <w:rPr>
          <w:spacing w:val="8"/>
          <w:sz w:val="20"/>
          <w:szCs w:val="20"/>
        </w:rPr>
        <w:t>磋商活动，磋商小组不对其进行综合评分。</w:t>
      </w:r>
    </w:p>
    <w:p w14:paraId="1AD1BD82">
      <w:pPr>
        <w:pStyle w:val="2"/>
        <w:spacing w:before="144" w:line="228" w:lineRule="auto"/>
        <w:ind w:left="23"/>
        <w:rPr>
          <w:sz w:val="20"/>
          <w:szCs w:val="20"/>
        </w:rPr>
      </w:pPr>
      <w:r>
        <w:rPr>
          <w:rFonts w:ascii="Calibri" w:hAnsi="Calibri" w:eastAsia="Calibri" w:cs="Calibri"/>
          <w:b/>
          <w:bCs/>
          <w:spacing w:val="5"/>
          <w:sz w:val="20"/>
          <w:szCs w:val="20"/>
        </w:rPr>
        <w:t>29.</w:t>
      </w:r>
      <w:r>
        <w:rPr>
          <w:b/>
          <w:bCs/>
          <w:spacing w:val="5"/>
          <w:sz w:val="20"/>
          <w:szCs w:val="20"/>
        </w:rPr>
        <w:t>综合评分</w:t>
      </w:r>
    </w:p>
    <w:p w14:paraId="17B17122">
      <w:pPr>
        <w:pStyle w:val="2"/>
        <w:spacing w:before="141" w:line="432" w:lineRule="auto"/>
        <w:ind w:left="23" w:right="16" w:firstLine="421"/>
        <w:rPr>
          <w:sz w:val="20"/>
          <w:szCs w:val="20"/>
        </w:rPr>
      </w:pPr>
      <w:r>
        <w:rPr>
          <w:spacing w:val="9"/>
          <w:sz w:val="20"/>
          <w:szCs w:val="20"/>
        </w:rPr>
        <w:t>29.1 经磋商确定最终采购需求和提交最后报价的供应商后，由磋商小组采用综合评分法对提交最后报价的供应商的响应文件和最后报价进行综合评分。</w:t>
      </w:r>
    </w:p>
    <w:p w14:paraId="5879A709">
      <w:pPr>
        <w:pStyle w:val="2"/>
        <w:spacing w:line="432" w:lineRule="auto"/>
        <w:ind w:left="23" w:right="16" w:firstLine="421"/>
        <w:rPr>
          <w:sz w:val="20"/>
          <w:szCs w:val="20"/>
        </w:rPr>
      </w:pPr>
      <w:r>
        <w:rPr>
          <w:spacing w:val="7"/>
          <w:sz w:val="20"/>
          <w:szCs w:val="20"/>
        </w:rPr>
        <w:t>综合评分法，是指响应文件满足磋商文件全部实质性要求且按评审因素的量化指标评审</w:t>
      </w:r>
      <w:r>
        <w:rPr>
          <w:spacing w:val="9"/>
          <w:sz w:val="20"/>
          <w:szCs w:val="20"/>
        </w:rPr>
        <w:t>得分最高的供应商为成交候选供应商的评审方法。</w:t>
      </w:r>
    </w:p>
    <w:p w14:paraId="7FB326F5">
      <w:pPr>
        <w:pStyle w:val="2"/>
        <w:spacing w:before="2" w:line="431" w:lineRule="auto"/>
        <w:ind w:left="22" w:right="16" w:firstLine="422"/>
        <w:rPr>
          <w:sz w:val="20"/>
          <w:szCs w:val="20"/>
        </w:rPr>
      </w:pPr>
      <w:r>
        <w:rPr>
          <w:spacing w:val="9"/>
          <w:sz w:val="20"/>
          <w:szCs w:val="20"/>
        </w:rPr>
        <w:t>29.2 评审时，磋商小组各成员应当独立对每个有效响应的文件进行评价、打分，然后</w:t>
      </w:r>
      <w:r>
        <w:rPr>
          <w:spacing w:val="8"/>
          <w:sz w:val="20"/>
          <w:szCs w:val="20"/>
        </w:rPr>
        <w:t>汇总每个供应商每项评分因素的得分。</w:t>
      </w:r>
    </w:p>
    <w:p w14:paraId="79CD9D50">
      <w:pPr>
        <w:pStyle w:val="2"/>
        <w:spacing w:line="432" w:lineRule="auto"/>
        <w:ind w:left="22" w:right="15" w:firstLine="422"/>
        <w:rPr>
          <w:sz w:val="20"/>
          <w:szCs w:val="20"/>
        </w:rPr>
      </w:pPr>
      <w:r>
        <w:rPr>
          <w:spacing w:val="8"/>
          <w:sz w:val="20"/>
          <w:szCs w:val="20"/>
        </w:rPr>
        <w:t>29.3 符合《政府采购竞争性磋商采购方式管理暂行办法》</w:t>
      </w:r>
      <w:r>
        <w:rPr>
          <w:spacing w:val="-79"/>
          <w:sz w:val="20"/>
          <w:szCs w:val="20"/>
        </w:rPr>
        <w:t xml:space="preserve"> </w:t>
      </w:r>
      <w:r>
        <w:rPr>
          <w:spacing w:val="8"/>
          <w:sz w:val="20"/>
          <w:szCs w:val="20"/>
        </w:rPr>
        <w:t>（财</w:t>
      </w:r>
      <w:r>
        <w:rPr>
          <w:spacing w:val="7"/>
          <w:sz w:val="20"/>
          <w:szCs w:val="20"/>
        </w:rPr>
        <w:t>库[</w:t>
      </w:r>
      <w:r>
        <w:fldChar w:fldCharType="begin"/>
      </w:r>
      <w:r>
        <w:instrText xml:space="preserve"> HYPERLINK \l "bookmark26" </w:instrText>
      </w:r>
      <w:r>
        <w:fldChar w:fldCharType="separate"/>
      </w:r>
      <w:r>
        <w:rPr>
          <w:spacing w:val="7"/>
          <w:sz w:val="20"/>
          <w:szCs w:val="20"/>
        </w:rPr>
        <w:t>2014</w:t>
      </w:r>
      <w:r>
        <w:rPr>
          <w:spacing w:val="7"/>
          <w:sz w:val="20"/>
          <w:szCs w:val="20"/>
        </w:rPr>
        <w:fldChar w:fldCharType="end"/>
      </w:r>
      <w:r>
        <w:rPr>
          <w:spacing w:val="7"/>
          <w:sz w:val="20"/>
          <w:szCs w:val="20"/>
        </w:rPr>
        <w:t>]214</w:t>
      </w:r>
      <w:r>
        <w:rPr>
          <w:spacing w:val="-31"/>
          <w:sz w:val="20"/>
          <w:szCs w:val="20"/>
        </w:rPr>
        <w:t xml:space="preserve"> </w:t>
      </w:r>
      <w:r>
        <w:rPr>
          <w:spacing w:val="7"/>
          <w:sz w:val="20"/>
          <w:szCs w:val="20"/>
        </w:rPr>
        <w:t>号）</w:t>
      </w:r>
      <w:r>
        <w:rPr>
          <w:spacing w:val="-56"/>
          <w:sz w:val="20"/>
          <w:szCs w:val="20"/>
        </w:rPr>
        <w:t xml:space="preserve"> </w:t>
      </w:r>
      <w:r>
        <w:rPr>
          <w:spacing w:val="7"/>
          <w:sz w:val="20"/>
          <w:szCs w:val="20"/>
        </w:rPr>
        <w:t>中第三条第三项的规定和执行统一价格标准的项目，其价格不列为评分因素。有特殊情况需要在</w:t>
      </w:r>
      <w:r>
        <w:rPr>
          <w:spacing w:val="9"/>
          <w:sz w:val="20"/>
          <w:szCs w:val="20"/>
        </w:rPr>
        <w:t>上述规定范围外设定价格分权重的，应当经本级人民政府财政部门审核同意。</w:t>
      </w:r>
    </w:p>
    <w:p w14:paraId="3F41B644">
      <w:pPr>
        <w:pStyle w:val="2"/>
        <w:spacing w:line="226" w:lineRule="auto"/>
        <w:ind w:left="444"/>
        <w:rPr>
          <w:sz w:val="20"/>
          <w:szCs w:val="20"/>
        </w:rPr>
      </w:pPr>
      <w:r>
        <w:rPr>
          <w:spacing w:val="7"/>
          <w:sz w:val="20"/>
          <w:szCs w:val="20"/>
        </w:rPr>
        <w:t>29.4 综合评分表详见第五章。</w:t>
      </w:r>
    </w:p>
    <w:p w14:paraId="0487B0BF">
      <w:pPr>
        <w:pStyle w:val="2"/>
        <w:spacing w:before="222" w:line="227" w:lineRule="auto"/>
        <w:ind w:left="22"/>
        <w:rPr>
          <w:sz w:val="20"/>
          <w:szCs w:val="20"/>
        </w:rPr>
      </w:pPr>
      <w:r>
        <w:rPr>
          <w:rFonts w:ascii="Calibri" w:hAnsi="Calibri" w:eastAsia="Calibri" w:cs="Calibri"/>
          <w:b/>
          <w:bCs/>
          <w:spacing w:val="6"/>
          <w:sz w:val="20"/>
          <w:szCs w:val="20"/>
        </w:rPr>
        <w:t>30.</w:t>
      </w:r>
      <w:r>
        <w:rPr>
          <w:b/>
          <w:bCs/>
          <w:spacing w:val="6"/>
          <w:sz w:val="20"/>
          <w:szCs w:val="20"/>
        </w:rPr>
        <w:t>推荐成交供应商</w:t>
      </w:r>
    </w:p>
    <w:p w14:paraId="45ECB481">
      <w:pPr>
        <w:pStyle w:val="2"/>
        <w:spacing w:before="126" w:line="377" w:lineRule="auto"/>
        <w:ind w:left="21" w:right="15" w:firstLine="425"/>
        <w:rPr>
          <w:sz w:val="20"/>
          <w:szCs w:val="20"/>
        </w:rPr>
      </w:pPr>
      <w:r>
        <w:rPr>
          <w:spacing w:val="9"/>
          <w:sz w:val="20"/>
          <w:szCs w:val="20"/>
        </w:rPr>
        <w:t>30.1 磋商小组应当根据综合评分情况，按照评</w:t>
      </w:r>
      <w:r>
        <w:rPr>
          <w:spacing w:val="8"/>
          <w:sz w:val="20"/>
          <w:szCs w:val="20"/>
        </w:rPr>
        <w:t>审得分由高到低顺序推荐</w:t>
      </w:r>
      <w:r>
        <w:rPr>
          <w:spacing w:val="-35"/>
          <w:sz w:val="20"/>
          <w:szCs w:val="20"/>
        </w:rPr>
        <w:t xml:space="preserve"> </w:t>
      </w:r>
      <w:r>
        <w:rPr>
          <w:spacing w:val="8"/>
          <w:sz w:val="20"/>
          <w:szCs w:val="20"/>
        </w:rPr>
        <w:t>3</w:t>
      </w:r>
      <w:r>
        <w:rPr>
          <w:spacing w:val="-38"/>
          <w:sz w:val="20"/>
          <w:szCs w:val="20"/>
        </w:rPr>
        <w:t xml:space="preserve"> </w:t>
      </w:r>
      <w:r>
        <w:rPr>
          <w:spacing w:val="8"/>
          <w:sz w:val="20"/>
          <w:szCs w:val="20"/>
        </w:rPr>
        <w:t>名以上成交</w:t>
      </w:r>
      <w:r>
        <w:rPr>
          <w:spacing w:val="7"/>
          <w:sz w:val="20"/>
          <w:szCs w:val="20"/>
        </w:rPr>
        <w:t>候选供应商，并编写评审报告。符合《政府采购竞争性磋商采购方式管理暂行办法》（财库[</w:t>
      </w:r>
      <w:r>
        <w:fldChar w:fldCharType="begin"/>
      </w:r>
      <w:r>
        <w:instrText xml:space="preserve"> HYPERLINK \l "bookmark27" </w:instrText>
      </w:r>
      <w:r>
        <w:fldChar w:fldCharType="separate"/>
      </w:r>
      <w:r>
        <w:rPr>
          <w:spacing w:val="7"/>
          <w:sz w:val="20"/>
          <w:szCs w:val="20"/>
        </w:rPr>
        <w:t>2014</w:t>
      </w:r>
      <w:r>
        <w:rPr>
          <w:spacing w:val="7"/>
          <w:sz w:val="20"/>
          <w:szCs w:val="20"/>
        </w:rPr>
        <w:fldChar w:fldCharType="end"/>
      </w:r>
      <w:r>
        <w:rPr>
          <w:spacing w:val="7"/>
          <w:sz w:val="20"/>
          <w:szCs w:val="20"/>
        </w:rPr>
        <w:t>]214</w:t>
      </w:r>
      <w:r>
        <w:rPr>
          <w:spacing w:val="-35"/>
          <w:sz w:val="20"/>
          <w:szCs w:val="20"/>
        </w:rPr>
        <w:t xml:space="preserve"> </w:t>
      </w:r>
      <w:r>
        <w:rPr>
          <w:spacing w:val="7"/>
          <w:sz w:val="20"/>
          <w:szCs w:val="20"/>
        </w:rPr>
        <w:t>号）中第二十一条第三款情形的，可以推荐</w:t>
      </w:r>
      <w:r>
        <w:rPr>
          <w:spacing w:val="-34"/>
          <w:sz w:val="20"/>
          <w:szCs w:val="20"/>
        </w:rPr>
        <w:t xml:space="preserve"> </w:t>
      </w:r>
      <w:r>
        <w:rPr>
          <w:spacing w:val="7"/>
          <w:sz w:val="20"/>
          <w:szCs w:val="20"/>
        </w:rPr>
        <w:t>2</w:t>
      </w:r>
      <w:r>
        <w:rPr>
          <w:spacing w:val="-37"/>
          <w:sz w:val="20"/>
          <w:szCs w:val="20"/>
        </w:rPr>
        <w:t xml:space="preserve"> </w:t>
      </w:r>
      <w:r>
        <w:rPr>
          <w:spacing w:val="7"/>
          <w:sz w:val="20"/>
          <w:szCs w:val="20"/>
        </w:rPr>
        <w:t>家成交候选供应商</w:t>
      </w:r>
      <w:r>
        <w:rPr>
          <w:spacing w:val="6"/>
          <w:sz w:val="20"/>
          <w:szCs w:val="20"/>
        </w:rPr>
        <w:t>。评审得分相同</w:t>
      </w:r>
      <w:r>
        <w:rPr>
          <w:spacing w:val="7"/>
          <w:sz w:val="20"/>
          <w:szCs w:val="20"/>
        </w:rPr>
        <w:t>的，按照最后报价由低到高的顺序推荐。评审得分且最后报价相同的，按照技术指标优劣顺</w:t>
      </w:r>
      <w:r>
        <w:rPr>
          <w:spacing w:val="9"/>
          <w:sz w:val="20"/>
          <w:szCs w:val="20"/>
        </w:rPr>
        <w:t>序推荐。评审得分且最后报价相同的，按照技术指标优劣顺序推荐。</w:t>
      </w:r>
    </w:p>
    <w:p w14:paraId="5D01E7D5">
      <w:pPr>
        <w:pStyle w:val="2"/>
        <w:spacing w:before="96" w:line="228" w:lineRule="auto"/>
        <w:ind w:left="446"/>
        <w:rPr>
          <w:sz w:val="20"/>
          <w:szCs w:val="20"/>
        </w:rPr>
      </w:pPr>
      <w:r>
        <w:rPr>
          <w:spacing w:val="7"/>
          <w:sz w:val="20"/>
          <w:szCs w:val="20"/>
        </w:rPr>
        <w:t>30.2 评分计算方法解释</w:t>
      </w:r>
    </w:p>
    <w:p w14:paraId="0018912D">
      <w:pPr>
        <w:pStyle w:val="2"/>
        <w:spacing w:before="123" w:line="227" w:lineRule="auto"/>
        <w:ind w:left="452"/>
        <w:rPr>
          <w:sz w:val="20"/>
          <w:szCs w:val="20"/>
        </w:rPr>
      </w:pPr>
      <w:r>
        <w:rPr>
          <w:spacing w:val="9"/>
          <w:sz w:val="20"/>
          <w:szCs w:val="20"/>
        </w:rPr>
        <w:t>（1）供应商的评审得分是指所有磋商小组成员对其评分的算</w:t>
      </w:r>
      <w:r>
        <w:rPr>
          <w:spacing w:val="8"/>
          <w:sz w:val="20"/>
          <w:szCs w:val="20"/>
        </w:rPr>
        <w:t>术平均值。</w:t>
      </w:r>
    </w:p>
    <w:p w14:paraId="044E6F25">
      <w:pPr>
        <w:pStyle w:val="2"/>
        <w:spacing w:before="165" w:line="379" w:lineRule="auto"/>
        <w:ind w:left="23" w:right="15" w:firstLine="429"/>
        <w:rPr>
          <w:sz w:val="20"/>
          <w:szCs w:val="20"/>
        </w:rPr>
      </w:pPr>
      <w:r>
        <w:rPr>
          <w:spacing w:val="8"/>
          <w:sz w:val="20"/>
          <w:szCs w:val="20"/>
        </w:rPr>
        <w:t>（2）计算过程中，算术平均值保留</w:t>
      </w:r>
      <w:r>
        <w:rPr>
          <w:spacing w:val="-34"/>
          <w:sz w:val="20"/>
          <w:szCs w:val="20"/>
        </w:rPr>
        <w:t xml:space="preserve"> </w:t>
      </w:r>
      <w:r>
        <w:rPr>
          <w:spacing w:val="8"/>
          <w:sz w:val="20"/>
          <w:szCs w:val="20"/>
        </w:rPr>
        <w:t>2</w:t>
      </w:r>
      <w:r>
        <w:rPr>
          <w:spacing w:val="-38"/>
          <w:sz w:val="20"/>
          <w:szCs w:val="20"/>
        </w:rPr>
        <w:t xml:space="preserve"> </w:t>
      </w:r>
      <w:r>
        <w:rPr>
          <w:spacing w:val="8"/>
          <w:sz w:val="20"/>
          <w:szCs w:val="20"/>
        </w:rPr>
        <w:t>位小数（百分比亦取</w:t>
      </w:r>
      <w:r>
        <w:rPr>
          <w:spacing w:val="-37"/>
          <w:sz w:val="20"/>
          <w:szCs w:val="20"/>
        </w:rPr>
        <w:t xml:space="preserve"> </w:t>
      </w:r>
      <w:r>
        <w:rPr>
          <w:spacing w:val="8"/>
          <w:sz w:val="20"/>
          <w:szCs w:val="20"/>
        </w:rPr>
        <w:t>2</w:t>
      </w:r>
      <w:r>
        <w:rPr>
          <w:spacing w:val="-38"/>
          <w:sz w:val="20"/>
          <w:szCs w:val="20"/>
        </w:rPr>
        <w:t xml:space="preserve"> </w:t>
      </w:r>
      <w:r>
        <w:rPr>
          <w:spacing w:val="8"/>
          <w:sz w:val="20"/>
          <w:szCs w:val="20"/>
        </w:rPr>
        <w:t>位小</w:t>
      </w:r>
      <w:r>
        <w:rPr>
          <w:spacing w:val="7"/>
          <w:sz w:val="20"/>
          <w:szCs w:val="20"/>
        </w:rPr>
        <w:t>数</w:t>
      </w:r>
      <w:r>
        <w:rPr>
          <w:spacing w:val="15"/>
          <w:sz w:val="20"/>
          <w:szCs w:val="20"/>
        </w:rPr>
        <w:t>），</w:t>
      </w:r>
      <w:r>
        <w:rPr>
          <w:spacing w:val="7"/>
          <w:sz w:val="20"/>
          <w:szCs w:val="20"/>
        </w:rPr>
        <w:t>第三位小数四</w:t>
      </w:r>
      <w:r>
        <w:rPr>
          <w:spacing w:val="4"/>
          <w:sz w:val="20"/>
          <w:szCs w:val="20"/>
        </w:rPr>
        <w:t>舍五入。</w:t>
      </w:r>
    </w:p>
    <w:p w14:paraId="34980764">
      <w:pPr>
        <w:pStyle w:val="2"/>
        <w:spacing w:before="93" w:line="227" w:lineRule="auto"/>
        <w:ind w:left="22"/>
        <w:rPr>
          <w:sz w:val="20"/>
          <w:szCs w:val="20"/>
        </w:rPr>
      </w:pPr>
      <w:r>
        <w:rPr>
          <w:rFonts w:ascii="Calibri" w:hAnsi="Calibri" w:eastAsia="Calibri" w:cs="Calibri"/>
          <w:b/>
          <w:bCs/>
          <w:spacing w:val="6"/>
          <w:sz w:val="20"/>
          <w:szCs w:val="20"/>
        </w:rPr>
        <w:t>31.</w:t>
      </w:r>
      <w:r>
        <w:rPr>
          <w:b/>
          <w:bCs/>
          <w:spacing w:val="6"/>
          <w:sz w:val="20"/>
          <w:szCs w:val="20"/>
        </w:rPr>
        <w:t>确定成交供应商</w:t>
      </w:r>
    </w:p>
    <w:p w14:paraId="2CC9A29C">
      <w:pPr>
        <w:pStyle w:val="2"/>
        <w:spacing w:before="124" w:line="226" w:lineRule="auto"/>
        <w:ind w:left="446"/>
        <w:rPr>
          <w:sz w:val="20"/>
          <w:szCs w:val="20"/>
        </w:rPr>
      </w:pPr>
      <w:r>
        <w:rPr>
          <w:spacing w:val="8"/>
          <w:sz w:val="20"/>
          <w:szCs w:val="20"/>
        </w:rPr>
        <w:t>31.1 采购代理机构应当在评审结束后</w:t>
      </w:r>
      <w:r>
        <w:rPr>
          <w:spacing w:val="-37"/>
          <w:sz w:val="20"/>
          <w:szCs w:val="20"/>
        </w:rPr>
        <w:t xml:space="preserve"> </w:t>
      </w:r>
      <w:r>
        <w:rPr>
          <w:spacing w:val="8"/>
          <w:sz w:val="20"/>
          <w:szCs w:val="20"/>
        </w:rPr>
        <w:t>2</w:t>
      </w:r>
      <w:r>
        <w:rPr>
          <w:spacing w:val="-38"/>
          <w:sz w:val="20"/>
          <w:szCs w:val="20"/>
        </w:rPr>
        <w:t xml:space="preserve"> </w:t>
      </w:r>
      <w:r>
        <w:rPr>
          <w:spacing w:val="8"/>
          <w:sz w:val="20"/>
          <w:szCs w:val="20"/>
        </w:rPr>
        <w:t>个工作日内将评审报告送采购人</w:t>
      </w:r>
      <w:r>
        <w:rPr>
          <w:spacing w:val="7"/>
          <w:sz w:val="20"/>
          <w:szCs w:val="20"/>
        </w:rPr>
        <w:t>确认。</w:t>
      </w:r>
    </w:p>
    <w:p w14:paraId="18597604">
      <w:pPr>
        <w:pStyle w:val="2"/>
        <w:spacing w:before="162" w:line="378" w:lineRule="auto"/>
        <w:ind w:left="22" w:right="16" w:firstLine="424"/>
        <w:rPr>
          <w:sz w:val="20"/>
          <w:szCs w:val="20"/>
        </w:rPr>
      </w:pPr>
      <w:r>
        <w:rPr>
          <w:spacing w:val="9"/>
          <w:sz w:val="20"/>
          <w:szCs w:val="20"/>
        </w:rPr>
        <w:t>31.2 采购人应当在收到评审报告后</w:t>
      </w:r>
      <w:r>
        <w:rPr>
          <w:spacing w:val="-35"/>
          <w:sz w:val="20"/>
          <w:szCs w:val="20"/>
        </w:rPr>
        <w:t xml:space="preserve"> </w:t>
      </w:r>
      <w:r>
        <w:rPr>
          <w:spacing w:val="9"/>
          <w:sz w:val="20"/>
          <w:szCs w:val="20"/>
        </w:rPr>
        <w:t>5</w:t>
      </w:r>
      <w:r>
        <w:rPr>
          <w:spacing w:val="-41"/>
          <w:sz w:val="20"/>
          <w:szCs w:val="20"/>
        </w:rPr>
        <w:t xml:space="preserve"> </w:t>
      </w:r>
      <w:r>
        <w:rPr>
          <w:spacing w:val="9"/>
          <w:sz w:val="20"/>
          <w:szCs w:val="20"/>
        </w:rPr>
        <w:t>个工作日内，从</w:t>
      </w:r>
      <w:r>
        <w:rPr>
          <w:spacing w:val="8"/>
          <w:sz w:val="20"/>
          <w:szCs w:val="20"/>
        </w:rPr>
        <w:t>评审报告提出的成交候选供应商</w:t>
      </w:r>
      <w:r>
        <w:rPr>
          <w:spacing w:val="7"/>
          <w:sz w:val="20"/>
          <w:szCs w:val="20"/>
        </w:rPr>
        <w:t>中，按照排序由高到低的原则确定成交供应商，也可以书面授权磋商小组直接确定成交供应商。采购人逾期未确定成交供应商且不提出异议的，视为确定评审报告提出的排序第一的供应商为成交供应商。</w:t>
      </w:r>
    </w:p>
    <w:p w14:paraId="643F5430">
      <w:pPr>
        <w:pStyle w:val="2"/>
        <w:spacing w:before="96" w:line="228" w:lineRule="auto"/>
        <w:ind w:left="22"/>
        <w:rPr>
          <w:sz w:val="20"/>
          <w:szCs w:val="20"/>
        </w:rPr>
      </w:pPr>
      <w:r>
        <w:rPr>
          <w:rFonts w:ascii="Calibri" w:hAnsi="Calibri" w:eastAsia="Calibri" w:cs="Calibri"/>
          <w:b/>
          <w:bCs/>
          <w:spacing w:val="5"/>
          <w:sz w:val="20"/>
          <w:szCs w:val="20"/>
        </w:rPr>
        <w:t>32.</w:t>
      </w:r>
      <w:r>
        <w:rPr>
          <w:b/>
          <w:bCs/>
          <w:spacing w:val="5"/>
          <w:sz w:val="20"/>
          <w:szCs w:val="20"/>
        </w:rPr>
        <w:t>磋商终止</w:t>
      </w:r>
    </w:p>
    <w:p w14:paraId="6BEFC03E">
      <w:pPr>
        <w:pStyle w:val="2"/>
        <w:spacing w:before="121" w:line="377" w:lineRule="auto"/>
        <w:ind w:left="21" w:right="67" w:firstLine="425"/>
        <w:rPr>
          <w:sz w:val="20"/>
          <w:szCs w:val="20"/>
        </w:rPr>
      </w:pPr>
      <w:r>
        <w:rPr>
          <w:spacing w:val="7"/>
          <w:sz w:val="20"/>
          <w:szCs w:val="20"/>
        </w:rPr>
        <w:t>32.1</w:t>
      </w:r>
      <w:r>
        <w:rPr>
          <w:spacing w:val="46"/>
          <w:sz w:val="20"/>
          <w:szCs w:val="20"/>
        </w:rPr>
        <w:t xml:space="preserve"> </w:t>
      </w:r>
      <w:r>
        <w:rPr>
          <w:spacing w:val="7"/>
          <w:sz w:val="20"/>
          <w:szCs w:val="20"/>
        </w:rPr>
        <w:t>出现下列情形之一的，采购人或者采购代理机构应当终止竞争性磋商采购活动，</w:t>
      </w:r>
      <w:r>
        <w:rPr>
          <w:spacing w:val="9"/>
          <w:sz w:val="20"/>
          <w:szCs w:val="20"/>
        </w:rPr>
        <w:t>在省级以上财政部门指定的媒体上发布项目终止公告并说明原因，重新开展采购活动：</w:t>
      </w:r>
    </w:p>
    <w:p w14:paraId="4F07648A">
      <w:pPr>
        <w:pStyle w:val="2"/>
        <w:spacing w:before="1" w:line="226" w:lineRule="auto"/>
        <w:ind w:left="452"/>
        <w:rPr>
          <w:sz w:val="20"/>
          <w:szCs w:val="20"/>
        </w:rPr>
      </w:pPr>
      <w:r>
        <w:rPr>
          <w:spacing w:val="9"/>
          <w:sz w:val="20"/>
          <w:szCs w:val="20"/>
        </w:rPr>
        <w:t>（1）因情况变化，不再符合规定的竞争性磋商采购方</w:t>
      </w:r>
      <w:r>
        <w:rPr>
          <w:spacing w:val="8"/>
          <w:sz w:val="20"/>
          <w:szCs w:val="20"/>
        </w:rPr>
        <w:t>式适用情形的；</w:t>
      </w:r>
    </w:p>
    <w:p w14:paraId="3F2B7BE7">
      <w:pPr>
        <w:spacing w:line="226" w:lineRule="auto"/>
        <w:rPr>
          <w:sz w:val="20"/>
          <w:szCs w:val="20"/>
        </w:rPr>
        <w:sectPr>
          <w:footerReference r:id="rId32" w:type="default"/>
          <w:pgSz w:w="11906" w:h="16839"/>
          <w:pgMar w:top="1431" w:right="1785" w:bottom="1378" w:left="1785" w:header="0" w:footer="1212" w:gutter="0"/>
          <w:cols w:space="720" w:num="1"/>
        </w:sectPr>
      </w:pPr>
    </w:p>
    <w:p w14:paraId="5D75F674">
      <w:pPr>
        <w:pStyle w:val="2"/>
        <w:spacing w:before="41" w:line="227" w:lineRule="auto"/>
        <w:ind w:left="452"/>
        <w:rPr>
          <w:sz w:val="20"/>
          <w:szCs w:val="20"/>
        </w:rPr>
      </w:pPr>
      <w:r>
        <w:rPr>
          <w:spacing w:val="8"/>
          <w:sz w:val="20"/>
          <w:szCs w:val="20"/>
        </w:rPr>
        <w:t>（2）出现影响采购公正的违法、违规行为的；</w:t>
      </w:r>
    </w:p>
    <w:p w14:paraId="35B0C7F4">
      <w:pPr>
        <w:pStyle w:val="2"/>
        <w:spacing w:before="161" w:line="378" w:lineRule="auto"/>
        <w:ind w:left="22" w:right="40" w:firstLine="430"/>
        <w:rPr>
          <w:sz w:val="20"/>
          <w:szCs w:val="20"/>
        </w:rPr>
      </w:pPr>
      <w:r>
        <w:rPr>
          <w:spacing w:val="10"/>
          <w:sz w:val="20"/>
          <w:szCs w:val="20"/>
        </w:rPr>
        <w:t>（3）除财库[</w:t>
      </w:r>
      <w:r>
        <w:fldChar w:fldCharType="begin"/>
      </w:r>
      <w:r>
        <w:instrText xml:space="preserve"> HYPERLINK \l "bookmark28" </w:instrText>
      </w:r>
      <w:r>
        <w:fldChar w:fldCharType="separate"/>
      </w:r>
      <w:r>
        <w:rPr>
          <w:spacing w:val="10"/>
          <w:sz w:val="20"/>
          <w:szCs w:val="20"/>
        </w:rPr>
        <w:t>2014</w:t>
      </w:r>
      <w:r>
        <w:rPr>
          <w:spacing w:val="10"/>
          <w:sz w:val="20"/>
          <w:szCs w:val="20"/>
        </w:rPr>
        <w:fldChar w:fldCharType="end"/>
      </w:r>
      <w:r>
        <w:rPr>
          <w:spacing w:val="10"/>
          <w:sz w:val="20"/>
          <w:szCs w:val="20"/>
        </w:rPr>
        <w:t>]214</w:t>
      </w:r>
      <w:r>
        <w:rPr>
          <w:spacing w:val="-33"/>
          <w:sz w:val="20"/>
          <w:szCs w:val="20"/>
        </w:rPr>
        <w:t xml:space="preserve"> </w:t>
      </w:r>
      <w:r>
        <w:rPr>
          <w:spacing w:val="10"/>
          <w:sz w:val="20"/>
          <w:szCs w:val="20"/>
        </w:rPr>
        <w:t>号第二十</w:t>
      </w:r>
      <w:r>
        <w:rPr>
          <w:spacing w:val="9"/>
          <w:sz w:val="20"/>
          <w:szCs w:val="20"/>
        </w:rPr>
        <w:t>一条第三款规定的情形外，在采购过程中符合要求的</w:t>
      </w:r>
      <w:r>
        <w:rPr>
          <w:spacing w:val="8"/>
          <w:sz w:val="20"/>
          <w:szCs w:val="20"/>
        </w:rPr>
        <w:t>供应商或者报价未超过采购预算的供应商不足</w:t>
      </w:r>
      <w:r>
        <w:rPr>
          <w:spacing w:val="-32"/>
          <w:sz w:val="20"/>
          <w:szCs w:val="20"/>
        </w:rPr>
        <w:t xml:space="preserve"> </w:t>
      </w:r>
      <w:r>
        <w:rPr>
          <w:spacing w:val="7"/>
          <w:sz w:val="20"/>
          <w:szCs w:val="20"/>
        </w:rPr>
        <w:t>3</w:t>
      </w:r>
      <w:r>
        <w:rPr>
          <w:spacing w:val="-39"/>
          <w:sz w:val="20"/>
          <w:szCs w:val="20"/>
        </w:rPr>
        <w:t xml:space="preserve"> </w:t>
      </w:r>
      <w:r>
        <w:rPr>
          <w:spacing w:val="7"/>
          <w:sz w:val="20"/>
          <w:szCs w:val="20"/>
        </w:rPr>
        <w:t>家的。</w:t>
      </w:r>
    </w:p>
    <w:p w14:paraId="5F65A482">
      <w:pPr>
        <w:pStyle w:val="2"/>
        <w:spacing w:before="1" w:line="377" w:lineRule="auto"/>
        <w:ind w:left="21" w:right="40" w:firstLine="425"/>
        <w:jc w:val="both"/>
        <w:rPr>
          <w:sz w:val="20"/>
          <w:szCs w:val="20"/>
        </w:rPr>
      </w:pPr>
      <w:r>
        <w:rPr>
          <w:spacing w:val="9"/>
          <w:sz w:val="20"/>
          <w:szCs w:val="20"/>
        </w:rPr>
        <w:t>32.2 在采购活动中因重大变故，采购任务取消的，采购人或者采购代理机构应当终止</w:t>
      </w:r>
      <w:r>
        <w:rPr>
          <w:spacing w:val="7"/>
          <w:sz w:val="20"/>
          <w:szCs w:val="20"/>
        </w:rPr>
        <w:t>采购活动，通知所有参加采购活动的供应商，并将项目实施情况和采购任务取消原因报送本</w:t>
      </w:r>
      <w:r>
        <w:rPr>
          <w:spacing w:val="6"/>
          <w:sz w:val="20"/>
          <w:szCs w:val="20"/>
        </w:rPr>
        <w:t>级财政部门。</w:t>
      </w:r>
    </w:p>
    <w:p w14:paraId="0DECE965">
      <w:pPr>
        <w:pStyle w:val="2"/>
        <w:spacing w:before="98" w:line="228" w:lineRule="auto"/>
        <w:ind w:left="22"/>
        <w:rPr>
          <w:sz w:val="20"/>
          <w:szCs w:val="20"/>
        </w:rPr>
      </w:pPr>
      <w:r>
        <w:rPr>
          <w:rFonts w:ascii="Calibri" w:hAnsi="Calibri" w:eastAsia="Calibri" w:cs="Calibri"/>
          <w:b/>
          <w:bCs/>
          <w:spacing w:val="5"/>
          <w:sz w:val="20"/>
          <w:szCs w:val="20"/>
        </w:rPr>
        <w:t>33.</w:t>
      </w:r>
      <w:r>
        <w:rPr>
          <w:b/>
          <w:bCs/>
          <w:spacing w:val="5"/>
          <w:sz w:val="20"/>
          <w:szCs w:val="20"/>
        </w:rPr>
        <w:t>重新评审</w:t>
      </w:r>
    </w:p>
    <w:p w14:paraId="36D9C125">
      <w:pPr>
        <w:pStyle w:val="2"/>
        <w:spacing w:before="122" w:line="377" w:lineRule="auto"/>
        <w:ind w:left="23" w:right="40" w:firstLine="423"/>
        <w:rPr>
          <w:sz w:val="20"/>
          <w:szCs w:val="20"/>
        </w:rPr>
      </w:pPr>
      <w:r>
        <w:rPr>
          <w:spacing w:val="9"/>
          <w:sz w:val="20"/>
          <w:szCs w:val="20"/>
        </w:rPr>
        <w:t>33.1 评审结束后，当发现可能出现资格性审查认定错误、分值汇总计算错误、分项评</w:t>
      </w:r>
      <w:r>
        <w:rPr>
          <w:spacing w:val="7"/>
          <w:sz w:val="20"/>
          <w:szCs w:val="20"/>
        </w:rPr>
        <w:t>分超出评分标准范围、客观分评分不一致、经磋商小组一致认定评分畸高、畸低、政策功能价格计算错误等情形时，采购人或者采购代理机构可以组织原磋商小组进行重新评审。经重</w:t>
      </w:r>
      <w:r>
        <w:rPr>
          <w:spacing w:val="9"/>
          <w:sz w:val="20"/>
          <w:szCs w:val="20"/>
        </w:rPr>
        <w:t>新评审确定原评审报告中存在错误的应当纠正错误。</w:t>
      </w:r>
    </w:p>
    <w:p w14:paraId="65C51FB0">
      <w:pPr>
        <w:pStyle w:val="2"/>
        <w:spacing w:before="1" w:line="378" w:lineRule="auto"/>
        <w:ind w:left="22" w:right="40" w:firstLine="424"/>
        <w:rPr>
          <w:sz w:val="20"/>
          <w:szCs w:val="20"/>
        </w:rPr>
      </w:pPr>
      <w:r>
        <w:rPr>
          <w:spacing w:val="9"/>
          <w:sz w:val="20"/>
          <w:szCs w:val="20"/>
        </w:rPr>
        <w:t>33.2 采购人或者采购代理机构不得通过对样品进行检测、对供应商进行考察等方式改</w:t>
      </w:r>
      <w:r>
        <w:rPr>
          <w:spacing w:val="6"/>
          <w:sz w:val="20"/>
          <w:szCs w:val="20"/>
        </w:rPr>
        <w:t>变评审结果。</w:t>
      </w:r>
    </w:p>
    <w:p w14:paraId="24CD89CE">
      <w:pPr>
        <w:pStyle w:val="2"/>
        <w:spacing w:before="95" w:line="228" w:lineRule="auto"/>
        <w:ind w:left="22"/>
        <w:rPr>
          <w:sz w:val="20"/>
          <w:szCs w:val="20"/>
        </w:rPr>
      </w:pPr>
      <w:r>
        <w:rPr>
          <w:rFonts w:ascii="Calibri" w:hAnsi="Calibri" w:eastAsia="Calibri" w:cs="Calibri"/>
          <w:b/>
          <w:bCs/>
          <w:spacing w:val="6"/>
          <w:sz w:val="20"/>
          <w:szCs w:val="20"/>
        </w:rPr>
        <w:t>34.</w:t>
      </w:r>
      <w:r>
        <w:rPr>
          <w:b/>
          <w:bCs/>
          <w:spacing w:val="6"/>
          <w:sz w:val="20"/>
          <w:szCs w:val="20"/>
        </w:rPr>
        <w:t>保密及串通行为</w:t>
      </w:r>
    </w:p>
    <w:p w14:paraId="5786D122">
      <w:pPr>
        <w:pStyle w:val="2"/>
        <w:spacing w:before="122" w:line="377" w:lineRule="auto"/>
        <w:ind w:left="39" w:right="40" w:firstLine="407"/>
        <w:rPr>
          <w:sz w:val="20"/>
          <w:szCs w:val="20"/>
        </w:rPr>
      </w:pPr>
      <w:r>
        <w:rPr>
          <w:spacing w:val="9"/>
          <w:sz w:val="20"/>
          <w:szCs w:val="20"/>
        </w:rPr>
        <w:t>34.1 磋商小组成员以及与评审工作有关的人员不得泄露评审情况以及评审过程中获悉</w:t>
      </w:r>
      <w:r>
        <w:rPr>
          <w:spacing w:val="6"/>
          <w:sz w:val="20"/>
          <w:szCs w:val="20"/>
        </w:rPr>
        <w:t>的国家秘密、商业秘密。</w:t>
      </w:r>
    </w:p>
    <w:p w14:paraId="0FFDB125">
      <w:pPr>
        <w:pStyle w:val="2"/>
        <w:spacing w:before="1" w:line="377" w:lineRule="auto"/>
        <w:ind w:left="20" w:firstLine="425"/>
        <w:rPr>
          <w:sz w:val="20"/>
          <w:szCs w:val="20"/>
        </w:rPr>
      </w:pPr>
      <w:r>
        <w:rPr>
          <w:spacing w:val="9"/>
          <w:sz w:val="20"/>
          <w:szCs w:val="20"/>
        </w:rPr>
        <w:t>34.2 供应商不得与采购人、采购代理机构、其他供应商恶意串通；不得向采购人、采</w:t>
      </w:r>
      <w:r>
        <w:rPr>
          <w:spacing w:val="8"/>
          <w:sz w:val="20"/>
          <w:szCs w:val="20"/>
        </w:rPr>
        <w:t>购代理机构或者磋商小组成员行贿或者提供其他不正当利益；不得提供虚假材料谋取成交；不得以任何方式干扰、影响采购工作。</w:t>
      </w:r>
    </w:p>
    <w:p w14:paraId="621D2616">
      <w:pPr>
        <w:pStyle w:val="2"/>
        <w:spacing w:before="1" w:line="376" w:lineRule="auto"/>
        <w:ind w:left="23" w:right="37" w:firstLine="422"/>
        <w:rPr>
          <w:sz w:val="20"/>
          <w:szCs w:val="20"/>
        </w:rPr>
      </w:pPr>
      <w:r>
        <w:rPr>
          <w:spacing w:val="9"/>
          <w:sz w:val="20"/>
          <w:szCs w:val="20"/>
        </w:rPr>
        <w:t>34.3 有下列情形之一的，属于恶意串通，成交无效，并依照《政府采购法》第七十七</w:t>
      </w:r>
      <w:r>
        <w:rPr>
          <w:spacing w:val="7"/>
          <w:sz w:val="20"/>
          <w:szCs w:val="20"/>
        </w:rPr>
        <w:t>条的规定追究法律责任：</w:t>
      </w:r>
    </w:p>
    <w:p w14:paraId="71FDA0A8">
      <w:pPr>
        <w:pStyle w:val="2"/>
        <w:spacing w:before="2" w:line="377" w:lineRule="auto"/>
        <w:ind w:left="27" w:right="91" w:firstLine="425"/>
        <w:rPr>
          <w:sz w:val="20"/>
          <w:szCs w:val="20"/>
        </w:rPr>
      </w:pPr>
      <w:r>
        <w:rPr>
          <w:spacing w:val="8"/>
          <w:sz w:val="20"/>
          <w:szCs w:val="20"/>
        </w:rPr>
        <w:t>（1）供应商直接或者间接从采购人或者采购代理机构处获得其他供应商的相关情况，</w:t>
      </w:r>
      <w:r>
        <w:rPr>
          <w:spacing w:val="7"/>
          <w:sz w:val="20"/>
          <w:szCs w:val="20"/>
        </w:rPr>
        <w:t>并修改其响应文件的；</w:t>
      </w:r>
    </w:p>
    <w:p w14:paraId="2E374A75">
      <w:pPr>
        <w:pStyle w:val="2"/>
        <w:spacing w:before="1" w:line="226" w:lineRule="auto"/>
        <w:ind w:left="452"/>
        <w:rPr>
          <w:sz w:val="20"/>
          <w:szCs w:val="20"/>
        </w:rPr>
      </w:pPr>
      <w:r>
        <w:rPr>
          <w:spacing w:val="9"/>
          <w:sz w:val="20"/>
          <w:szCs w:val="20"/>
        </w:rPr>
        <w:t>（2）供应商按照采购人或采购代理机构授意撤换、修改响应</w:t>
      </w:r>
      <w:r>
        <w:rPr>
          <w:spacing w:val="8"/>
          <w:sz w:val="20"/>
          <w:szCs w:val="20"/>
        </w:rPr>
        <w:t>文件的；</w:t>
      </w:r>
    </w:p>
    <w:p w14:paraId="389E964B">
      <w:pPr>
        <w:pStyle w:val="2"/>
        <w:spacing w:before="162" w:line="226" w:lineRule="auto"/>
        <w:ind w:left="452"/>
        <w:rPr>
          <w:sz w:val="20"/>
          <w:szCs w:val="20"/>
        </w:rPr>
      </w:pPr>
      <w:r>
        <w:rPr>
          <w:spacing w:val="9"/>
          <w:sz w:val="20"/>
          <w:szCs w:val="20"/>
        </w:rPr>
        <w:t>（3）供应商之间协商报价、技术方案等响应文件实</w:t>
      </w:r>
      <w:r>
        <w:rPr>
          <w:spacing w:val="8"/>
          <w:sz w:val="20"/>
          <w:szCs w:val="20"/>
        </w:rPr>
        <w:t>质性内容的；</w:t>
      </w:r>
    </w:p>
    <w:p w14:paraId="1FC942DF">
      <w:pPr>
        <w:pStyle w:val="2"/>
        <w:spacing w:before="162" w:line="377" w:lineRule="auto"/>
        <w:ind w:left="20" w:right="40" w:firstLine="431"/>
        <w:rPr>
          <w:sz w:val="20"/>
          <w:szCs w:val="20"/>
        </w:rPr>
      </w:pPr>
      <w:r>
        <w:rPr>
          <w:spacing w:val="10"/>
          <w:sz w:val="20"/>
          <w:szCs w:val="20"/>
        </w:rPr>
        <w:t>（4）属于同一集团、协会、商会等组织成员的供</w:t>
      </w:r>
      <w:r>
        <w:rPr>
          <w:spacing w:val="9"/>
          <w:sz w:val="20"/>
          <w:szCs w:val="20"/>
        </w:rPr>
        <w:t>应商按照该组织要求协同参加政府采</w:t>
      </w:r>
      <w:r>
        <w:rPr>
          <w:spacing w:val="6"/>
          <w:sz w:val="20"/>
          <w:szCs w:val="20"/>
        </w:rPr>
        <w:t>购活动的；</w:t>
      </w:r>
    </w:p>
    <w:p w14:paraId="47852A82">
      <w:pPr>
        <w:pStyle w:val="2"/>
        <w:spacing w:before="1" w:line="226" w:lineRule="auto"/>
        <w:ind w:left="452"/>
        <w:rPr>
          <w:sz w:val="20"/>
          <w:szCs w:val="20"/>
        </w:rPr>
      </w:pPr>
      <w:r>
        <w:rPr>
          <w:spacing w:val="8"/>
          <w:sz w:val="20"/>
          <w:szCs w:val="20"/>
        </w:rPr>
        <w:t>（5）供应商之间事先约定由某一特定供应商成交的；</w:t>
      </w:r>
    </w:p>
    <w:p w14:paraId="5B946B99">
      <w:pPr>
        <w:pStyle w:val="2"/>
        <w:spacing w:before="165" w:line="227" w:lineRule="auto"/>
        <w:ind w:left="452"/>
        <w:rPr>
          <w:sz w:val="20"/>
          <w:szCs w:val="20"/>
        </w:rPr>
      </w:pPr>
      <w:r>
        <w:rPr>
          <w:spacing w:val="9"/>
          <w:sz w:val="20"/>
          <w:szCs w:val="20"/>
        </w:rPr>
        <w:t>（6）供应商之间商定部分供应商放弃参加政府采购活动或者放弃成交</w:t>
      </w:r>
      <w:r>
        <w:rPr>
          <w:spacing w:val="8"/>
          <w:sz w:val="20"/>
          <w:szCs w:val="20"/>
        </w:rPr>
        <w:t>的；</w:t>
      </w:r>
    </w:p>
    <w:p w14:paraId="4F466D36">
      <w:pPr>
        <w:pStyle w:val="2"/>
        <w:spacing w:before="161" w:line="377" w:lineRule="auto"/>
        <w:ind w:left="26" w:right="40" w:firstLine="425"/>
        <w:rPr>
          <w:sz w:val="20"/>
          <w:szCs w:val="20"/>
        </w:rPr>
      </w:pPr>
      <w:r>
        <w:rPr>
          <w:spacing w:val="10"/>
          <w:sz w:val="20"/>
          <w:szCs w:val="20"/>
        </w:rPr>
        <w:t>（7）供应商与采购人或者采购代理机构之间、供</w:t>
      </w:r>
      <w:r>
        <w:rPr>
          <w:spacing w:val="9"/>
          <w:sz w:val="20"/>
          <w:szCs w:val="20"/>
        </w:rPr>
        <w:t>应商相互之间，为谋求特定供应商成</w:t>
      </w:r>
      <w:r>
        <w:rPr>
          <w:spacing w:val="8"/>
          <w:sz w:val="20"/>
          <w:szCs w:val="20"/>
        </w:rPr>
        <w:t>交或者排斥其他供应商的其他串通行为的。</w:t>
      </w:r>
    </w:p>
    <w:p w14:paraId="5EFF4AA3">
      <w:pPr>
        <w:pStyle w:val="2"/>
        <w:spacing w:before="1" w:line="226" w:lineRule="auto"/>
        <w:ind w:left="452"/>
        <w:rPr>
          <w:sz w:val="20"/>
          <w:szCs w:val="20"/>
        </w:rPr>
      </w:pPr>
      <w:r>
        <w:rPr>
          <w:spacing w:val="8"/>
          <w:sz w:val="20"/>
          <w:szCs w:val="20"/>
        </w:rPr>
        <w:t>（8）法律、行政法规或规章规定的其他串通行为。</w:t>
      </w:r>
    </w:p>
    <w:p w14:paraId="344499D0">
      <w:pPr>
        <w:spacing w:line="226" w:lineRule="auto"/>
        <w:rPr>
          <w:sz w:val="20"/>
          <w:szCs w:val="20"/>
        </w:rPr>
        <w:sectPr>
          <w:footerReference r:id="rId33" w:type="default"/>
          <w:pgSz w:w="11906" w:h="16839"/>
          <w:pgMar w:top="1428" w:right="1761" w:bottom="1378" w:left="1785" w:header="0" w:footer="1212" w:gutter="0"/>
          <w:cols w:space="720" w:num="1"/>
        </w:sectPr>
      </w:pPr>
    </w:p>
    <w:p w14:paraId="16BC7E42">
      <w:pPr>
        <w:pStyle w:val="2"/>
        <w:spacing w:before="168" w:line="219" w:lineRule="auto"/>
        <w:ind w:left="24"/>
        <w:outlineLvl w:val="2"/>
        <w:rPr>
          <w:sz w:val="22"/>
          <w:szCs w:val="22"/>
        </w:rPr>
      </w:pPr>
      <w:bookmarkStart w:id="11" w:name="bookmark11"/>
      <w:bookmarkEnd w:id="11"/>
      <w:r>
        <w:rPr>
          <w:b/>
          <w:bCs/>
          <w:spacing w:val="-3"/>
          <w:sz w:val="22"/>
          <w:szCs w:val="22"/>
        </w:rPr>
        <w:t>六、成交结果信息公布与合同签订</w:t>
      </w:r>
    </w:p>
    <w:p w14:paraId="0AC63AA0">
      <w:pPr>
        <w:spacing w:line="441" w:lineRule="auto"/>
        <w:rPr>
          <w:rFonts w:ascii="Arial"/>
          <w:sz w:val="21"/>
        </w:rPr>
      </w:pPr>
    </w:p>
    <w:p w14:paraId="0D100F9E">
      <w:pPr>
        <w:pStyle w:val="2"/>
        <w:spacing w:before="65" w:line="227" w:lineRule="auto"/>
        <w:ind w:left="22"/>
        <w:rPr>
          <w:sz w:val="20"/>
          <w:szCs w:val="20"/>
        </w:rPr>
      </w:pPr>
      <w:r>
        <w:rPr>
          <w:rFonts w:ascii="Calibri" w:hAnsi="Calibri" w:eastAsia="Calibri" w:cs="Calibri"/>
          <w:b/>
          <w:bCs/>
          <w:spacing w:val="6"/>
          <w:sz w:val="20"/>
          <w:szCs w:val="20"/>
        </w:rPr>
        <w:t>35.</w:t>
      </w:r>
      <w:r>
        <w:rPr>
          <w:b/>
          <w:bCs/>
          <w:spacing w:val="6"/>
          <w:sz w:val="20"/>
          <w:szCs w:val="20"/>
        </w:rPr>
        <w:t>成交信息的公布</w:t>
      </w:r>
    </w:p>
    <w:p w14:paraId="56337D87">
      <w:pPr>
        <w:pStyle w:val="2"/>
        <w:spacing w:before="123" w:line="378" w:lineRule="auto"/>
        <w:ind w:left="21" w:right="45" w:firstLine="425"/>
        <w:rPr>
          <w:sz w:val="20"/>
          <w:szCs w:val="20"/>
        </w:rPr>
      </w:pPr>
      <w:r>
        <w:rPr>
          <w:spacing w:val="9"/>
          <w:sz w:val="20"/>
          <w:szCs w:val="20"/>
        </w:rPr>
        <w:t>35.1 成交供应商确定后</w:t>
      </w:r>
      <w:r>
        <w:rPr>
          <w:spacing w:val="-35"/>
          <w:sz w:val="20"/>
          <w:szCs w:val="20"/>
        </w:rPr>
        <w:t xml:space="preserve"> </w:t>
      </w:r>
      <w:r>
        <w:rPr>
          <w:spacing w:val="9"/>
          <w:sz w:val="20"/>
          <w:szCs w:val="20"/>
        </w:rPr>
        <w:t>2</w:t>
      </w:r>
      <w:r>
        <w:rPr>
          <w:spacing w:val="-40"/>
          <w:sz w:val="20"/>
          <w:szCs w:val="20"/>
        </w:rPr>
        <w:t xml:space="preserve"> </w:t>
      </w:r>
      <w:r>
        <w:rPr>
          <w:spacing w:val="9"/>
          <w:sz w:val="20"/>
          <w:szCs w:val="20"/>
        </w:rPr>
        <w:t>个工作日内，采购人或者</w:t>
      </w:r>
      <w:r>
        <w:rPr>
          <w:spacing w:val="8"/>
          <w:sz w:val="20"/>
          <w:szCs w:val="20"/>
        </w:rPr>
        <w:t>采购代理机构应将成交结果信息在</w:t>
      </w:r>
      <w:r>
        <w:rPr>
          <w:b/>
          <w:bCs/>
          <w:spacing w:val="8"/>
          <w:sz w:val="20"/>
          <w:szCs w:val="20"/>
        </w:rPr>
        <w:t>湖南政府采购网、衡阳市公共资源交易网</w:t>
      </w:r>
      <w:r>
        <w:rPr>
          <w:spacing w:val="8"/>
          <w:sz w:val="20"/>
          <w:szCs w:val="20"/>
        </w:rPr>
        <w:t>上公布。</w:t>
      </w:r>
    </w:p>
    <w:p w14:paraId="5267273B">
      <w:pPr>
        <w:pStyle w:val="2"/>
        <w:spacing w:before="96" w:line="229" w:lineRule="auto"/>
        <w:ind w:left="22"/>
        <w:rPr>
          <w:sz w:val="20"/>
          <w:szCs w:val="20"/>
        </w:rPr>
      </w:pPr>
      <w:r>
        <w:rPr>
          <w:rFonts w:ascii="Calibri" w:hAnsi="Calibri" w:eastAsia="Calibri" w:cs="Calibri"/>
          <w:b/>
          <w:bCs/>
          <w:spacing w:val="5"/>
          <w:sz w:val="20"/>
          <w:szCs w:val="20"/>
        </w:rPr>
        <w:t>36.</w:t>
      </w:r>
      <w:r>
        <w:rPr>
          <w:b/>
          <w:bCs/>
          <w:spacing w:val="5"/>
          <w:sz w:val="20"/>
          <w:szCs w:val="20"/>
        </w:rPr>
        <w:t>成交通知</w:t>
      </w:r>
    </w:p>
    <w:p w14:paraId="75888068">
      <w:pPr>
        <w:pStyle w:val="2"/>
        <w:spacing w:before="121" w:line="380" w:lineRule="auto"/>
        <w:ind w:left="26" w:right="45" w:firstLine="420"/>
        <w:rPr>
          <w:sz w:val="20"/>
          <w:szCs w:val="20"/>
        </w:rPr>
      </w:pPr>
      <w:r>
        <w:rPr>
          <w:spacing w:val="9"/>
          <w:sz w:val="20"/>
          <w:szCs w:val="20"/>
        </w:rPr>
        <w:t>36.1 成交结果信息公布后，采购人或采购代理机构将以书面形式向成交供应商发出成交通知书。成交通知书对采购人和成交供应商具有同等法律效力。</w:t>
      </w:r>
    </w:p>
    <w:p w14:paraId="6ABEFBA0">
      <w:pPr>
        <w:pStyle w:val="2"/>
        <w:spacing w:before="14" w:line="227" w:lineRule="auto"/>
        <w:ind w:left="446"/>
        <w:rPr>
          <w:sz w:val="20"/>
          <w:szCs w:val="20"/>
        </w:rPr>
      </w:pPr>
      <w:r>
        <w:rPr>
          <w:spacing w:val="7"/>
          <w:sz w:val="20"/>
          <w:szCs w:val="20"/>
        </w:rPr>
        <w:t>36.2 成交通知书是合同文件的组成部分。</w:t>
      </w:r>
    </w:p>
    <w:p w14:paraId="4D040B5A">
      <w:pPr>
        <w:pStyle w:val="2"/>
        <w:spacing w:before="143" w:line="432" w:lineRule="auto"/>
        <w:ind w:left="25" w:firstLine="420"/>
        <w:rPr>
          <w:sz w:val="20"/>
          <w:szCs w:val="20"/>
        </w:rPr>
      </w:pPr>
      <w:r>
        <w:rPr>
          <w:spacing w:val="9"/>
          <w:sz w:val="20"/>
          <w:szCs w:val="20"/>
        </w:rPr>
        <w:t>36.3 磋商文件要求成交供应商向采购人提交履约担保的，成交供应商应按照</w:t>
      </w:r>
      <w:r>
        <w:rPr>
          <w:b/>
          <w:bCs/>
          <w:spacing w:val="9"/>
          <w:sz w:val="20"/>
          <w:szCs w:val="20"/>
        </w:rPr>
        <w:t>磋商须知</w:t>
      </w:r>
      <w:r>
        <w:rPr>
          <w:b/>
          <w:bCs/>
          <w:spacing w:val="8"/>
          <w:sz w:val="20"/>
          <w:szCs w:val="20"/>
        </w:rPr>
        <w:t>前附表</w:t>
      </w:r>
      <w:r>
        <w:rPr>
          <w:spacing w:val="8"/>
          <w:sz w:val="20"/>
          <w:szCs w:val="20"/>
        </w:rPr>
        <w:t>的规定提交。联合体成交的，履约担保由联合体各方或联合体中牵头人的名义提交，</w:t>
      </w:r>
    </w:p>
    <w:p w14:paraId="19F480C8">
      <w:pPr>
        <w:pStyle w:val="2"/>
        <w:spacing w:line="227" w:lineRule="auto"/>
        <w:ind w:left="26"/>
        <w:rPr>
          <w:sz w:val="20"/>
          <w:szCs w:val="20"/>
        </w:rPr>
      </w:pPr>
      <w:r>
        <w:rPr>
          <w:spacing w:val="8"/>
          <w:sz w:val="20"/>
          <w:szCs w:val="20"/>
        </w:rPr>
        <w:t>交纳的履约担保金对联合体各方均具有约束力。</w:t>
      </w:r>
    </w:p>
    <w:p w14:paraId="26311720">
      <w:pPr>
        <w:pStyle w:val="2"/>
        <w:spacing w:before="126" w:line="227" w:lineRule="auto"/>
        <w:ind w:left="446"/>
        <w:rPr>
          <w:sz w:val="20"/>
          <w:szCs w:val="20"/>
        </w:rPr>
      </w:pPr>
      <w:r>
        <w:rPr>
          <w:spacing w:val="11"/>
          <w:sz w:val="20"/>
          <w:szCs w:val="20"/>
        </w:rPr>
        <w:t>36.4 成交供应商没有按照本章第36.3款规定提交履约担保的，视为</w:t>
      </w:r>
      <w:r>
        <w:rPr>
          <w:spacing w:val="10"/>
          <w:sz w:val="20"/>
          <w:szCs w:val="20"/>
        </w:rPr>
        <w:t>放弃成交资格。</w:t>
      </w:r>
    </w:p>
    <w:p w14:paraId="3B4F9681">
      <w:pPr>
        <w:pStyle w:val="2"/>
        <w:spacing w:before="260" w:line="230" w:lineRule="auto"/>
        <w:ind w:left="22"/>
        <w:rPr>
          <w:sz w:val="20"/>
          <w:szCs w:val="20"/>
        </w:rPr>
      </w:pPr>
      <w:r>
        <w:rPr>
          <w:rFonts w:ascii="Calibri" w:hAnsi="Calibri" w:eastAsia="Calibri" w:cs="Calibri"/>
          <w:b/>
          <w:bCs/>
          <w:spacing w:val="5"/>
          <w:sz w:val="20"/>
          <w:szCs w:val="20"/>
        </w:rPr>
        <w:t>37.</w:t>
      </w:r>
      <w:r>
        <w:rPr>
          <w:b/>
          <w:bCs/>
          <w:spacing w:val="5"/>
          <w:sz w:val="20"/>
          <w:szCs w:val="20"/>
        </w:rPr>
        <w:t>签订合同</w:t>
      </w:r>
    </w:p>
    <w:p w14:paraId="48FD8714">
      <w:pPr>
        <w:pStyle w:val="2"/>
        <w:spacing w:before="120" w:line="377" w:lineRule="auto"/>
        <w:ind w:left="39" w:right="45" w:firstLine="407"/>
        <w:rPr>
          <w:sz w:val="20"/>
          <w:szCs w:val="20"/>
        </w:rPr>
      </w:pPr>
      <w:r>
        <w:rPr>
          <w:spacing w:val="9"/>
          <w:sz w:val="20"/>
          <w:szCs w:val="20"/>
        </w:rPr>
        <w:t>37.1 磋商文件、成交供应商的响应文件及其补充的响应文件等均为签订政府采购合同</w:t>
      </w:r>
      <w:r>
        <w:rPr>
          <w:sz w:val="20"/>
          <w:szCs w:val="20"/>
        </w:rPr>
        <w:t>的依据。</w:t>
      </w:r>
    </w:p>
    <w:p w14:paraId="4F3957C0">
      <w:pPr>
        <w:pStyle w:val="2"/>
        <w:spacing w:before="1" w:line="226" w:lineRule="auto"/>
        <w:ind w:left="446"/>
        <w:rPr>
          <w:sz w:val="20"/>
          <w:szCs w:val="20"/>
        </w:rPr>
      </w:pPr>
      <w:r>
        <w:rPr>
          <w:spacing w:val="7"/>
          <w:sz w:val="20"/>
          <w:szCs w:val="20"/>
        </w:rPr>
        <w:t>37.2 成交供应商应当在成交通知书发出之日起</w:t>
      </w:r>
      <w:r>
        <w:rPr>
          <w:spacing w:val="-35"/>
          <w:sz w:val="20"/>
          <w:szCs w:val="20"/>
        </w:rPr>
        <w:t xml:space="preserve"> </w:t>
      </w:r>
      <w:r>
        <w:rPr>
          <w:spacing w:val="7"/>
          <w:sz w:val="20"/>
          <w:szCs w:val="20"/>
        </w:rPr>
        <w:t>30 日内与采购人签</w:t>
      </w:r>
      <w:r>
        <w:rPr>
          <w:spacing w:val="6"/>
          <w:sz w:val="20"/>
          <w:szCs w:val="20"/>
        </w:rPr>
        <w:t>订政府采购合同。</w:t>
      </w:r>
    </w:p>
    <w:p w14:paraId="73941754">
      <w:pPr>
        <w:pStyle w:val="2"/>
        <w:spacing w:before="161" w:line="378" w:lineRule="auto"/>
        <w:ind w:left="26" w:right="96" w:firstLine="420"/>
        <w:rPr>
          <w:sz w:val="20"/>
          <w:szCs w:val="20"/>
        </w:rPr>
      </w:pPr>
      <w:r>
        <w:rPr>
          <w:spacing w:val="8"/>
          <w:sz w:val="20"/>
          <w:szCs w:val="20"/>
        </w:rPr>
        <w:t>37.3 成交供应商应当按照合同约定履行义务。成交供应商不得向他人转让成交项目，也不得将成交项目分包后分别向他人转让。</w:t>
      </w:r>
    </w:p>
    <w:p w14:paraId="040442A5">
      <w:pPr>
        <w:pStyle w:val="2"/>
        <w:spacing w:before="2" w:line="376" w:lineRule="auto"/>
        <w:ind w:left="24" w:right="45" w:firstLine="421"/>
        <w:rPr>
          <w:sz w:val="20"/>
          <w:szCs w:val="20"/>
        </w:rPr>
      </w:pPr>
      <w:r>
        <w:rPr>
          <w:spacing w:val="9"/>
          <w:sz w:val="20"/>
          <w:szCs w:val="20"/>
        </w:rPr>
        <w:t>37.4 成交供应商有下列情形之一的，责令限期改正，情节严重的，列入不良行为记录</w:t>
      </w:r>
      <w:r>
        <w:rPr>
          <w:spacing w:val="6"/>
          <w:sz w:val="20"/>
          <w:szCs w:val="20"/>
        </w:rPr>
        <w:t>名单，在</w:t>
      </w:r>
      <w:r>
        <w:rPr>
          <w:spacing w:val="-11"/>
          <w:sz w:val="20"/>
          <w:szCs w:val="20"/>
        </w:rPr>
        <w:t xml:space="preserve"> </w:t>
      </w:r>
      <w:r>
        <w:rPr>
          <w:spacing w:val="6"/>
          <w:sz w:val="20"/>
          <w:szCs w:val="20"/>
        </w:rPr>
        <w:t>1</w:t>
      </w:r>
      <w:r>
        <w:rPr>
          <w:spacing w:val="-39"/>
          <w:sz w:val="20"/>
          <w:szCs w:val="20"/>
        </w:rPr>
        <w:t xml:space="preserve"> </w:t>
      </w:r>
      <w:r>
        <w:rPr>
          <w:spacing w:val="6"/>
          <w:sz w:val="20"/>
          <w:szCs w:val="20"/>
        </w:rPr>
        <w:t>至</w:t>
      </w:r>
      <w:r>
        <w:rPr>
          <w:spacing w:val="-32"/>
          <w:sz w:val="20"/>
          <w:szCs w:val="20"/>
        </w:rPr>
        <w:t xml:space="preserve"> </w:t>
      </w:r>
      <w:r>
        <w:rPr>
          <w:spacing w:val="6"/>
          <w:sz w:val="20"/>
          <w:szCs w:val="20"/>
        </w:rPr>
        <w:t>3</w:t>
      </w:r>
      <w:r>
        <w:rPr>
          <w:spacing w:val="-40"/>
          <w:sz w:val="20"/>
          <w:szCs w:val="20"/>
        </w:rPr>
        <w:t xml:space="preserve"> </w:t>
      </w:r>
      <w:r>
        <w:rPr>
          <w:spacing w:val="6"/>
          <w:sz w:val="20"/>
          <w:szCs w:val="20"/>
        </w:rPr>
        <w:t>年内禁止参加政府采购活动，并予以通报：</w:t>
      </w:r>
    </w:p>
    <w:p w14:paraId="3168E818">
      <w:pPr>
        <w:pStyle w:val="2"/>
        <w:spacing w:before="1" w:line="226" w:lineRule="auto"/>
        <w:ind w:left="452"/>
        <w:rPr>
          <w:sz w:val="20"/>
          <w:szCs w:val="20"/>
        </w:rPr>
      </w:pPr>
      <w:r>
        <w:rPr>
          <w:spacing w:val="8"/>
          <w:sz w:val="20"/>
          <w:szCs w:val="20"/>
        </w:rPr>
        <w:t>（1）成交后无正当理由不与采购人签订合同的；</w:t>
      </w:r>
    </w:p>
    <w:p w14:paraId="565F9EF4">
      <w:pPr>
        <w:pStyle w:val="2"/>
        <w:spacing w:before="163" w:line="377" w:lineRule="auto"/>
        <w:ind w:left="27" w:right="45" w:firstLine="425"/>
        <w:rPr>
          <w:sz w:val="20"/>
          <w:szCs w:val="20"/>
        </w:rPr>
      </w:pPr>
      <w:r>
        <w:rPr>
          <w:spacing w:val="10"/>
          <w:sz w:val="20"/>
          <w:szCs w:val="20"/>
        </w:rPr>
        <w:t>（2）未按照采购文件确定的事项签订政府采购合</w:t>
      </w:r>
      <w:r>
        <w:rPr>
          <w:spacing w:val="9"/>
          <w:sz w:val="20"/>
          <w:szCs w:val="20"/>
        </w:rPr>
        <w:t>同，或者与采购人另行订立背离合同</w:t>
      </w:r>
      <w:r>
        <w:rPr>
          <w:spacing w:val="7"/>
          <w:sz w:val="20"/>
          <w:szCs w:val="20"/>
        </w:rPr>
        <w:t>实质性内容的协议的；</w:t>
      </w:r>
    </w:p>
    <w:p w14:paraId="5FD327F7">
      <w:pPr>
        <w:pStyle w:val="2"/>
        <w:spacing w:before="1" w:line="227" w:lineRule="auto"/>
        <w:ind w:left="452"/>
        <w:rPr>
          <w:sz w:val="20"/>
          <w:szCs w:val="20"/>
        </w:rPr>
      </w:pPr>
      <w:r>
        <w:rPr>
          <w:spacing w:val="7"/>
          <w:sz w:val="20"/>
          <w:szCs w:val="20"/>
        </w:rPr>
        <w:t>（3）拒绝履行合同义务的；</w:t>
      </w:r>
    </w:p>
    <w:p w14:paraId="36425B46">
      <w:pPr>
        <w:pStyle w:val="2"/>
        <w:spacing w:before="164" w:line="227" w:lineRule="auto"/>
        <w:ind w:left="452"/>
        <w:rPr>
          <w:sz w:val="20"/>
          <w:szCs w:val="20"/>
        </w:rPr>
      </w:pPr>
      <w:r>
        <w:rPr>
          <w:spacing w:val="8"/>
          <w:sz w:val="20"/>
          <w:szCs w:val="20"/>
        </w:rPr>
        <w:t>（4）违反法律、规章、规范性文件规定的。</w:t>
      </w:r>
    </w:p>
    <w:p w14:paraId="5943E9D0">
      <w:pPr>
        <w:spacing w:line="261" w:lineRule="auto"/>
        <w:rPr>
          <w:rFonts w:ascii="Arial"/>
          <w:sz w:val="21"/>
        </w:rPr>
      </w:pPr>
    </w:p>
    <w:p w14:paraId="703A178F">
      <w:pPr>
        <w:spacing w:line="262" w:lineRule="auto"/>
        <w:rPr>
          <w:rFonts w:ascii="Arial"/>
          <w:sz w:val="21"/>
        </w:rPr>
      </w:pPr>
    </w:p>
    <w:p w14:paraId="6620904A">
      <w:pPr>
        <w:spacing w:line="262" w:lineRule="auto"/>
        <w:rPr>
          <w:rFonts w:ascii="Arial"/>
          <w:sz w:val="21"/>
        </w:rPr>
      </w:pPr>
    </w:p>
    <w:p w14:paraId="758950BA">
      <w:pPr>
        <w:pStyle w:val="2"/>
        <w:spacing w:before="72" w:line="221" w:lineRule="auto"/>
        <w:ind w:left="21"/>
        <w:outlineLvl w:val="2"/>
        <w:rPr>
          <w:sz w:val="22"/>
          <w:szCs w:val="22"/>
        </w:rPr>
      </w:pPr>
      <w:bookmarkStart w:id="12" w:name="bookmark12"/>
      <w:bookmarkEnd w:id="12"/>
      <w:r>
        <w:rPr>
          <w:b/>
          <w:bCs/>
          <w:spacing w:val="-3"/>
          <w:sz w:val="22"/>
          <w:szCs w:val="22"/>
        </w:rPr>
        <w:t>七、询问、质疑与投诉</w:t>
      </w:r>
    </w:p>
    <w:p w14:paraId="34AD5276">
      <w:pPr>
        <w:spacing w:line="361" w:lineRule="auto"/>
        <w:rPr>
          <w:rFonts w:ascii="Arial"/>
          <w:sz w:val="21"/>
        </w:rPr>
      </w:pPr>
    </w:p>
    <w:p w14:paraId="49BD70BF">
      <w:pPr>
        <w:pStyle w:val="2"/>
        <w:spacing w:before="66" w:line="229" w:lineRule="auto"/>
        <w:ind w:left="22"/>
        <w:rPr>
          <w:sz w:val="20"/>
          <w:szCs w:val="20"/>
        </w:rPr>
      </w:pPr>
      <w:r>
        <w:rPr>
          <w:rFonts w:ascii="Calibri" w:hAnsi="Calibri" w:eastAsia="Calibri" w:cs="Calibri"/>
          <w:b/>
          <w:bCs/>
          <w:spacing w:val="-1"/>
          <w:sz w:val="20"/>
          <w:szCs w:val="20"/>
        </w:rPr>
        <w:t>38</w:t>
      </w:r>
      <w:r>
        <w:rPr>
          <w:rFonts w:ascii="Calibri" w:hAnsi="Calibri" w:eastAsia="Calibri" w:cs="Calibri"/>
          <w:b/>
          <w:bCs/>
          <w:spacing w:val="-17"/>
          <w:sz w:val="20"/>
          <w:szCs w:val="20"/>
        </w:rPr>
        <w:t xml:space="preserve"> </w:t>
      </w:r>
      <w:r>
        <w:rPr>
          <w:b/>
          <w:bCs/>
          <w:spacing w:val="-1"/>
          <w:sz w:val="20"/>
          <w:szCs w:val="20"/>
        </w:rPr>
        <w:t>．询问</w:t>
      </w:r>
    </w:p>
    <w:p w14:paraId="498AC7DF">
      <w:pPr>
        <w:pStyle w:val="2"/>
        <w:spacing w:before="139" w:line="397" w:lineRule="auto"/>
        <w:ind w:left="24" w:right="44" w:firstLine="417"/>
        <w:rPr>
          <w:sz w:val="20"/>
          <w:szCs w:val="20"/>
        </w:rPr>
      </w:pPr>
      <w:r>
        <w:rPr>
          <w:spacing w:val="7"/>
          <w:sz w:val="20"/>
          <w:szCs w:val="20"/>
        </w:rPr>
        <w:t>供应商对政府采购活动事项有疑问的，可以向采购人或采购代理机构提出询问。采购人</w:t>
      </w:r>
      <w:r>
        <w:rPr>
          <w:spacing w:val="8"/>
          <w:sz w:val="20"/>
          <w:szCs w:val="20"/>
        </w:rPr>
        <w:t>或采购代理机构将在三个工作日内作出答复。</w:t>
      </w:r>
    </w:p>
    <w:p w14:paraId="2F091034">
      <w:pPr>
        <w:pStyle w:val="2"/>
        <w:spacing w:before="1" w:line="228" w:lineRule="auto"/>
        <w:ind w:left="22"/>
        <w:rPr>
          <w:sz w:val="20"/>
          <w:szCs w:val="20"/>
        </w:rPr>
      </w:pPr>
      <w:r>
        <w:rPr>
          <w:rFonts w:ascii="Calibri" w:hAnsi="Calibri" w:eastAsia="Calibri" w:cs="Calibri"/>
          <w:b/>
          <w:bCs/>
          <w:spacing w:val="-1"/>
          <w:sz w:val="20"/>
          <w:szCs w:val="20"/>
        </w:rPr>
        <w:t>39</w:t>
      </w:r>
      <w:r>
        <w:rPr>
          <w:rFonts w:ascii="Calibri" w:hAnsi="Calibri" w:eastAsia="Calibri" w:cs="Calibri"/>
          <w:b/>
          <w:bCs/>
          <w:spacing w:val="-17"/>
          <w:sz w:val="20"/>
          <w:szCs w:val="20"/>
        </w:rPr>
        <w:t xml:space="preserve"> </w:t>
      </w:r>
      <w:r>
        <w:rPr>
          <w:b/>
          <w:bCs/>
          <w:spacing w:val="-1"/>
          <w:sz w:val="20"/>
          <w:szCs w:val="20"/>
        </w:rPr>
        <w:t>．质疑</w:t>
      </w:r>
    </w:p>
    <w:p w14:paraId="7A829F35">
      <w:pPr>
        <w:spacing w:line="228" w:lineRule="auto"/>
        <w:rPr>
          <w:sz w:val="20"/>
          <w:szCs w:val="20"/>
        </w:rPr>
        <w:sectPr>
          <w:footerReference r:id="rId34" w:type="default"/>
          <w:pgSz w:w="11906" w:h="16839"/>
          <w:pgMar w:top="1431" w:right="1756" w:bottom="1378" w:left="1785" w:header="0" w:footer="1212" w:gutter="0"/>
          <w:cols w:space="720" w:num="1"/>
        </w:sectPr>
      </w:pPr>
    </w:p>
    <w:p w14:paraId="1AF29D95">
      <w:pPr>
        <w:pStyle w:val="2"/>
        <w:spacing w:before="136" w:line="402" w:lineRule="auto"/>
        <w:ind w:left="22" w:right="42" w:firstLine="424"/>
        <w:jc w:val="both"/>
        <w:rPr>
          <w:sz w:val="20"/>
          <w:szCs w:val="20"/>
        </w:rPr>
      </w:pPr>
      <w:r>
        <w:rPr>
          <w:spacing w:val="10"/>
          <w:sz w:val="20"/>
          <w:szCs w:val="20"/>
        </w:rPr>
        <w:t>39.1</w:t>
      </w:r>
      <w:r>
        <w:rPr>
          <w:spacing w:val="-22"/>
          <w:sz w:val="20"/>
          <w:szCs w:val="20"/>
        </w:rPr>
        <w:t xml:space="preserve"> </w:t>
      </w:r>
      <w:r>
        <w:rPr>
          <w:spacing w:val="10"/>
          <w:sz w:val="20"/>
          <w:szCs w:val="20"/>
        </w:rPr>
        <w:t>供应商若认为磋商文件、采购过程和成交结果使自己的权益受到损害，可以按法</w:t>
      </w:r>
      <w:r>
        <w:rPr>
          <w:spacing w:val="2"/>
          <w:sz w:val="20"/>
          <w:szCs w:val="20"/>
        </w:rPr>
        <w:t>律、规章及《湖南省财政厅关于印发〈政府采购质疑答复和投诉处理操作规程〉的通知》（湘</w:t>
      </w:r>
      <w:r>
        <w:rPr>
          <w:spacing w:val="8"/>
          <w:sz w:val="20"/>
          <w:szCs w:val="20"/>
        </w:rPr>
        <w:t>财购〔2019〕20</w:t>
      </w:r>
      <w:r>
        <w:rPr>
          <w:spacing w:val="-35"/>
          <w:sz w:val="20"/>
          <w:szCs w:val="20"/>
        </w:rPr>
        <w:t xml:space="preserve"> </w:t>
      </w:r>
      <w:r>
        <w:rPr>
          <w:spacing w:val="8"/>
          <w:sz w:val="20"/>
          <w:szCs w:val="20"/>
        </w:rPr>
        <w:t>号）文件规定向采购人、采购代理机构提出质疑。</w:t>
      </w:r>
    </w:p>
    <w:p w14:paraId="5ED9A76C">
      <w:pPr>
        <w:pStyle w:val="2"/>
        <w:spacing w:before="1" w:line="377" w:lineRule="auto"/>
        <w:ind w:left="23" w:right="45" w:firstLine="423"/>
        <w:rPr>
          <w:sz w:val="20"/>
          <w:szCs w:val="20"/>
        </w:rPr>
      </w:pPr>
      <w:r>
        <w:rPr>
          <w:spacing w:val="11"/>
          <w:sz w:val="20"/>
          <w:szCs w:val="20"/>
        </w:rPr>
        <w:t>39.2</w:t>
      </w:r>
      <w:r>
        <w:rPr>
          <w:spacing w:val="-41"/>
          <w:sz w:val="20"/>
          <w:szCs w:val="20"/>
        </w:rPr>
        <w:t xml:space="preserve"> </w:t>
      </w:r>
      <w:r>
        <w:rPr>
          <w:spacing w:val="11"/>
          <w:sz w:val="20"/>
          <w:szCs w:val="20"/>
        </w:rPr>
        <w:t>采购人或采购代理机构将在质疑受</w:t>
      </w:r>
      <w:r>
        <w:rPr>
          <w:spacing w:val="10"/>
          <w:sz w:val="20"/>
          <w:szCs w:val="20"/>
        </w:rPr>
        <w:t>理之日起七个工作日内作出书面答复，并以书</w:t>
      </w:r>
      <w:r>
        <w:rPr>
          <w:spacing w:val="8"/>
          <w:sz w:val="20"/>
          <w:szCs w:val="20"/>
        </w:rPr>
        <w:t>面形式通知质疑供应商和其他有关的供应商。</w:t>
      </w:r>
    </w:p>
    <w:p w14:paraId="6EA9D802">
      <w:pPr>
        <w:pStyle w:val="2"/>
        <w:spacing w:before="19" w:line="228" w:lineRule="auto"/>
        <w:ind w:left="17"/>
        <w:rPr>
          <w:sz w:val="20"/>
          <w:szCs w:val="20"/>
        </w:rPr>
      </w:pPr>
      <w:r>
        <w:rPr>
          <w:rFonts w:ascii="Calibri" w:hAnsi="Calibri" w:eastAsia="Calibri" w:cs="Calibri"/>
          <w:b/>
          <w:bCs/>
          <w:spacing w:val="4"/>
          <w:sz w:val="20"/>
          <w:szCs w:val="20"/>
        </w:rPr>
        <w:t>40.</w:t>
      </w:r>
      <w:r>
        <w:rPr>
          <w:b/>
          <w:bCs/>
          <w:spacing w:val="4"/>
          <w:sz w:val="20"/>
          <w:szCs w:val="20"/>
        </w:rPr>
        <w:t>投诉</w:t>
      </w:r>
    </w:p>
    <w:p w14:paraId="350B1392">
      <w:pPr>
        <w:pStyle w:val="2"/>
        <w:spacing w:before="143" w:line="433" w:lineRule="auto"/>
        <w:ind w:left="21" w:right="42" w:firstLine="420"/>
        <w:jc w:val="both"/>
        <w:rPr>
          <w:sz w:val="20"/>
          <w:szCs w:val="20"/>
        </w:rPr>
      </w:pPr>
      <w:r>
        <w:rPr>
          <w:spacing w:val="7"/>
          <w:sz w:val="20"/>
          <w:szCs w:val="20"/>
        </w:rPr>
        <w:t>供应商对采购人或采购代理机构的质疑答复不满意，或采购人或采购代理机构未在规定的期限作出答复的，可在答复期满后十五个工作日内，按政府采购相关法律法规规章的规定</w:t>
      </w:r>
      <w:r>
        <w:rPr>
          <w:spacing w:val="8"/>
          <w:sz w:val="20"/>
          <w:szCs w:val="20"/>
        </w:rPr>
        <w:t>及程序，向同级财政部门提出投诉。</w:t>
      </w:r>
    </w:p>
    <w:p w14:paraId="01CA3E15">
      <w:pPr>
        <w:spacing w:line="261" w:lineRule="auto"/>
        <w:rPr>
          <w:rFonts w:ascii="Arial"/>
          <w:sz w:val="21"/>
        </w:rPr>
      </w:pPr>
    </w:p>
    <w:p w14:paraId="0CB38997">
      <w:pPr>
        <w:spacing w:line="262" w:lineRule="auto"/>
        <w:rPr>
          <w:rFonts w:ascii="Arial"/>
          <w:sz w:val="21"/>
        </w:rPr>
      </w:pPr>
    </w:p>
    <w:p w14:paraId="53B37F6D">
      <w:pPr>
        <w:pStyle w:val="2"/>
        <w:spacing w:before="72" w:line="221" w:lineRule="auto"/>
        <w:ind w:left="26"/>
        <w:outlineLvl w:val="2"/>
        <w:rPr>
          <w:sz w:val="22"/>
          <w:szCs w:val="22"/>
        </w:rPr>
      </w:pPr>
      <w:bookmarkStart w:id="13" w:name="bookmark13"/>
      <w:bookmarkEnd w:id="13"/>
      <w:r>
        <w:rPr>
          <w:b/>
          <w:bCs/>
          <w:spacing w:val="-4"/>
          <w:sz w:val="22"/>
          <w:szCs w:val="22"/>
        </w:rPr>
        <w:t>八、其他规定</w:t>
      </w:r>
    </w:p>
    <w:p w14:paraId="1BDFD734">
      <w:pPr>
        <w:spacing w:line="437" w:lineRule="auto"/>
        <w:rPr>
          <w:rFonts w:ascii="Arial"/>
          <w:sz w:val="21"/>
        </w:rPr>
      </w:pPr>
    </w:p>
    <w:p w14:paraId="32CD2C7B">
      <w:pPr>
        <w:pStyle w:val="2"/>
        <w:spacing w:before="66" w:line="227" w:lineRule="auto"/>
        <w:ind w:left="17"/>
        <w:rPr>
          <w:sz w:val="20"/>
          <w:szCs w:val="20"/>
        </w:rPr>
      </w:pPr>
      <w:r>
        <w:rPr>
          <w:rFonts w:ascii="Calibri" w:hAnsi="Calibri" w:eastAsia="Calibri" w:cs="Calibri"/>
          <w:b/>
          <w:bCs/>
          <w:spacing w:val="6"/>
          <w:sz w:val="20"/>
          <w:szCs w:val="20"/>
        </w:rPr>
        <w:t>41.</w:t>
      </w:r>
      <w:r>
        <w:rPr>
          <w:b/>
          <w:bCs/>
          <w:spacing w:val="6"/>
          <w:sz w:val="20"/>
          <w:szCs w:val="20"/>
        </w:rPr>
        <w:t>采购代理服务费</w:t>
      </w:r>
    </w:p>
    <w:p w14:paraId="3BED324F">
      <w:pPr>
        <w:pStyle w:val="2"/>
        <w:spacing w:before="222" w:line="227" w:lineRule="auto"/>
        <w:ind w:left="444"/>
        <w:rPr>
          <w:sz w:val="20"/>
          <w:szCs w:val="20"/>
        </w:rPr>
      </w:pPr>
      <w:r>
        <w:rPr>
          <w:spacing w:val="6"/>
          <w:sz w:val="20"/>
          <w:szCs w:val="20"/>
        </w:rPr>
        <w:t>详见</w:t>
      </w:r>
      <w:r>
        <w:rPr>
          <w:b/>
          <w:bCs/>
          <w:spacing w:val="6"/>
          <w:sz w:val="20"/>
          <w:szCs w:val="20"/>
        </w:rPr>
        <w:t>磋商须知前附表</w:t>
      </w:r>
      <w:r>
        <w:rPr>
          <w:spacing w:val="6"/>
          <w:sz w:val="20"/>
          <w:szCs w:val="20"/>
        </w:rPr>
        <w:t>。</w:t>
      </w:r>
    </w:p>
    <w:p w14:paraId="16D97A3D">
      <w:pPr>
        <w:pStyle w:val="2"/>
        <w:spacing w:before="145" w:line="228" w:lineRule="auto"/>
        <w:ind w:left="17"/>
        <w:rPr>
          <w:sz w:val="20"/>
          <w:szCs w:val="20"/>
        </w:rPr>
      </w:pPr>
      <w:r>
        <w:rPr>
          <w:rFonts w:ascii="Calibri" w:hAnsi="Calibri" w:eastAsia="Calibri" w:cs="Calibri"/>
          <w:b/>
          <w:bCs/>
          <w:spacing w:val="4"/>
          <w:sz w:val="20"/>
          <w:szCs w:val="20"/>
        </w:rPr>
        <w:t>42.</w:t>
      </w:r>
      <w:r>
        <w:rPr>
          <w:rFonts w:ascii="Calibri" w:hAnsi="Calibri" w:eastAsia="Calibri" w:cs="Calibri"/>
          <w:b/>
          <w:bCs/>
          <w:spacing w:val="13"/>
          <w:sz w:val="20"/>
          <w:szCs w:val="20"/>
        </w:rPr>
        <w:t xml:space="preserve">  </w:t>
      </w:r>
      <w:r>
        <w:rPr>
          <w:b/>
          <w:bCs/>
          <w:spacing w:val="4"/>
          <w:sz w:val="20"/>
          <w:szCs w:val="20"/>
        </w:rPr>
        <w:t>信用记录</w:t>
      </w:r>
    </w:p>
    <w:p w14:paraId="64FF4192">
      <w:pPr>
        <w:pStyle w:val="2"/>
        <w:spacing w:before="46" w:line="377" w:lineRule="auto"/>
        <w:ind w:left="23" w:firstLine="418"/>
        <w:rPr>
          <w:sz w:val="20"/>
          <w:szCs w:val="20"/>
        </w:rPr>
      </w:pPr>
      <w:r>
        <w:rPr>
          <w:spacing w:val="11"/>
          <w:sz w:val="20"/>
          <w:szCs w:val="20"/>
        </w:rPr>
        <w:t>42.1</w:t>
      </w:r>
      <w:r>
        <w:rPr>
          <w:spacing w:val="-41"/>
          <w:sz w:val="20"/>
          <w:szCs w:val="20"/>
        </w:rPr>
        <w:t xml:space="preserve"> </w:t>
      </w:r>
      <w:r>
        <w:rPr>
          <w:spacing w:val="11"/>
          <w:sz w:val="20"/>
          <w:szCs w:val="20"/>
        </w:rPr>
        <w:t>磋商小组在对供应商进行资格审查时，还应对</w:t>
      </w:r>
      <w:r>
        <w:rPr>
          <w:spacing w:val="10"/>
          <w:sz w:val="20"/>
          <w:szCs w:val="20"/>
        </w:rPr>
        <w:t>供应商信用记录进行甄别，对列入</w:t>
      </w:r>
      <w:r>
        <w:rPr>
          <w:spacing w:val="7"/>
          <w:sz w:val="20"/>
          <w:szCs w:val="20"/>
        </w:rPr>
        <w:t>失信被执行人、重大税收违法案件当事人名单、政府采购严重违法失信行为记录名单的供应</w:t>
      </w:r>
      <w:r>
        <w:rPr>
          <w:spacing w:val="8"/>
          <w:sz w:val="20"/>
          <w:szCs w:val="20"/>
        </w:rPr>
        <w:t>商，应拒绝其参与政府采购活动。两个以上的自然人、法人或者其他组织组成一个联合体，以一个供应商的身份共同参加政府采购活动的，应当对所有联合体成员进行信用记录查询，</w:t>
      </w:r>
      <w:r>
        <w:rPr>
          <w:spacing w:val="9"/>
          <w:sz w:val="20"/>
          <w:szCs w:val="20"/>
        </w:rPr>
        <w:t>联合体成员存在不良信用记录的，视同联合体存在不良信用记录。</w:t>
      </w:r>
    </w:p>
    <w:p w14:paraId="6B9EE40E">
      <w:pPr>
        <w:pStyle w:val="2"/>
        <w:spacing w:before="1" w:line="226" w:lineRule="auto"/>
        <w:ind w:left="441"/>
        <w:rPr>
          <w:sz w:val="20"/>
          <w:szCs w:val="20"/>
        </w:rPr>
      </w:pPr>
      <w:r>
        <w:rPr>
          <w:spacing w:val="7"/>
          <w:sz w:val="20"/>
          <w:szCs w:val="20"/>
        </w:rPr>
        <w:t>42.2</w:t>
      </w:r>
      <w:r>
        <w:rPr>
          <w:spacing w:val="-35"/>
          <w:sz w:val="20"/>
          <w:szCs w:val="20"/>
        </w:rPr>
        <w:t xml:space="preserve"> </w:t>
      </w:r>
      <w:r>
        <w:rPr>
          <w:spacing w:val="7"/>
          <w:sz w:val="20"/>
          <w:szCs w:val="20"/>
        </w:rPr>
        <w:t>信用记录查询网站见</w:t>
      </w:r>
      <w:r>
        <w:rPr>
          <w:b/>
          <w:bCs/>
          <w:spacing w:val="7"/>
          <w:sz w:val="20"/>
          <w:szCs w:val="20"/>
        </w:rPr>
        <w:t>磋商须知前附表</w:t>
      </w:r>
      <w:r>
        <w:rPr>
          <w:spacing w:val="7"/>
          <w:sz w:val="20"/>
          <w:szCs w:val="20"/>
        </w:rPr>
        <w:t>。</w:t>
      </w:r>
    </w:p>
    <w:p w14:paraId="0F09A7E0">
      <w:pPr>
        <w:pStyle w:val="2"/>
        <w:spacing w:before="162" w:line="227" w:lineRule="auto"/>
        <w:ind w:left="441"/>
        <w:rPr>
          <w:sz w:val="20"/>
          <w:szCs w:val="20"/>
        </w:rPr>
      </w:pPr>
      <w:r>
        <w:rPr>
          <w:spacing w:val="7"/>
          <w:sz w:val="20"/>
          <w:szCs w:val="20"/>
        </w:rPr>
        <w:t>42.3</w:t>
      </w:r>
      <w:r>
        <w:rPr>
          <w:spacing w:val="-41"/>
          <w:sz w:val="20"/>
          <w:szCs w:val="20"/>
        </w:rPr>
        <w:t xml:space="preserve"> </w:t>
      </w:r>
      <w:r>
        <w:rPr>
          <w:spacing w:val="7"/>
          <w:sz w:val="20"/>
          <w:szCs w:val="20"/>
        </w:rPr>
        <w:t>信用甄别时间见</w:t>
      </w:r>
      <w:r>
        <w:rPr>
          <w:b/>
          <w:bCs/>
          <w:spacing w:val="7"/>
          <w:sz w:val="20"/>
          <w:szCs w:val="20"/>
        </w:rPr>
        <w:t>磋商须知前附表</w:t>
      </w:r>
      <w:r>
        <w:rPr>
          <w:spacing w:val="7"/>
          <w:sz w:val="20"/>
          <w:szCs w:val="20"/>
        </w:rPr>
        <w:t>。</w:t>
      </w:r>
    </w:p>
    <w:p w14:paraId="608558AB">
      <w:pPr>
        <w:pStyle w:val="2"/>
        <w:spacing w:before="163" w:line="378" w:lineRule="auto"/>
        <w:ind w:left="23" w:right="93" w:firstLine="418"/>
        <w:rPr>
          <w:sz w:val="20"/>
          <w:szCs w:val="20"/>
        </w:rPr>
      </w:pPr>
      <w:r>
        <w:rPr>
          <w:spacing w:val="9"/>
          <w:sz w:val="20"/>
          <w:szCs w:val="20"/>
        </w:rPr>
        <w:t>42.4</w:t>
      </w:r>
      <w:r>
        <w:rPr>
          <w:spacing w:val="-27"/>
          <w:sz w:val="20"/>
          <w:szCs w:val="20"/>
        </w:rPr>
        <w:t xml:space="preserve"> </w:t>
      </w:r>
      <w:r>
        <w:rPr>
          <w:spacing w:val="9"/>
          <w:sz w:val="20"/>
          <w:szCs w:val="20"/>
        </w:rPr>
        <w:t>信用信息查询记录和证据留存具体方式：对有不良信用记录的供应商情况截图，</w:t>
      </w:r>
      <w:r>
        <w:rPr>
          <w:spacing w:val="7"/>
          <w:sz w:val="20"/>
          <w:szCs w:val="20"/>
        </w:rPr>
        <w:t>作为查询记录和证据。</w:t>
      </w:r>
    </w:p>
    <w:p w14:paraId="4EB5626C">
      <w:pPr>
        <w:pStyle w:val="2"/>
        <w:spacing w:before="19" w:line="228" w:lineRule="auto"/>
        <w:ind w:left="17"/>
        <w:rPr>
          <w:sz w:val="20"/>
          <w:szCs w:val="20"/>
        </w:rPr>
      </w:pPr>
      <w:r>
        <w:rPr>
          <w:rFonts w:ascii="Calibri" w:hAnsi="Calibri" w:eastAsia="Calibri" w:cs="Calibri"/>
          <w:b/>
          <w:bCs/>
          <w:spacing w:val="4"/>
          <w:sz w:val="20"/>
          <w:szCs w:val="20"/>
        </w:rPr>
        <w:t>43.</w:t>
      </w:r>
      <w:r>
        <w:rPr>
          <w:b/>
          <w:bCs/>
          <w:spacing w:val="4"/>
          <w:sz w:val="20"/>
          <w:szCs w:val="20"/>
        </w:rPr>
        <w:t>其他</w:t>
      </w:r>
    </w:p>
    <w:p w14:paraId="30BE2206">
      <w:pPr>
        <w:pStyle w:val="2"/>
        <w:spacing w:before="141" w:line="227" w:lineRule="auto"/>
        <w:ind w:left="441"/>
        <w:rPr>
          <w:sz w:val="20"/>
          <w:szCs w:val="20"/>
        </w:rPr>
      </w:pPr>
      <w:r>
        <w:rPr>
          <w:spacing w:val="8"/>
          <w:sz w:val="20"/>
          <w:szCs w:val="20"/>
        </w:rPr>
        <w:t>磋商文件的其他规定见</w:t>
      </w:r>
      <w:r>
        <w:rPr>
          <w:b/>
          <w:bCs/>
          <w:spacing w:val="8"/>
          <w:sz w:val="20"/>
          <w:szCs w:val="20"/>
        </w:rPr>
        <w:t>磋商须知前附表</w:t>
      </w:r>
      <w:r>
        <w:rPr>
          <w:spacing w:val="8"/>
          <w:sz w:val="20"/>
          <w:szCs w:val="20"/>
        </w:rPr>
        <w:t>。</w:t>
      </w:r>
    </w:p>
    <w:p w14:paraId="164E33E6">
      <w:pPr>
        <w:spacing w:line="227" w:lineRule="auto"/>
        <w:rPr>
          <w:sz w:val="20"/>
          <w:szCs w:val="20"/>
        </w:rPr>
        <w:sectPr>
          <w:footerReference r:id="rId35" w:type="default"/>
          <w:pgSz w:w="11906" w:h="16839"/>
          <w:pgMar w:top="1431" w:right="1759" w:bottom="1378" w:left="1785" w:header="0" w:footer="1212" w:gutter="0"/>
          <w:cols w:space="720" w:num="1"/>
        </w:sectPr>
      </w:pPr>
    </w:p>
    <w:p w14:paraId="54809673">
      <w:pPr>
        <w:pStyle w:val="2"/>
        <w:spacing w:before="162" w:line="224" w:lineRule="auto"/>
        <w:ind w:left="2251"/>
        <w:outlineLvl w:val="0"/>
      </w:pPr>
      <w:bookmarkStart w:id="14" w:name="bookmark14"/>
      <w:bookmarkEnd w:id="14"/>
      <w:r>
        <w:rPr>
          <w:b/>
          <w:bCs/>
          <w:spacing w:val="6"/>
        </w:rPr>
        <w:t>第三章</w:t>
      </w:r>
      <w:r>
        <w:rPr>
          <w:spacing w:val="6"/>
        </w:rPr>
        <w:t xml:space="preserve">  </w:t>
      </w:r>
      <w:r>
        <w:rPr>
          <w:b/>
          <w:bCs/>
          <w:spacing w:val="6"/>
        </w:rPr>
        <w:t>政府采购合同格式</w:t>
      </w:r>
    </w:p>
    <w:p w14:paraId="4D40B46F">
      <w:pPr>
        <w:spacing w:line="362" w:lineRule="auto"/>
        <w:rPr>
          <w:rFonts w:ascii="Arial"/>
          <w:sz w:val="21"/>
        </w:rPr>
      </w:pPr>
    </w:p>
    <w:p w14:paraId="617A2D6F">
      <w:pPr>
        <w:pStyle w:val="2"/>
        <w:spacing w:before="78" w:line="219" w:lineRule="auto"/>
        <w:ind w:left="27"/>
        <w:rPr>
          <w:sz w:val="24"/>
          <w:szCs w:val="24"/>
        </w:rPr>
      </w:pPr>
      <w:r>
        <w:rPr>
          <w:b/>
          <w:bCs/>
          <w:spacing w:val="-3"/>
          <w:sz w:val="24"/>
          <w:szCs w:val="24"/>
        </w:rPr>
        <w:t>一、政府采购合同协议书</w:t>
      </w:r>
    </w:p>
    <w:p w14:paraId="381791FA">
      <w:pPr>
        <w:pStyle w:val="2"/>
        <w:spacing w:before="319" w:line="219" w:lineRule="auto"/>
        <w:ind w:left="2911"/>
        <w:rPr>
          <w:sz w:val="28"/>
          <w:szCs w:val="28"/>
        </w:rPr>
      </w:pPr>
      <w:r>
        <w:rPr>
          <w:b/>
          <w:bCs/>
          <w:spacing w:val="-3"/>
          <w:sz w:val="28"/>
          <w:szCs w:val="28"/>
        </w:rPr>
        <w:t>政府采购合同协议书</w:t>
      </w:r>
    </w:p>
    <w:p w14:paraId="1DF588B0">
      <w:pPr>
        <w:spacing w:line="323" w:lineRule="auto"/>
        <w:rPr>
          <w:rFonts w:ascii="Arial"/>
          <w:sz w:val="21"/>
        </w:rPr>
      </w:pPr>
    </w:p>
    <w:p w14:paraId="412C1EC9">
      <w:pPr>
        <w:spacing w:line="323" w:lineRule="auto"/>
        <w:rPr>
          <w:rFonts w:ascii="Arial"/>
          <w:sz w:val="21"/>
        </w:rPr>
      </w:pPr>
    </w:p>
    <w:p w14:paraId="1E7F99A2">
      <w:pPr>
        <w:pStyle w:val="2"/>
        <w:spacing w:before="65" w:line="227" w:lineRule="auto"/>
        <w:ind w:left="4221"/>
        <w:rPr>
          <w:sz w:val="20"/>
          <w:szCs w:val="20"/>
        </w:rPr>
      </w:pPr>
      <w:r>
        <w:rPr>
          <w:spacing w:val="8"/>
          <w:sz w:val="20"/>
          <w:szCs w:val="20"/>
        </w:rPr>
        <w:t>采购合同编号：</w:t>
      </w:r>
      <w:r>
        <w:rPr>
          <w:sz w:val="20"/>
          <w:szCs w:val="20"/>
          <w:u w:val="single" w:color="auto"/>
        </w:rPr>
        <w:t xml:space="preserve">                  </w:t>
      </w:r>
    </w:p>
    <w:p w14:paraId="787E01CB">
      <w:pPr>
        <w:spacing w:line="368" w:lineRule="auto"/>
        <w:rPr>
          <w:rFonts w:ascii="Arial"/>
          <w:sz w:val="21"/>
        </w:rPr>
      </w:pPr>
    </w:p>
    <w:p w14:paraId="78D1A4BA">
      <w:pPr>
        <w:pStyle w:val="2"/>
        <w:spacing w:before="65" w:line="227" w:lineRule="auto"/>
        <w:ind w:left="21"/>
        <w:rPr>
          <w:sz w:val="20"/>
          <w:szCs w:val="20"/>
        </w:rPr>
      </w:pPr>
      <w:r>
        <w:rPr>
          <w:spacing w:val="11"/>
          <w:sz w:val="20"/>
          <w:szCs w:val="20"/>
        </w:rPr>
        <w:t>采购人（全称</w:t>
      </w:r>
      <w:r>
        <w:rPr>
          <w:sz w:val="20"/>
          <w:szCs w:val="20"/>
        </w:rPr>
        <w:t>）：</w:t>
      </w:r>
      <w:r>
        <w:rPr>
          <w:spacing w:val="1"/>
          <w:sz w:val="20"/>
          <w:szCs w:val="20"/>
          <w:u w:val="single" w:color="auto"/>
        </w:rPr>
        <w:t xml:space="preserve">                              </w:t>
      </w:r>
      <w:r>
        <w:rPr>
          <w:sz w:val="20"/>
          <w:szCs w:val="20"/>
        </w:rPr>
        <w:t>（</w:t>
      </w:r>
      <w:r>
        <w:rPr>
          <w:spacing w:val="11"/>
          <w:sz w:val="20"/>
          <w:szCs w:val="20"/>
        </w:rPr>
        <w:t>甲方）</w:t>
      </w:r>
    </w:p>
    <w:p w14:paraId="0451CCF7">
      <w:pPr>
        <w:pStyle w:val="2"/>
        <w:spacing w:before="162" w:line="227" w:lineRule="auto"/>
        <w:ind w:left="22"/>
        <w:rPr>
          <w:sz w:val="20"/>
          <w:szCs w:val="20"/>
        </w:rPr>
      </w:pPr>
      <w:r>
        <w:rPr>
          <w:spacing w:val="11"/>
          <w:sz w:val="20"/>
          <w:szCs w:val="20"/>
        </w:rPr>
        <w:t>供应商（全称</w:t>
      </w:r>
      <w:r>
        <w:rPr>
          <w:sz w:val="20"/>
          <w:szCs w:val="20"/>
        </w:rPr>
        <w:t>）：</w:t>
      </w:r>
      <w:r>
        <w:rPr>
          <w:spacing w:val="1"/>
          <w:sz w:val="20"/>
          <w:szCs w:val="20"/>
          <w:u w:val="single" w:color="auto"/>
        </w:rPr>
        <w:t xml:space="preserve">                              </w:t>
      </w:r>
      <w:r>
        <w:rPr>
          <w:sz w:val="20"/>
          <w:szCs w:val="20"/>
        </w:rPr>
        <w:t>（</w:t>
      </w:r>
      <w:r>
        <w:rPr>
          <w:spacing w:val="11"/>
          <w:sz w:val="20"/>
          <w:szCs w:val="20"/>
        </w:rPr>
        <w:t>乙方）</w:t>
      </w:r>
    </w:p>
    <w:p w14:paraId="1D2621BB">
      <w:pPr>
        <w:spacing w:line="296" w:lineRule="auto"/>
        <w:rPr>
          <w:rFonts w:ascii="Arial"/>
          <w:sz w:val="21"/>
        </w:rPr>
      </w:pPr>
    </w:p>
    <w:p w14:paraId="0C2A1330">
      <w:pPr>
        <w:spacing w:line="296" w:lineRule="auto"/>
        <w:rPr>
          <w:rFonts w:ascii="Arial"/>
          <w:sz w:val="21"/>
        </w:rPr>
      </w:pPr>
    </w:p>
    <w:p w14:paraId="4002E09E">
      <w:pPr>
        <w:pStyle w:val="2"/>
        <w:spacing w:before="65" w:line="331" w:lineRule="auto"/>
        <w:ind w:left="21" w:right="70" w:firstLine="423"/>
        <w:rPr>
          <w:sz w:val="20"/>
          <w:szCs w:val="20"/>
        </w:rPr>
      </w:pPr>
      <w:r>
        <w:rPr>
          <w:spacing w:val="7"/>
          <w:sz w:val="20"/>
          <w:szCs w:val="20"/>
        </w:rPr>
        <w:t>为了保护甲、乙双方合法权益，根据《</w:t>
      </w:r>
      <w:r>
        <w:fldChar w:fldCharType="begin"/>
      </w:r>
      <w:r>
        <w:instrText xml:space="preserve"> HYPERLINK "https://baike.baidu.com/item/%E4%B8%AD%E5%8D%8E%E4%BA%BA%E6%B0%91%E5%85%B1%E5%92%8C%E5%9B%BD%E6%B0%91%E6%B3%95%E5%85%B8/19435116?fromModule=lemma_inlink" </w:instrText>
      </w:r>
      <w:r>
        <w:fldChar w:fldCharType="separate"/>
      </w:r>
      <w:r>
        <w:rPr>
          <w:spacing w:val="7"/>
          <w:sz w:val="20"/>
          <w:szCs w:val="20"/>
        </w:rPr>
        <w:t>中华人民共和国民法典</w:t>
      </w:r>
      <w:r>
        <w:rPr>
          <w:spacing w:val="7"/>
          <w:sz w:val="20"/>
          <w:szCs w:val="20"/>
        </w:rPr>
        <w:fldChar w:fldCharType="end"/>
      </w:r>
      <w:r>
        <w:rPr>
          <w:spacing w:val="7"/>
          <w:sz w:val="20"/>
          <w:szCs w:val="20"/>
        </w:rPr>
        <w:t>》、《中华人民共和国政</w:t>
      </w:r>
      <w:r>
        <w:rPr>
          <w:spacing w:val="9"/>
          <w:sz w:val="20"/>
          <w:szCs w:val="20"/>
        </w:rPr>
        <w:t>府采购法》及其他有关法律、法规、规章，双方签订本合同协议书。</w:t>
      </w:r>
    </w:p>
    <w:p w14:paraId="008E2140">
      <w:pPr>
        <w:pStyle w:val="2"/>
        <w:spacing w:before="152" w:line="228" w:lineRule="auto"/>
        <w:ind w:left="457"/>
        <w:rPr>
          <w:sz w:val="20"/>
          <w:szCs w:val="20"/>
        </w:rPr>
      </w:pPr>
      <w:r>
        <w:rPr>
          <w:b/>
          <w:bCs/>
          <w:spacing w:val="2"/>
          <w:sz w:val="20"/>
          <w:szCs w:val="20"/>
        </w:rPr>
        <w:t>1.项目信息</w:t>
      </w:r>
    </w:p>
    <w:p w14:paraId="34CCE08F">
      <w:pPr>
        <w:pStyle w:val="2"/>
        <w:spacing w:before="44" w:line="227" w:lineRule="auto"/>
        <w:ind w:left="452"/>
        <w:rPr>
          <w:sz w:val="20"/>
          <w:szCs w:val="20"/>
        </w:rPr>
      </w:pPr>
      <w:r>
        <w:rPr>
          <w:spacing w:val="7"/>
          <w:sz w:val="20"/>
          <w:szCs w:val="20"/>
        </w:rPr>
        <w:t>（1）采购项目名称：</w:t>
      </w:r>
      <w:r>
        <w:rPr>
          <w:sz w:val="20"/>
          <w:szCs w:val="20"/>
          <w:u w:val="single" w:color="auto"/>
        </w:rPr>
        <w:t xml:space="preserve">                                             </w:t>
      </w:r>
    </w:p>
    <w:p w14:paraId="7CE1D0AE">
      <w:pPr>
        <w:pStyle w:val="2"/>
        <w:spacing w:before="284" w:line="227" w:lineRule="auto"/>
        <w:ind w:left="452"/>
        <w:rPr>
          <w:sz w:val="20"/>
          <w:szCs w:val="20"/>
        </w:rPr>
      </w:pPr>
      <w:r>
        <w:rPr>
          <w:spacing w:val="7"/>
          <w:sz w:val="20"/>
          <w:szCs w:val="20"/>
        </w:rPr>
        <w:t>（2）政府采购编号：</w:t>
      </w:r>
      <w:r>
        <w:rPr>
          <w:sz w:val="20"/>
          <w:szCs w:val="20"/>
          <w:u w:val="single" w:color="auto"/>
        </w:rPr>
        <w:t xml:space="preserve">                            </w:t>
      </w:r>
    </w:p>
    <w:p w14:paraId="5F8D0A25">
      <w:pPr>
        <w:pStyle w:val="2"/>
        <w:spacing w:before="282" w:line="228" w:lineRule="auto"/>
        <w:ind w:left="452"/>
        <w:rPr>
          <w:sz w:val="20"/>
          <w:szCs w:val="20"/>
        </w:rPr>
      </w:pPr>
      <w:r>
        <w:rPr>
          <w:spacing w:val="6"/>
          <w:sz w:val="20"/>
          <w:szCs w:val="20"/>
        </w:rPr>
        <w:t>（3）项目内容：</w:t>
      </w:r>
      <w:r>
        <w:rPr>
          <w:sz w:val="20"/>
          <w:szCs w:val="20"/>
          <w:u w:val="single" w:color="auto"/>
        </w:rPr>
        <w:t xml:space="preserve">                               </w:t>
      </w:r>
    </w:p>
    <w:p w14:paraId="301092A0">
      <w:pPr>
        <w:pStyle w:val="2"/>
        <w:spacing w:before="180" w:line="228" w:lineRule="auto"/>
        <w:ind w:left="444"/>
        <w:rPr>
          <w:sz w:val="20"/>
          <w:szCs w:val="20"/>
        </w:rPr>
      </w:pPr>
      <w:r>
        <w:rPr>
          <w:b/>
          <w:bCs/>
          <w:spacing w:val="5"/>
          <w:sz w:val="20"/>
          <w:szCs w:val="20"/>
        </w:rPr>
        <w:t>2.合同金额</w:t>
      </w:r>
    </w:p>
    <w:p w14:paraId="4336CBF8">
      <w:pPr>
        <w:pStyle w:val="2"/>
        <w:spacing w:before="46" w:line="228" w:lineRule="auto"/>
        <w:ind w:left="452"/>
        <w:rPr>
          <w:sz w:val="20"/>
          <w:szCs w:val="20"/>
        </w:rPr>
      </w:pPr>
      <w:r>
        <w:rPr>
          <w:spacing w:val="7"/>
          <w:sz w:val="20"/>
          <w:szCs w:val="20"/>
        </w:rPr>
        <w:t>（1）合同金额小写：</w:t>
      </w:r>
      <w:r>
        <w:rPr>
          <w:sz w:val="20"/>
          <w:szCs w:val="20"/>
          <w:u w:val="single" w:color="auto"/>
        </w:rPr>
        <w:t xml:space="preserve">                        </w:t>
      </w:r>
    </w:p>
    <w:p w14:paraId="759786A3">
      <w:pPr>
        <w:pStyle w:val="2"/>
        <w:spacing w:before="162" w:line="228" w:lineRule="auto"/>
        <w:ind w:left="1284"/>
        <w:rPr>
          <w:sz w:val="20"/>
          <w:szCs w:val="20"/>
        </w:rPr>
      </w:pPr>
      <w:r>
        <w:rPr>
          <w:spacing w:val="5"/>
          <w:sz w:val="20"/>
          <w:szCs w:val="20"/>
        </w:rPr>
        <w:t>大写：</w:t>
      </w:r>
      <w:r>
        <w:rPr>
          <w:sz w:val="20"/>
          <w:szCs w:val="20"/>
          <w:u w:val="single" w:color="auto"/>
        </w:rPr>
        <w:t xml:space="preserve">                        </w:t>
      </w:r>
    </w:p>
    <w:p w14:paraId="72C28C26">
      <w:pPr>
        <w:pStyle w:val="2"/>
        <w:spacing w:before="163" w:line="227" w:lineRule="auto"/>
        <w:ind w:left="452"/>
        <w:rPr>
          <w:sz w:val="20"/>
          <w:szCs w:val="20"/>
        </w:rPr>
      </w:pPr>
      <w:r>
        <w:rPr>
          <w:spacing w:val="6"/>
          <w:sz w:val="20"/>
          <w:szCs w:val="20"/>
        </w:rPr>
        <w:t>（2）具体标的见附件。</w:t>
      </w:r>
    </w:p>
    <w:p w14:paraId="5624EC48">
      <w:pPr>
        <w:pStyle w:val="2"/>
        <w:spacing w:before="162" w:line="226" w:lineRule="auto"/>
        <w:ind w:left="452"/>
        <w:rPr>
          <w:sz w:val="20"/>
          <w:szCs w:val="20"/>
        </w:rPr>
      </w:pPr>
      <w:r>
        <w:rPr>
          <w:spacing w:val="6"/>
          <w:sz w:val="20"/>
          <w:szCs w:val="20"/>
        </w:rPr>
        <w:t>（3）合同价格形式：</w:t>
      </w:r>
      <w:r>
        <w:rPr>
          <w:spacing w:val="6"/>
          <w:sz w:val="20"/>
          <w:szCs w:val="20"/>
          <w:u w:val="single" w:color="auto"/>
        </w:rPr>
        <w:t xml:space="preserve">         </w:t>
      </w:r>
      <w:r>
        <w:rPr>
          <w:spacing w:val="6"/>
          <w:sz w:val="20"/>
          <w:szCs w:val="20"/>
        </w:rPr>
        <w:t xml:space="preserve"> 。</w:t>
      </w:r>
    </w:p>
    <w:p w14:paraId="2959EC0A">
      <w:pPr>
        <w:pStyle w:val="2"/>
        <w:spacing w:before="183" w:line="228" w:lineRule="auto"/>
        <w:ind w:left="446"/>
        <w:rPr>
          <w:sz w:val="20"/>
          <w:szCs w:val="20"/>
        </w:rPr>
      </w:pPr>
      <w:r>
        <w:rPr>
          <w:b/>
          <w:bCs/>
          <w:spacing w:val="7"/>
          <w:sz w:val="20"/>
          <w:szCs w:val="20"/>
        </w:rPr>
        <w:t>3.履行合同的时间、地点及方式</w:t>
      </w:r>
      <w:r>
        <w:rPr>
          <w:sz w:val="20"/>
          <w:szCs w:val="20"/>
          <w:u w:val="single" w:color="auto"/>
        </w:rPr>
        <w:t xml:space="preserve">  </w:t>
      </w:r>
    </w:p>
    <w:p w14:paraId="79C500C3">
      <w:pPr>
        <w:pStyle w:val="2"/>
        <w:spacing w:before="45" w:line="228" w:lineRule="auto"/>
        <w:jc w:val="right"/>
        <w:rPr>
          <w:sz w:val="20"/>
          <w:szCs w:val="20"/>
        </w:rPr>
      </w:pPr>
      <w:r>
        <w:rPr>
          <w:spacing w:val="-7"/>
          <w:sz w:val="20"/>
          <w:szCs w:val="20"/>
        </w:rPr>
        <w:t>起始日期：</w:t>
      </w:r>
      <w:r>
        <w:rPr>
          <w:spacing w:val="-7"/>
          <w:sz w:val="20"/>
          <w:szCs w:val="20"/>
          <w:u w:val="single" w:color="auto"/>
        </w:rPr>
        <w:t xml:space="preserve">    </w:t>
      </w:r>
      <w:r>
        <w:rPr>
          <w:spacing w:val="-91"/>
          <w:sz w:val="20"/>
          <w:szCs w:val="20"/>
        </w:rPr>
        <w:t xml:space="preserve"> </w:t>
      </w:r>
      <w:r>
        <w:rPr>
          <w:spacing w:val="-7"/>
          <w:sz w:val="20"/>
          <w:szCs w:val="20"/>
        </w:rPr>
        <w:t>年</w:t>
      </w:r>
      <w:r>
        <w:rPr>
          <w:spacing w:val="4"/>
          <w:sz w:val="20"/>
          <w:szCs w:val="20"/>
          <w:u w:val="single" w:color="auto"/>
        </w:rPr>
        <w:t xml:space="preserve">   </w:t>
      </w:r>
      <w:r>
        <w:rPr>
          <w:spacing w:val="-85"/>
          <w:sz w:val="20"/>
          <w:szCs w:val="20"/>
        </w:rPr>
        <w:t xml:space="preserve"> </w:t>
      </w:r>
      <w:r>
        <w:rPr>
          <w:spacing w:val="-7"/>
          <w:sz w:val="20"/>
          <w:szCs w:val="20"/>
        </w:rPr>
        <w:t>月</w:t>
      </w:r>
      <w:r>
        <w:rPr>
          <w:spacing w:val="-98"/>
          <w:sz w:val="20"/>
          <w:szCs w:val="20"/>
        </w:rPr>
        <w:t xml:space="preserve"> </w:t>
      </w:r>
      <w:r>
        <w:rPr>
          <w:spacing w:val="4"/>
          <w:sz w:val="20"/>
          <w:szCs w:val="20"/>
          <w:u w:val="single" w:color="auto"/>
        </w:rPr>
        <w:t xml:space="preserve">   </w:t>
      </w:r>
      <w:r>
        <w:rPr>
          <w:spacing w:val="-53"/>
          <w:sz w:val="20"/>
          <w:szCs w:val="20"/>
        </w:rPr>
        <w:t xml:space="preserve"> </w:t>
      </w:r>
      <w:r>
        <w:rPr>
          <w:spacing w:val="-7"/>
          <w:sz w:val="20"/>
          <w:szCs w:val="20"/>
        </w:rPr>
        <w:t>日，完成日期：</w:t>
      </w:r>
      <w:r>
        <w:rPr>
          <w:spacing w:val="5"/>
          <w:sz w:val="20"/>
          <w:szCs w:val="20"/>
          <w:u w:val="single" w:color="auto"/>
        </w:rPr>
        <w:t xml:space="preserve">    </w:t>
      </w:r>
      <w:r>
        <w:rPr>
          <w:spacing w:val="-91"/>
          <w:sz w:val="20"/>
          <w:szCs w:val="20"/>
        </w:rPr>
        <w:t xml:space="preserve"> </w:t>
      </w:r>
      <w:r>
        <w:rPr>
          <w:spacing w:val="-7"/>
          <w:sz w:val="20"/>
          <w:szCs w:val="20"/>
        </w:rPr>
        <w:t>年</w:t>
      </w:r>
      <w:r>
        <w:rPr>
          <w:spacing w:val="4"/>
          <w:sz w:val="20"/>
          <w:szCs w:val="20"/>
          <w:u w:val="single" w:color="auto"/>
        </w:rPr>
        <w:t xml:space="preserve">   </w:t>
      </w:r>
      <w:r>
        <w:rPr>
          <w:spacing w:val="-84"/>
          <w:sz w:val="20"/>
          <w:szCs w:val="20"/>
        </w:rPr>
        <w:t xml:space="preserve"> </w:t>
      </w:r>
      <w:r>
        <w:rPr>
          <w:spacing w:val="-7"/>
          <w:sz w:val="20"/>
          <w:szCs w:val="20"/>
        </w:rPr>
        <w:t>月</w:t>
      </w:r>
      <w:r>
        <w:rPr>
          <w:spacing w:val="-98"/>
          <w:sz w:val="20"/>
          <w:szCs w:val="20"/>
        </w:rPr>
        <w:t xml:space="preserve"> </w:t>
      </w:r>
      <w:r>
        <w:rPr>
          <w:spacing w:val="4"/>
          <w:sz w:val="20"/>
          <w:szCs w:val="20"/>
          <w:u w:val="single" w:color="auto"/>
        </w:rPr>
        <w:t xml:space="preserve">   </w:t>
      </w:r>
      <w:r>
        <w:rPr>
          <w:spacing w:val="-54"/>
          <w:sz w:val="20"/>
          <w:szCs w:val="20"/>
        </w:rPr>
        <w:t xml:space="preserve"> </w:t>
      </w:r>
      <w:r>
        <w:rPr>
          <w:spacing w:val="-7"/>
          <w:sz w:val="20"/>
          <w:szCs w:val="20"/>
        </w:rPr>
        <w:t>日。总</w:t>
      </w:r>
      <w:r>
        <w:rPr>
          <w:spacing w:val="-8"/>
          <w:sz w:val="20"/>
          <w:szCs w:val="20"/>
        </w:rPr>
        <w:t>日历天数：</w:t>
      </w:r>
      <w:r>
        <w:rPr>
          <w:spacing w:val="5"/>
          <w:sz w:val="20"/>
          <w:szCs w:val="20"/>
          <w:u w:val="single" w:color="auto"/>
        </w:rPr>
        <w:t xml:space="preserve">     </w:t>
      </w:r>
      <w:r>
        <w:rPr>
          <w:spacing w:val="-86"/>
          <w:sz w:val="20"/>
          <w:szCs w:val="20"/>
        </w:rPr>
        <w:t xml:space="preserve"> </w:t>
      </w:r>
      <w:r>
        <w:rPr>
          <w:spacing w:val="-8"/>
          <w:sz w:val="20"/>
          <w:szCs w:val="20"/>
        </w:rPr>
        <w:t>天。</w:t>
      </w:r>
    </w:p>
    <w:p w14:paraId="58BB8282">
      <w:pPr>
        <w:pStyle w:val="2"/>
        <w:spacing w:before="161" w:line="232" w:lineRule="auto"/>
        <w:ind w:left="651"/>
        <w:rPr>
          <w:sz w:val="20"/>
          <w:szCs w:val="20"/>
        </w:rPr>
      </w:pPr>
      <w:r>
        <w:rPr>
          <w:spacing w:val="6"/>
          <w:sz w:val="20"/>
          <w:szCs w:val="20"/>
        </w:rPr>
        <w:t>地点</w:t>
      </w:r>
      <w:r>
        <w:rPr>
          <w:b/>
          <w:bCs/>
          <w:spacing w:val="6"/>
          <w:sz w:val="20"/>
          <w:szCs w:val="20"/>
        </w:rPr>
        <w:t>：</w:t>
      </w:r>
      <w:r>
        <w:rPr>
          <w:sz w:val="20"/>
          <w:szCs w:val="20"/>
          <w:u w:val="single" w:color="auto"/>
        </w:rPr>
        <w:t xml:space="preserve">                               </w:t>
      </w:r>
    </w:p>
    <w:p w14:paraId="3B2E6B5C">
      <w:pPr>
        <w:pStyle w:val="2"/>
        <w:spacing w:before="157" w:line="229" w:lineRule="auto"/>
        <w:ind w:left="651"/>
        <w:rPr>
          <w:sz w:val="20"/>
          <w:szCs w:val="20"/>
        </w:rPr>
      </w:pPr>
      <w:r>
        <w:rPr>
          <w:spacing w:val="7"/>
          <w:sz w:val="20"/>
          <w:szCs w:val="20"/>
        </w:rPr>
        <w:t>方式：</w:t>
      </w:r>
      <w:r>
        <w:rPr>
          <w:sz w:val="20"/>
          <w:szCs w:val="20"/>
          <w:u w:val="single" w:color="auto"/>
        </w:rPr>
        <w:t xml:space="preserve">                               </w:t>
      </w:r>
    </w:p>
    <w:p w14:paraId="654920EC">
      <w:pPr>
        <w:pStyle w:val="2"/>
        <w:spacing w:before="181" w:line="228" w:lineRule="auto"/>
        <w:ind w:left="441"/>
        <w:rPr>
          <w:sz w:val="20"/>
          <w:szCs w:val="20"/>
        </w:rPr>
      </w:pPr>
      <w:r>
        <w:rPr>
          <w:b/>
          <w:bCs/>
          <w:spacing w:val="2"/>
          <w:sz w:val="20"/>
          <w:szCs w:val="20"/>
        </w:rPr>
        <w:t>4.付款：</w:t>
      </w:r>
    </w:p>
    <w:p w14:paraId="6EDE4A93">
      <w:pPr>
        <w:pStyle w:val="2"/>
        <w:spacing w:before="143" w:line="243" w:lineRule="auto"/>
        <w:ind w:left="666"/>
        <w:rPr>
          <w:sz w:val="20"/>
          <w:szCs w:val="20"/>
        </w:rPr>
      </w:pPr>
      <w:r>
        <w:rPr>
          <w:spacing w:val="-3"/>
          <w:sz w:val="20"/>
          <w:szCs w:val="20"/>
        </w:rPr>
        <w:t>1、</w:t>
      </w:r>
      <w:r>
        <w:rPr>
          <w:spacing w:val="1"/>
          <w:sz w:val="20"/>
          <w:szCs w:val="20"/>
          <w:u w:val="single" w:color="auto"/>
        </w:rPr>
        <w:t xml:space="preserve">                      </w:t>
      </w:r>
      <w:r>
        <w:rPr>
          <w:sz w:val="20"/>
          <w:szCs w:val="20"/>
          <w:u w:val="single" w:color="auto"/>
        </w:rPr>
        <w:t xml:space="preserve">                         </w:t>
      </w:r>
      <w:r>
        <w:rPr>
          <w:spacing w:val="-3"/>
          <w:sz w:val="20"/>
          <w:szCs w:val="20"/>
        </w:rPr>
        <w:t>。</w:t>
      </w:r>
    </w:p>
    <w:p w14:paraId="2E3C28C7">
      <w:pPr>
        <w:pStyle w:val="2"/>
        <w:spacing w:before="204" w:line="227" w:lineRule="auto"/>
        <w:jc w:val="right"/>
        <w:rPr>
          <w:sz w:val="20"/>
          <w:szCs w:val="20"/>
        </w:rPr>
      </w:pPr>
      <w:r>
        <w:rPr>
          <w:spacing w:val="7"/>
          <w:sz w:val="20"/>
          <w:szCs w:val="20"/>
        </w:rPr>
        <w:t>2、预付款根据采购文件的约定，在合同签订前提交不</w:t>
      </w:r>
      <w:r>
        <w:rPr>
          <w:spacing w:val="6"/>
          <w:sz w:val="20"/>
          <w:szCs w:val="20"/>
        </w:rPr>
        <w:t>超过合同金额</w:t>
      </w:r>
      <w:r>
        <w:rPr>
          <w:spacing w:val="-24"/>
          <w:sz w:val="20"/>
          <w:szCs w:val="20"/>
        </w:rPr>
        <w:t xml:space="preserve"> </w:t>
      </w:r>
      <w:r>
        <w:rPr>
          <w:spacing w:val="6"/>
          <w:sz w:val="20"/>
          <w:szCs w:val="20"/>
        </w:rPr>
        <w:t>10%的履约担保。</w:t>
      </w:r>
    </w:p>
    <w:p w14:paraId="56011322">
      <w:pPr>
        <w:pStyle w:val="2"/>
        <w:spacing w:before="222" w:line="228" w:lineRule="auto"/>
        <w:ind w:left="446"/>
        <w:rPr>
          <w:sz w:val="20"/>
          <w:szCs w:val="20"/>
        </w:rPr>
      </w:pPr>
      <w:r>
        <w:rPr>
          <w:b/>
          <w:bCs/>
          <w:spacing w:val="6"/>
          <w:sz w:val="20"/>
          <w:szCs w:val="20"/>
        </w:rPr>
        <w:t>5.解决合同纠纷方式</w:t>
      </w:r>
    </w:p>
    <w:p w14:paraId="3BE507E5">
      <w:pPr>
        <w:pStyle w:val="2"/>
        <w:spacing w:before="122" w:line="228" w:lineRule="auto"/>
        <w:ind w:left="445"/>
        <w:rPr>
          <w:sz w:val="20"/>
          <w:szCs w:val="20"/>
        </w:rPr>
      </w:pPr>
      <w:r>
        <w:rPr>
          <w:spacing w:val="9"/>
          <w:sz w:val="20"/>
          <w:szCs w:val="20"/>
        </w:rPr>
        <w:t>首先通过双方协商解决，协商解决不成，则通过以下途径之一解决纠纷：</w:t>
      </w:r>
    </w:p>
    <w:p w14:paraId="4F233E35">
      <w:pPr>
        <w:pStyle w:val="2"/>
        <w:spacing w:before="164" w:line="228" w:lineRule="auto"/>
        <w:ind w:left="883"/>
        <w:rPr>
          <w:sz w:val="20"/>
          <w:szCs w:val="20"/>
        </w:rPr>
      </w:pPr>
      <w:r>
        <w:rPr>
          <w:spacing w:val="3"/>
          <w:sz w:val="20"/>
          <w:szCs w:val="20"/>
        </w:rPr>
        <w:t>□ 提请仲裁</w:t>
      </w:r>
      <w:r>
        <w:rPr>
          <w:spacing w:val="11"/>
          <w:sz w:val="20"/>
          <w:szCs w:val="20"/>
        </w:rPr>
        <w:t xml:space="preserve">       </w:t>
      </w:r>
      <w:r>
        <w:rPr>
          <w:spacing w:val="3"/>
          <w:sz w:val="20"/>
          <w:szCs w:val="20"/>
        </w:rPr>
        <w:t>□</w:t>
      </w:r>
      <w:r>
        <w:rPr>
          <w:spacing w:val="39"/>
          <w:sz w:val="20"/>
          <w:szCs w:val="20"/>
        </w:rPr>
        <w:t xml:space="preserve"> </w:t>
      </w:r>
      <w:r>
        <w:rPr>
          <w:spacing w:val="3"/>
          <w:sz w:val="20"/>
          <w:szCs w:val="20"/>
        </w:rPr>
        <w:t>向人民法院提起诉讼</w:t>
      </w:r>
    </w:p>
    <w:p w14:paraId="45EA54E2">
      <w:pPr>
        <w:pStyle w:val="2"/>
        <w:spacing w:before="259" w:line="228" w:lineRule="auto"/>
        <w:ind w:left="443"/>
        <w:rPr>
          <w:sz w:val="20"/>
          <w:szCs w:val="20"/>
        </w:rPr>
      </w:pPr>
      <w:r>
        <w:rPr>
          <w:b/>
          <w:bCs/>
          <w:spacing w:val="6"/>
          <w:sz w:val="20"/>
          <w:szCs w:val="20"/>
        </w:rPr>
        <w:t>6.组成合同的文件</w:t>
      </w:r>
    </w:p>
    <w:p w14:paraId="192EE2A1">
      <w:pPr>
        <w:spacing w:line="228" w:lineRule="auto"/>
        <w:rPr>
          <w:sz w:val="20"/>
          <w:szCs w:val="20"/>
        </w:rPr>
        <w:sectPr>
          <w:footerReference r:id="rId36" w:type="default"/>
          <w:pgSz w:w="11906" w:h="16839"/>
          <w:pgMar w:top="1431" w:right="1731" w:bottom="1378" w:left="1785" w:header="0" w:footer="1212" w:gutter="0"/>
          <w:cols w:space="720" w:num="1"/>
        </w:sectPr>
      </w:pPr>
    </w:p>
    <w:p w14:paraId="720AF24A">
      <w:pPr>
        <w:pStyle w:val="2"/>
        <w:spacing w:before="41" w:line="378" w:lineRule="auto"/>
        <w:ind w:left="23" w:right="15" w:firstLine="419"/>
        <w:rPr>
          <w:sz w:val="20"/>
          <w:szCs w:val="20"/>
        </w:rPr>
      </w:pPr>
      <w:r>
        <w:rPr>
          <w:spacing w:val="7"/>
          <w:sz w:val="20"/>
          <w:szCs w:val="20"/>
        </w:rPr>
        <w:t>本协议书与下列文件一起构成合同文件，如下述文件之间有任何抵触、矛盾或歧义，应按以下顺序解释：</w:t>
      </w:r>
    </w:p>
    <w:p w14:paraId="7D0DB207">
      <w:pPr>
        <w:pStyle w:val="2"/>
        <w:spacing w:line="226" w:lineRule="auto"/>
        <w:ind w:left="452"/>
        <w:rPr>
          <w:sz w:val="20"/>
          <w:szCs w:val="20"/>
        </w:rPr>
      </w:pPr>
      <w:r>
        <w:rPr>
          <w:spacing w:val="9"/>
          <w:sz w:val="20"/>
          <w:szCs w:val="20"/>
        </w:rPr>
        <w:t>（1）在采购或合同履行过程中乙方作出的承诺以及双方协商达成的变更或补充协议</w:t>
      </w:r>
    </w:p>
    <w:p w14:paraId="3A53C144">
      <w:pPr>
        <w:pStyle w:val="2"/>
        <w:spacing w:before="162" w:line="227" w:lineRule="auto"/>
        <w:ind w:left="452"/>
        <w:rPr>
          <w:sz w:val="20"/>
          <w:szCs w:val="20"/>
        </w:rPr>
      </w:pPr>
      <w:r>
        <w:rPr>
          <w:spacing w:val="6"/>
          <w:sz w:val="20"/>
          <w:szCs w:val="20"/>
        </w:rPr>
        <w:t>（2）成交通知书</w:t>
      </w:r>
    </w:p>
    <w:p w14:paraId="23141701">
      <w:pPr>
        <w:pStyle w:val="2"/>
        <w:spacing w:before="161" w:line="228" w:lineRule="auto"/>
        <w:ind w:left="452"/>
        <w:rPr>
          <w:sz w:val="20"/>
          <w:szCs w:val="20"/>
        </w:rPr>
      </w:pPr>
      <w:r>
        <w:rPr>
          <w:spacing w:val="6"/>
          <w:sz w:val="20"/>
          <w:szCs w:val="20"/>
        </w:rPr>
        <w:t>（3）响应文件</w:t>
      </w:r>
    </w:p>
    <w:p w14:paraId="2F923801">
      <w:pPr>
        <w:pStyle w:val="2"/>
        <w:spacing w:before="161" w:line="227" w:lineRule="auto"/>
        <w:ind w:left="452"/>
        <w:rPr>
          <w:sz w:val="20"/>
          <w:szCs w:val="20"/>
        </w:rPr>
      </w:pPr>
      <w:r>
        <w:rPr>
          <w:spacing w:val="8"/>
          <w:sz w:val="20"/>
          <w:szCs w:val="20"/>
        </w:rPr>
        <w:t>（4）政府采购合同格式条款及其附件</w:t>
      </w:r>
    </w:p>
    <w:p w14:paraId="30D8AADF">
      <w:pPr>
        <w:pStyle w:val="2"/>
        <w:spacing w:before="164" w:line="228" w:lineRule="auto"/>
        <w:ind w:left="452"/>
        <w:rPr>
          <w:sz w:val="20"/>
          <w:szCs w:val="20"/>
        </w:rPr>
      </w:pPr>
      <w:r>
        <w:rPr>
          <w:spacing w:val="7"/>
          <w:sz w:val="20"/>
          <w:szCs w:val="20"/>
        </w:rPr>
        <w:t>（5）专用合同条款</w:t>
      </w:r>
    </w:p>
    <w:p w14:paraId="18E46DF1">
      <w:pPr>
        <w:pStyle w:val="2"/>
        <w:spacing w:before="161" w:line="228" w:lineRule="auto"/>
        <w:ind w:left="452"/>
        <w:rPr>
          <w:sz w:val="20"/>
          <w:szCs w:val="20"/>
        </w:rPr>
      </w:pPr>
      <w:r>
        <w:rPr>
          <w:spacing w:val="7"/>
          <w:sz w:val="20"/>
          <w:szCs w:val="20"/>
        </w:rPr>
        <w:t>（6）通用合同条款（如果有）</w:t>
      </w:r>
    </w:p>
    <w:p w14:paraId="2284590E">
      <w:pPr>
        <w:pStyle w:val="2"/>
        <w:spacing w:before="162" w:line="226" w:lineRule="auto"/>
        <w:ind w:left="452"/>
        <w:rPr>
          <w:sz w:val="20"/>
          <w:szCs w:val="20"/>
        </w:rPr>
      </w:pPr>
      <w:r>
        <w:rPr>
          <w:spacing w:val="9"/>
          <w:sz w:val="20"/>
          <w:szCs w:val="20"/>
        </w:rPr>
        <w:t>（7）标准、规范及有关技术文件，图纸，已标价工程量清单或预算书（如果有）</w:t>
      </w:r>
    </w:p>
    <w:p w14:paraId="48A9E51B">
      <w:pPr>
        <w:pStyle w:val="2"/>
        <w:spacing w:before="162" w:line="228" w:lineRule="auto"/>
        <w:ind w:left="452"/>
        <w:rPr>
          <w:sz w:val="20"/>
          <w:szCs w:val="20"/>
        </w:rPr>
      </w:pPr>
      <w:r>
        <w:rPr>
          <w:spacing w:val="6"/>
          <w:sz w:val="20"/>
          <w:szCs w:val="20"/>
        </w:rPr>
        <w:t>（8）其他合同文件。</w:t>
      </w:r>
    </w:p>
    <w:p w14:paraId="706CA961">
      <w:pPr>
        <w:pStyle w:val="2"/>
        <w:spacing w:before="260" w:line="228" w:lineRule="auto"/>
        <w:ind w:left="447"/>
        <w:rPr>
          <w:sz w:val="20"/>
          <w:szCs w:val="20"/>
        </w:rPr>
      </w:pPr>
      <w:r>
        <w:rPr>
          <w:b/>
          <w:bCs/>
          <w:spacing w:val="4"/>
          <w:sz w:val="20"/>
          <w:szCs w:val="20"/>
        </w:rPr>
        <w:t>7.合同生效</w:t>
      </w:r>
    </w:p>
    <w:p w14:paraId="10215285">
      <w:pPr>
        <w:pStyle w:val="2"/>
        <w:spacing w:before="125" w:line="227" w:lineRule="auto"/>
        <w:ind w:left="443"/>
        <w:rPr>
          <w:sz w:val="20"/>
          <w:szCs w:val="20"/>
        </w:rPr>
      </w:pPr>
      <w:r>
        <w:rPr>
          <w:spacing w:val="5"/>
          <w:sz w:val="20"/>
          <w:szCs w:val="20"/>
        </w:rPr>
        <w:t>本合同自</w:t>
      </w:r>
      <w:r>
        <w:rPr>
          <w:spacing w:val="-98"/>
          <w:sz w:val="20"/>
          <w:szCs w:val="20"/>
        </w:rPr>
        <w:t xml:space="preserve"> </w:t>
      </w:r>
      <w:r>
        <w:rPr>
          <w:spacing w:val="2"/>
          <w:sz w:val="20"/>
          <w:szCs w:val="20"/>
          <w:u w:val="single" w:color="auto"/>
        </w:rPr>
        <w:t xml:space="preserve">                     </w:t>
      </w:r>
      <w:r>
        <w:rPr>
          <w:spacing w:val="1"/>
          <w:sz w:val="20"/>
          <w:szCs w:val="20"/>
          <w:u w:val="single" w:color="auto"/>
        </w:rPr>
        <w:t xml:space="preserve">           </w:t>
      </w:r>
      <w:r>
        <w:rPr>
          <w:spacing w:val="-88"/>
          <w:sz w:val="20"/>
          <w:szCs w:val="20"/>
        </w:rPr>
        <w:t xml:space="preserve"> </w:t>
      </w:r>
      <w:r>
        <w:rPr>
          <w:spacing w:val="5"/>
          <w:sz w:val="20"/>
          <w:szCs w:val="20"/>
        </w:rPr>
        <w:t>生效。</w:t>
      </w:r>
    </w:p>
    <w:p w14:paraId="3EE5877D">
      <w:pPr>
        <w:pStyle w:val="2"/>
        <w:spacing w:before="258" w:line="228" w:lineRule="auto"/>
        <w:ind w:left="443"/>
        <w:rPr>
          <w:sz w:val="20"/>
          <w:szCs w:val="20"/>
        </w:rPr>
      </w:pPr>
      <w:r>
        <w:rPr>
          <w:b/>
          <w:bCs/>
          <w:spacing w:val="5"/>
          <w:sz w:val="20"/>
          <w:szCs w:val="20"/>
        </w:rPr>
        <w:t>8.合同份数</w:t>
      </w:r>
    </w:p>
    <w:p w14:paraId="67A60322">
      <w:pPr>
        <w:pStyle w:val="2"/>
        <w:spacing w:before="125" w:line="227" w:lineRule="auto"/>
        <w:ind w:left="443"/>
        <w:rPr>
          <w:sz w:val="20"/>
          <w:szCs w:val="20"/>
        </w:rPr>
      </w:pPr>
      <w:r>
        <w:rPr>
          <w:spacing w:val="8"/>
          <w:sz w:val="20"/>
          <w:szCs w:val="20"/>
        </w:rPr>
        <w:t>本合同一式</w:t>
      </w:r>
      <w:r>
        <w:rPr>
          <w:spacing w:val="8"/>
          <w:sz w:val="20"/>
          <w:szCs w:val="20"/>
          <w:u w:val="single" w:color="auto"/>
        </w:rPr>
        <w:t xml:space="preserve">    </w:t>
      </w:r>
      <w:r>
        <w:rPr>
          <w:spacing w:val="-92"/>
          <w:sz w:val="20"/>
          <w:szCs w:val="20"/>
        </w:rPr>
        <w:t xml:space="preserve"> </w:t>
      </w:r>
      <w:r>
        <w:rPr>
          <w:spacing w:val="8"/>
          <w:sz w:val="20"/>
          <w:szCs w:val="20"/>
        </w:rPr>
        <w:t>份，采购人执</w:t>
      </w:r>
      <w:r>
        <w:rPr>
          <w:spacing w:val="-98"/>
          <w:sz w:val="20"/>
          <w:szCs w:val="20"/>
        </w:rPr>
        <w:t xml:space="preserve"> </w:t>
      </w:r>
      <w:r>
        <w:rPr>
          <w:spacing w:val="5"/>
          <w:sz w:val="20"/>
          <w:szCs w:val="20"/>
          <w:u w:val="single" w:color="auto"/>
        </w:rPr>
        <w:t xml:space="preserve">   </w:t>
      </w:r>
      <w:r>
        <w:rPr>
          <w:spacing w:val="-89"/>
          <w:sz w:val="20"/>
          <w:szCs w:val="20"/>
        </w:rPr>
        <w:t xml:space="preserve"> </w:t>
      </w:r>
      <w:r>
        <w:rPr>
          <w:spacing w:val="8"/>
          <w:sz w:val="20"/>
          <w:szCs w:val="20"/>
        </w:rPr>
        <w:t>份，供应商执</w:t>
      </w:r>
      <w:r>
        <w:rPr>
          <w:spacing w:val="-99"/>
          <w:sz w:val="20"/>
          <w:szCs w:val="20"/>
        </w:rPr>
        <w:t xml:space="preserve"> </w:t>
      </w:r>
      <w:r>
        <w:rPr>
          <w:spacing w:val="5"/>
          <w:sz w:val="20"/>
          <w:szCs w:val="20"/>
          <w:u w:val="single" w:color="auto"/>
        </w:rPr>
        <w:t xml:space="preserve">   </w:t>
      </w:r>
      <w:r>
        <w:rPr>
          <w:spacing w:val="-92"/>
          <w:sz w:val="20"/>
          <w:szCs w:val="20"/>
        </w:rPr>
        <w:t xml:space="preserve"> </w:t>
      </w:r>
      <w:r>
        <w:rPr>
          <w:spacing w:val="8"/>
          <w:sz w:val="20"/>
          <w:szCs w:val="20"/>
        </w:rPr>
        <w:t>份，均具有同</w:t>
      </w:r>
      <w:r>
        <w:rPr>
          <w:spacing w:val="7"/>
          <w:sz w:val="20"/>
          <w:szCs w:val="20"/>
        </w:rPr>
        <w:t>等法律效力。</w:t>
      </w:r>
    </w:p>
    <w:p w14:paraId="7A6643B7">
      <w:pPr>
        <w:spacing w:line="250" w:lineRule="auto"/>
        <w:rPr>
          <w:rFonts w:ascii="Arial"/>
          <w:sz w:val="21"/>
        </w:rPr>
      </w:pPr>
    </w:p>
    <w:p w14:paraId="0FDD228F">
      <w:pPr>
        <w:spacing w:line="251" w:lineRule="auto"/>
        <w:rPr>
          <w:rFonts w:ascii="Arial"/>
          <w:sz w:val="21"/>
        </w:rPr>
      </w:pPr>
    </w:p>
    <w:p w14:paraId="6D8BD66F">
      <w:pPr>
        <w:pStyle w:val="2"/>
        <w:spacing w:before="66" w:line="228" w:lineRule="auto"/>
        <w:ind w:left="23"/>
        <w:rPr>
          <w:sz w:val="20"/>
          <w:szCs w:val="20"/>
        </w:rPr>
      </w:pPr>
      <w:r>
        <w:rPr>
          <w:spacing w:val="5"/>
          <w:sz w:val="20"/>
          <w:szCs w:val="20"/>
        </w:rPr>
        <w:t>合同订立时间：</w:t>
      </w:r>
      <w:r>
        <w:rPr>
          <w:spacing w:val="5"/>
          <w:sz w:val="20"/>
          <w:szCs w:val="20"/>
          <w:u w:val="single" w:color="auto"/>
        </w:rPr>
        <w:t xml:space="preserve">         </w:t>
      </w:r>
      <w:r>
        <w:rPr>
          <w:spacing w:val="-86"/>
          <w:sz w:val="20"/>
          <w:szCs w:val="20"/>
        </w:rPr>
        <w:t xml:space="preserve"> </w:t>
      </w:r>
      <w:r>
        <w:rPr>
          <w:spacing w:val="5"/>
          <w:sz w:val="20"/>
          <w:szCs w:val="20"/>
        </w:rPr>
        <w:t>年</w:t>
      </w:r>
      <w:r>
        <w:rPr>
          <w:spacing w:val="-99"/>
          <w:sz w:val="20"/>
          <w:szCs w:val="20"/>
        </w:rPr>
        <w:t xml:space="preserve"> </w:t>
      </w:r>
      <w:r>
        <w:rPr>
          <w:spacing w:val="4"/>
          <w:sz w:val="20"/>
          <w:szCs w:val="20"/>
          <w:u w:val="single" w:color="auto"/>
        </w:rPr>
        <w:t xml:space="preserve">      </w:t>
      </w:r>
      <w:r>
        <w:rPr>
          <w:spacing w:val="-81"/>
          <w:sz w:val="20"/>
          <w:szCs w:val="20"/>
        </w:rPr>
        <w:t xml:space="preserve"> </w:t>
      </w:r>
      <w:r>
        <w:rPr>
          <w:spacing w:val="5"/>
          <w:sz w:val="20"/>
          <w:szCs w:val="20"/>
        </w:rPr>
        <w:t>月</w:t>
      </w:r>
      <w:r>
        <w:rPr>
          <w:spacing w:val="-98"/>
          <w:sz w:val="20"/>
          <w:szCs w:val="20"/>
        </w:rPr>
        <w:t xml:space="preserve"> </w:t>
      </w:r>
      <w:r>
        <w:rPr>
          <w:spacing w:val="4"/>
          <w:sz w:val="20"/>
          <w:szCs w:val="20"/>
          <w:u w:val="single" w:color="auto"/>
        </w:rPr>
        <w:t xml:space="preserve">      </w:t>
      </w:r>
      <w:r>
        <w:rPr>
          <w:spacing w:val="-51"/>
          <w:sz w:val="20"/>
          <w:szCs w:val="20"/>
        </w:rPr>
        <w:t xml:space="preserve"> </w:t>
      </w:r>
      <w:r>
        <w:rPr>
          <w:spacing w:val="5"/>
          <w:sz w:val="20"/>
          <w:szCs w:val="20"/>
        </w:rPr>
        <w:t>日</w:t>
      </w:r>
    </w:p>
    <w:p w14:paraId="5034C0AD">
      <w:pPr>
        <w:pStyle w:val="2"/>
        <w:spacing w:before="161" w:line="230" w:lineRule="auto"/>
        <w:ind w:left="23"/>
        <w:rPr>
          <w:sz w:val="20"/>
          <w:szCs w:val="20"/>
        </w:rPr>
      </w:pPr>
      <w:r>
        <w:rPr>
          <w:spacing w:val="8"/>
          <w:sz w:val="20"/>
          <w:szCs w:val="20"/>
        </w:rPr>
        <w:t>合同订立地点：</w:t>
      </w:r>
      <w:r>
        <w:rPr>
          <w:sz w:val="20"/>
          <w:szCs w:val="20"/>
          <w:u w:val="single" w:color="auto"/>
        </w:rPr>
        <w:t xml:space="preserve">                             </w:t>
      </w:r>
    </w:p>
    <w:p w14:paraId="5EE37389">
      <w:pPr>
        <w:spacing w:line="279" w:lineRule="auto"/>
        <w:rPr>
          <w:rFonts w:ascii="Arial"/>
          <w:sz w:val="21"/>
        </w:rPr>
      </w:pPr>
    </w:p>
    <w:p w14:paraId="3A208379">
      <w:pPr>
        <w:spacing w:line="279" w:lineRule="auto"/>
        <w:rPr>
          <w:rFonts w:ascii="Arial"/>
          <w:sz w:val="21"/>
        </w:rPr>
      </w:pPr>
    </w:p>
    <w:p w14:paraId="36DE1FCC">
      <w:pPr>
        <w:pStyle w:val="2"/>
        <w:spacing w:before="65" w:line="227" w:lineRule="auto"/>
        <w:ind w:left="49"/>
        <w:rPr>
          <w:sz w:val="20"/>
          <w:szCs w:val="20"/>
        </w:rPr>
      </w:pPr>
      <w:r>
        <w:rPr>
          <w:spacing w:val="8"/>
          <w:sz w:val="20"/>
          <w:szCs w:val="20"/>
        </w:rPr>
        <w:t>甲      方</w:t>
      </w:r>
      <w:r>
        <w:rPr>
          <w:spacing w:val="-19"/>
          <w:sz w:val="20"/>
          <w:szCs w:val="20"/>
        </w:rPr>
        <w:t>：（</w:t>
      </w:r>
      <w:r>
        <w:rPr>
          <w:spacing w:val="8"/>
          <w:sz w:val="20"/>
          <w:szCs w:val="20"/>
        </w:rPr>
        <w:t>公章）                    乙</w:t>
      </w:r>
      <w:r>
        <w:rPr>
          <w:spacing w:val="7"/>
          <w:sz w:val="20"/>
          <w:szCs w:val="20"/>
        </w:rPr>
        <w:t xml:space="preserve">      </w:t>
      </w:r>
      <w:r>
        <w:rPr>
          <w:spacing w:val="8"/>
          <w:sz w:val="20"/>
          <w:szCs w:val="20"/>
        </w:rPr>
        <w:t>方</w:t>
      </w:r>
      <w:r>
        <w:rPr>
          <w:spacing w:val="-19"/>
          <w:sz w:val="20"/>
          <w:szCs w:val="20"/>
        </w:rPr>
        <w:t>：（</w:t>
      </w:r>
      <w:r>
        <w:rPr>
          <w:spacing w:val="7"/>
          <w:sz w:val="20"/>
          <w:szCs w:val="20"/>
        </w:rPr>
        <w:t>公章）</w:t>
      </w:r>
    </w:p>
    <w:p w14:paraId="381BB1A1">
      <w:pPr>
        <w:pStyle w:val="2"/>
        <w:spacing w:before="164" w:line="228" w:lineRule="auto"/>
        <w:ind w:left="23"/>
        <w:rPr>
          <w:sz w:val="20"/>
          <w:szCs w:val="20"/>
        </w:rPr>
      </w:pPr>
      <w:r>
        <w:rPr>
          <w:spacing w:val="9"/>
          <w:sz w:val="20"/>
          <w:szCs w:val="20"/>
        </w:rPr>
        <w:t>法定代表人（单位负责人）：</w:t>
      </w:r>
      <w:r>
        <w:rPr>
          <w:spacing w:val="5"/>
          <w:sz w:val="20"/>
          <w:szCs w:val="20"/>
          <w:u w:val="single" w:color="auto"/>
        </w:rPr>
        <w:t xml:space="preserve">         </w:t>
      </w:r>
      <w:r>
        <w:rPr>
          <w:spacing w:val="7"/>
          <w:sz w:val="20"/>
          <w:szCs w:val="20"/>
        </w:rPr>
        <w:t xml:space="preserve">     </w:t>
      </w:r>
      <w:r>
        <w:rPr>
          <w:spacing w:val="9"/>
          <w:sz w:val="20"/>
          <w:szCs w:val="20"/>
        </w:rPr>
        <w:t>法定代表人（单位负责人）：</w:t>
      </w:r>
      <w:r>
        <w:rPr>
          <w:sz w:val="20"/>
          <w:szCs w:val="20"/>
          <w:u w:val="single" w:color="auto"/>
        </w:rPr>
        <w:t xml:space="preserve">          </w:t>
      </w:r>
    </w:p>
    <w:p w14:paraId="3AE12271">
      <w:pPr>
        <w:pStyle w:val="2"/>
        <w:spacing w:before="161" w:line="228" w:lineRule="auto"/>
        <w:ind w:left="21"/>
        <w:rPr>
          <w:sz w:val="20"/>
          <w:szCs w:val="20"/>
        </w:rPr>
      </w:pPr>
      <w:r>
        <w:rPr>
          <w:spacing w:val="6"/>
          <w:sz w:val="20"/>
          <w:szCs w:val="20"/>
        </w:rPr>
        <w:t>授权委托人：</w:t>
      </w:r>
      <w:r>
        <w:rPr>
          <w:spacing w:val="6"/>
          <w:sz w:val="20"/>
          <w:szCs w:val="20"/>
          <w:u w:val="single" w:color="auto"/>
        </w:rPr>
        <w:t xml:space="preserve">                   </w:t>
      </w:r>
      <w:r>
        <w:rPr>
          <w:spacing w:val="6"/>
          <w:sz w:val="20"/>
          <w:szCs w:val="20"/>
        </w:rPr>
        <w:t xml:space="preserve">         授权委托人：</w:t>
      </w:r>
      <w:r>
        <w:rPr>
          <w:sz w:val="20"/>
          <w:szCs w:val="20"/>
          <w:u w:val="single" w:color="auto"/>
        </w:rPr>
        <w:t xml:space="preserve">                    </w:t>
      </w:r>
    </w:p>
    <w:p w14:paraId="047F7671">
      <w:pPr>
        <w:pStyle w:val="2"/>
        <w:spacing w:before="162" w:line="230" w:lineRule="auto"/>
        <w:ind w:left="46"/>
        <w:rPr>
          <w:sz w:val="20"/>
          <w:szCs w:val="20"/>
        </w:rPr>
      </w:pPr>
      <w:r>
        <w:rPr>
          <w:spacing w:val="-7"/>
          <w:sz w:val="20"/>
          <w:szCs w:val="20"/>
        </w:rPr>
        <w:t>电</w:t>
      </w:r>
      <w:r>
        <w:rPr>
          <w:spacing w:val="6"/>
          <w:sz w:val="20"/>
          <w:szCs w:val="20"/>
        </w:rPr>
        <w:t xml:space="preserve">      </w:t>
      </w:r>
      <w:r>
        <w:rPr>
          <w:spacing w:val="-7"/>
          <w:sz w:val="20"/>
          <w:szCs w:val="20"/>
        </w:rPr>
        <w:t>话</w:t>
      </w:r>
      <w:r>
        <w:rPr>
          <w:spacing w:val="-71"/>
          <w:sz w:val="20"/>
          <w:szCs w:val="20"/>
        </w:rPr>
        <w:t xml:space="preserve"> </w:t>
      </w:r>
      <w:r>
        <w:rPr>
          <w:spacing w:val="-7"/>
          <w:sz w:val="20"/>
          <w:szCs w:val="20"/>
        </w:rPr>
        <w:t>：</w:t>
      </w:r>
      <w:r>
        <w:rPr>
          <w:spacing w:val="-7"/>
          <w:sz w:val="20"/>
          <w:szCs w:val="20"/>
          <w:u w:val="single" w:color="auto"/>
        </w:rPr>
        <w:t xml:space="preserve">                     </w:t>
      </w:r>
      <w:r>
        <w:rPr>
          <w:spacing w:val="8"/>
          <w:sz w:val="20"/>
          <w:szCs w:val="20"/>
        </w:rPr>
        <w:t xml:space="preserve">         </w:t>
      </w:r>
      <w:r>
        <w:rPr>
          <w:spacing w:val="-7"/>
          <w:sz w:val="20"/>
          <w:szCs w:val="20"/>
        </w:rPr>
        <w:t xml:space="preserve">电   </w:t>
      </w:r>
      <w:r>
        <w:rPr>
          <w:spacing w:val="-8"/>
          <w:sz w:val="20"/>
          <w:szCs w:val="20"/>
        </w:rPr>
        <w:t xml:space="preserve">    话</w:t>
      </w:r>
      <w:r>
        <w:rPr>
          <w:spacing w:val="-67"/>
          <w:sz w:val="20"/>
          <w:szCs w:val="20"/>
        </w:rPr>
        <w:t xml:space="preserve"> </w:t>
      </w:r>
      <w:r>
        <w:rPr>
          <w:spacing w:val="-8"/>
          <w:sz w:val="20"/>
          <w:szCs w:val="20"/>
        </w:rPr>
        <w:t>：</w:t>
      </w:r>
      <w:r>
        <w:rPr>
          <w:sz w:val="20"/>
          <w:szCs w:val="20"/>
          <w:u w:val="single" w:color="auto"/>
        </w:rPr>
        <w:t xml:space="preserve">                    </w:t>
      </w:r>
    </w:p>
    <w:p w14:paraId="78B8ECE7">
      <w:pPr>
        <w:pStyle w:val="2"/>
        <w:spacing w:before="159" w:line="227" w:lineRule="auto"/>
        <w:ind w:left="20"/>
        <w:rPr>
          <w:sz w:val="20"/>
          <w:szCs w:val="20"/>
        </w:rPr>
      </w:pPr>
      <w:r>
        <w:rPr>
          <w:spacing w:val="-5"/>
          <w:sz w:val="20"/>
          <w:szCs w:val="20"/>
        </w:rPr>
        <w:t>传</w:t>
      </w:r>
      <w:r>
        <w:rPr>
          <w:spacing w:val="7"/>
          <w:sz w:val="20"/>
          <w:szCs w:val="20"/>
        </w:rPr>
        <w:t xml:space="preserve">      </w:t>
      </w:r>
      <w:r>
        <w:rPr>
          <w:spacing w:val="-5"/>
          <w:sz w:val="20"/>
          <w:szCs w:val="20"/>
        </w:rPr>
        <w:t>真</w:t>
      </w:r>
      <w:r>
        <w:rPr>
          <w:spacing w:val="-74"/>
          <w:sz w:val="20"/>
          <w:szCs w:val="20"/>
        </w:rPr>
        <w:t xml:space="preserve"> </w:t>
      </w:r>
      <w:r>
        <w:rPr>
          <w:spacing w:val="-5"/>
          <w:sz w:val="20"/>
          <w:szCs w:val="20"/>
        </w:rPr>
        <w:t>：</w:t>
      </w:r>
      <w:r>
        <w:rPr>
          <w:spacing w:val="4"/>
          <w:sz w:val="20"/>
          <w:szCs w:val="20"/>
          <w:u w:val="single" w:color="auto"/>
        </w:rPr>
        <w:t xml:space="preserve">                   </w:t>
      </w:r>
      <w:r>
        <w:rPr>
          <w:spacing w:val="7"/>
          <w:sz w:val="20"/>
          <w:szCs w:val="20"/>
        </w:rPr>
        <w:t xml:space="preserve">         </w:t>
      </w:r>
      <w:r>
        <w:rPr>
          <w:spacing w:val="-5"/>
          <w:sz w:val="20"/>
          <w:szCs w:val="20"/>
        </w:rPr>
        <w:t>传</w:t>
      </w:r>
      <w:r>
        <w:rPr>
          <w:spacing w:val="8"/>
          <w:sz w:val="20"/>
          <w:szCs w:val="20"/>
        </w:rPr>
        <w:t xml:space="preserve">      </w:t>
      </w:r>
      <w:r>
        <w:rPr>
          <w:spacing w:val="-5"/>
          <w:sz w:val="20"/>
          <w:szCs w:val="20"/>
        </w:rPr>
        <w:t>真</w:t>
      </w:r>
      <w:r>
        <w:rPr>
          <w:spacing w:val="-73"/>
          <w:sz w:val="20"/>
          <w:szCs w:val="20"/>
        </w:rPr>
        <w:t xml:space="preserve"> </w:t>
      </w:r>
      <w:r>
        <w:rPr>
          <w:spacing w:val="-5"/>
          <w:sz w:val="20"/>
          <w:szCs w:val="20"/>
        </w:rPr>
        <w:t>：</w:t>
      </w:r>
      <w:r>
        <w:rPr>
          <w:sz w:val="20"/>
          <w:szCs w:val="20"/>
          <w:u w:val="single" w:color="auto"/>
        </w:rPr>
        <w:t xml:space="preserve">                    </w:t>
      </w:r>
    </w:p>
    <w:p w14:paraId="5D7B6F31">
      <w:pPr>
        <w:pStyle w:val="2"/>
        <w:spacing w:before="165" w:line="228" w:lineRule="auto"/>
        <w:ind w:left="4223"/>
        <w:rPr>
          <w:sz w:val="20"/>
          <w:szCs w:val="20"/>
        </w:rPr>
      </w:pPr>
      <w:r>
        <w:rPr>
          <w:spacing w:val="-4"/>
          <w:sz w:val="20"/>
          <w:szCs w:val="20"/>
        </w:rPr>
        <w:t>开</w:t>
      </w:r>
      <w:r>
        <w:rPr>
          <w:spacing w:val="15"/>
          <w:sz w:val="20"/>
          <w:szCs w:val="20"/>
        </w:rPr>
        <w:t xml:space="preserve"> </w:t>
      </w:r>
      <w:r>
        <w:rPr>
          <w:spacing w:val="-4"/>
          <w:sz w:val="20"/>
          <w:szCs w:val="20"/>
        </w:rPr>
        <w:t>户</w:t>
      </w:r>
      <w:r>
        <w:rPr>
          <w:spacing w:val="14"/>
          <w:sz w:val="20"/>
          <w:szCs w:val="20"/>
        </w:rPr>
        <w:t xml:space="preserve"> </w:t>
      </w:r>
      <w:r>
        <w:rPr>
          <w:spacing w:val="-4"/>
          <w:sz w:val="20"/>
          <w:szCs w:val="20"/>
        </w:rPr>
        <w:t>银</w:t>
      </w:r>
      <w:r>
        <w:rPr>
          <w:spacing w:val="20"/>
          <w:sz w:val="20"/>
          <w:szCs w:val="20"/>
        </w:rPr>
        <w:t xml:space="preserve"> </w:t>
      </w:r>
      <w:r>
        <w:rPr>
          <w:spacing w:val="-4"/>
          <w:sz w:val="20"/>
          <w:szCs w:val="20"/>
        </w:rPr>
        <w:t>行</w:t>
      </w:r>
      <w:r>
        <w:rPr>
          <w:spacing w:val="-74"/>
          <w:sz w:val="20"/>
          <w:szCs w:val="20"/>
        </w:rPr>
        <w:t xml:space="preserve"> </w:t>
      </w:r>
      <w:r>
        <w:rPr>
          <w:spacing w:val="-4"/>
          <w:sz w:val="20"/>
          <w:szCs w:val="20"/>
        </w:rPr>
        <w:t>：</w:t>
      </w:r>
      <w:r>
        <w:rPr>
          <w:sz w:val="20"/>
          <w:szCs w:val="20"/>
          <w:u w:val="single" w:color="auto"/>
        </w:rPr>
        <w:t xml:space="preserve">                   </w:t>
      </w:r>
    </w:p>
    <w:p w14:paraId="62A975EB">
      <w:pPr>
        <w:pStyle w:val="2"/>
        <w:spacing w:before="161" w:line="228" w:lineRule="auto"/>
        <w:ind w:left="4230"/>
        <w:rPr>
          <w:sz w:val="20"/>
          <w:szCs w:val="20"/>
        </w:rPr>
      </w:pPr>
      <w:r>
        <w:rPr>
          <w:spacing w:val="-9"/>
          <w:sz w:val="20"/>
          <w:szCs w:val="20"/>
        </w:rPr>
        <w:t>帐</w:t>
      </w:r>
      <w:r>
        <w:rPr>
          <w:spacing w:val="7"/>
          <w:sz w:val="20"/>
          <w:szCs w:val="20"/>
        </w:rPr>
        <w:t xml:space="preserve">       </w:t>
      </w:r>
      <w:r>
        <w:rPr>
          <w:spacing w:val="-9"/>
          <w:sz w:val="20"/>
          <w:szCs w:val="20"/>
        </w:rPr>
        <w:t>号</w:t>
      </w:r>
      <w:r>
        <w:rPr>
          <w:spacing w:val="-75"/>
          <w:sz w:val="20"/>
          <w:szCs w:val="20"/>
        </w:rPr>
        <w:t xml:space="preserve"> </w:t>
      </w:r>
      <w:r>
        <w:rPr>
          <w:spacing w:val="-9"/>
          <w:sz w:val="20"/>
          <w:szCs w:val="20"/>
        </w:rPr>
        <w:t>：</w:t>
      </w:r>
      <w:r>
        <w:rPr>
          <w:sz w:val="20"/>
          <w:szCs w:val="20"/>
          <w:u w:val="single" w:color="auto"/>
        </w:rPr>
        <w:t xml:space="preserve">                   </w:t>
      </w:r>
    </w:p>
    <w:p w14:paraId="323C4C24">
      <w:pPr>
        <w:spacing w:line="228" w:lineRule="auto"/>
        <w:rPr>
          <w:sz w:val="20"/>
          <w:szCs w:val="20"/>
        </w:rPr>
        <w:sectPr>
          <w:footerReference r:id="rId37" w:type="default"/>
          <w:pgSz w:w="11906" w:h="16839"/>
          <w:pgMar w:top="1428" w:right="1785" w:bottom="1378" w:left="1785" w:header="0" w:footer="1212" w:gutter="0"/>
          <w:cols w:space="720" w:num="1"/>
        </w:sectPr>
      </w:pPr>
    </w:p>
    <w:p w14:paraId="147081B1">
      <w:pPr>
        <w:pStyle w:val="2"/>
        <w:spacing w:before="181" w:line="219" w:lineRule="auto"/>
        <w:ind w:left="29"/>
        <w:rPr>
          <w:sz w:val="28"/>
          <w:szCs w:val="28"/>
        </w:rPr>
      </w:pPr>
      <w:r>
        <w:rPr>
          <w:b/>
          <w:bCs/>
          <w:spacing w:val="-4"/>
          <w:sz w:val="28"/>
          <w:szCs w:val="28"/>
        </w:rPr>
        <w:t>二、政府采购合同通用条款</w:t>
      </w:r>
    </w:p>
    <w:p w14:paraId="3C315F95">
      <w:pPr>
        <w:spacing w:line="387" w:lineRule="auto"/>
        <w:rPr>
          <w:rFonts w:ascii="Arial"/>
          <w:sz w:val="21"/>
        </w:rPr>
      </w:pPr>
    </w:p>
    <w:p w14:paraId="760525DD">
      <w:pPr>
        <w:pStyle w:val="2"/>
        <w:spacing w:before="78" w:line="219" w:lineRule="auto"/>
        <w:ind w:left="2367"/>
        <w:rPr>
          <w:sz w:val="24"/>
          <w:szCs w:val="24"/>
        </w:rPr>
      </w:pPr>
      <w:r>
        <w:rPr>
          <w:b/>
          <w:bCs/>
          <w:spacing w:val="-3"/>
          <w:sz w:val="24"/>
          <w:szCs w:val="24"/>
        </w:rPr>
        <w:t>政府采购合同通用条款（服务类）</w:t>
      </w:r>
    </w:p>
    <w:p w14:paraId="69F73A32">
      <w:pPr>
        <w:spacing w:line="267" w:lineRule="auto"/>
        <w:rPr>
          <w:rFonts w:ascii="Arial"/>
          <w:sz w:val="21"/>
        </w:rPr>
      </w:pPr>
    </w:p>
    <w:p w14:paraId="161C070B">
      <w:pPr>
        <w:pStyle w:val="2"/>
        <w:spacing w:before="65" w:line="378" w:lineRule="auto"/>
        <w:ind w:left="22" w:right="393" w:firstLine="420"/>
        <w:jc w:val="both"/>
        <w:rPr>
          <w:sz w:val="20"/>
          <w:szCs w:val="20"/>
        </w:rPr>
      </w:pPr>
      <w:r>
        <w:rPr>
          <w:spacing w:val="8"/>
          <w:sz w:val="20"/>
          <w:szCs w:val="20"/>
        </w:rPr>
        <w:t>服务类政府采购合同格式文本省级以上政府部门或行业组织有标准或示范文本的，应按照其文本确定合同格式。没有文本的，按照《中华人民共和国民法典》及采购项目特点自行拟定特定文本确定合同格式。</w:t>
      </w:r>
    </w:p>
    <w:p w14:paraId="2289D023">
      <w:pPr>
        <w:spacing w:line="378" w:lineRule="auto"/>
        <w:rPr>
          <w:sz w:val="20"/>
          <w:szCs w:val="20"/>
        </w:rPr>
        <w:sectPr>
          <w:footerReference r:id="rId38" w:type="default"/>
          <w:pgSz w:w="11906" w:h="16839"/>
          <w:pgMar w:top="1431" w:right="1785" w:bottom="1378" w:left="1785" w:header="0" w:footer="1212" w:gutter="0"/>
          <w:cols w:space="720" w:num="1"/>
        </w:sectPr>
      </w:pPr>
    </w:p>
    <w:p w14:paraId="0EBC4A3B">
      <w:pPr>
        <w:spacing w:line="363" w:lineRule="auto"/>
        <w:rPr>
          <w:rFonts w:ascii="Arial"/>
          <w:sz w:val="21"/>
        </w:rPr>
      </w:pPr>
    </w:p>
    <w:p w14:paraId="18DD31A9">
      <w:pPr>
        <w:pStyle w:val="2"/>
        <w:spacing w:before="78" w:line="219" w:lineRule="auto"/>
        <w:ind w:left="2367"/>
        <w:rPr>
          <w:sz w:val="24"/>
          <w:szCs w:val="24"/>
        </w:rPr>
      </w:pPr>
      <w:r>
        <w:rPr>
          <w:b/>
          <w:bCs/>
          <w:spacing w:val="-3"/>
          <w:sz w:val="24"/>
          <w:szCs w:val="24"/>
        </w:rPr>
        <w:t>政府采购合同专用条款（服务类）</w:t>
      </w:r>
    </w:p>
    <w:p w14:paraId="4D2B36B2">
      <w:pPr>
        <w:spacing w:line="267" w:lineRule="auto"/>
        <w:rPr>
          <w:rFonts w:ascii="Arial"/>
          <w:sz w:val="21"/>
        </w:rPr>
      </w:pPr>
    </w:p>
    <w:p w14:paraId="26BA674C">
      <w:pPr>
        <w:pStyle w:val="2"/>
        <w:spacing w:before="65" w:line="378" w:lineRule="auto"/>
        <w:ind w:left="22" w:right="15" w:firstLine="420"/>
        <w:jc w:val="both"/>
        <w:rPr>
          <w:sz w:val="20"/>
          <w:szCs w:val="20"/>
        </w:rPr>
      </w:pPr>
      <w:r>
        <w:rPr>
          <w:spacing w:val="7"/>
          <w:sz w:val="20"/>
          <w:szCs w:val="20"/>
        </w:rPr>
        <w:t>服务类政府采购合同格式文本省级以上政府部门或行业组织有标准或示范文本的，应按照其文本确定合同格式。没有文本的，按照《中华人民共和国民法典》及采购项目特点自行</w:t>
      </w:r>
      <w:r>
        <w:rPr>
          <w:spacing w:val="8"/>
          <w:sz w:val="20"/>
          <w:szCs w:val="20"/>
        </w:rPr>
        <w:t>拟定特定文本确定合同格式。</w:t>
      </w:r>
    </w:p>
    <w:p w14:paraId="25839218">
      <w:pPr>
        <w:spacing w:line="378" w:lineRule="auto"/>
        <w:rPr>
          <w:sz w:val="20"/>
          <w:szCs w:val="20"/>
        </w:rPr>
        <w:sectPr>
          <w:headerReference r:id="rId39" w:type="default"/>
          <w:footerReference r:id="rId40" w:type="default"/>
          <w:pgSz w:w="11906" w:h="16839"/>
          <w:pgMar w:top="1968" w:right="1785" w:bottom="1378" w:left="1785" w:header="1536" w:footer="1212" w:gutter="0"/>
          <w:cols w:space="720" w:num="1"/>
        </w:sectPr>
      </w:pPr>
    </w:p>
    <w:p w14:paraId="622B9D55">
      <w:pPr>
        <w:spacing w:line="271" w:lineRule="auto"/>
        <w:rPr>
          <w:rFonts w:ascii="Arial"/>
          <w:sz w:val="21"/>
        </w:rPr>
      </w:pPr>
    </w:p>
    <w:p w14:paraId="2D0ADECC">
      <w:pPr>
        <w:spacing w:line="271" w:lineRule="auto"/>
        <w:rPr>
          <w:rFonts w:ascii="Arial"/>
          <w:sz w:val="21"/>
        </w:rPr>
      </w:pPr>
    </w:p>
    <w:p w14:paraId="354BCA85">
      <w:pPr>
        <w:spacing w:line="272" w:lineRule="auto"/>
        <w:rPr>
          <w:rFonts w:ascii="Arial"/>
          <w:sz w:val="21"/>
        </w:rPr>
      </w:pPr>
    </w:p>
    <w:p w14:paraId="179C6E82">
      <w:pPr>
        <w:spacing w:line="272" w:lineRule="auto"/>
        <w:rPr>
          <w:rFonts w:ascii="Arial"/>
          <w:sz w:val="21"/>
        </w:rPr>
      </w:pPr>
    </w:p>
    <w:p w14:paraId="7090BD6A">
      <w:pPr>
        <w:pStyle w:val="2"/>
        <w:spacing w:before="101" w:line="224" w:lineRule="auto"/>
        <w:ind w:left="2894"/>
        <w:outlineLvl w:val="0"/>
      </w:pPr>
      <w:bookmarkStart w:id="15" w:name="bookmark15"/>
      <w:bookmarkEnd w:id="15"/>
      <w:r>
        <w:rPr>
          <w:b/>
          <w:bCs/>
          <w:spacing w:val="5"/>
        </w:rPr>
        <w:t>第四章</w:t>
      </w:r>
      <w:r>
        <w:rPr>
          <w:spacing w:val="5"/>
        </w:rPr>
        <w:t xml:space="preserve">  </w:t>
      </w:r>
      <w:r>
        <w:rPr>
          <w:b/>
          <w:bCs/>
          <w:spacing w:val="5"/>
        </w:rPr>
        <w:t>采购需求</w:t>
      </w:r>
    </w:p>
    <w:p w14:paraId="6D95B226">
      <w:pPr>
        <w:spacing w:line="224" w:lineRule="auto"/>
        <w:sectPr>
          <w:headerReference r:id="rId41" w:type="default"/>
          <w:footerReference r:id="rId42" w:type="default"/>
          <w:pgSz w:w="11906" w:h="16839"/>
          <w:pgMar w:top="400" w:right="1785" w:bottom="1378" w:left="1785" w:header="0" w:footer="1212" w:gutter="0"/>
          <w:cols w:space="720" w:num="1"/>
        </w:sectPr>
      </w:pPr>
    </w:p>
    <w:p w14:paraId="710741E6">
      <w:pPr>
        <w:spacing w:line="278" w:lineRule="auto"/>
        <w:rPr>
          <w:rFonts w:ascii="Arial"/>
          <w:sz w:val="21"/>
        </w:rPr>
      </w:pPr>
    </w:p>
    <w:p w14:paraId="78A086FE">
      <w:pPr>
        <w:spacing w:line="278" w:lineRule="auto"/>
        <w:rPr>
          <w:rFonts w:ascii="Arial"/>
          <w:sz w:val="21"/>
        </w:rPr>
      </w:pPr>
    </w:p>
    <w:p w14:paraId="233CAF4D">
      <w:pPr>
        <w:spacing w:line="279" w:lineRule="auto"/>
        <w:rPr>
          <w:rFonts w:ascii="Arial"/>
          <w:sz w:val="21"/>
        </w:rPr>
      </w:pPr>
    </w:p>
    <w:p w14:paraId="5918D89E">
      <w:pPr>
        <w:spacing w:line="279" w:lineRule="auto"/>
        <w:rPr>
          <w:rFonts w:ascii="Arial"/>
          <w:sz w:val="21"/>
        </w:rPr>
      </w:pPr>
    </w:p>
    <w:p w14:paraId="412A2B1C">
      <w:pPr>
        <w:pStyle w:val="2"/>
        <w:spacing w:before="91" w:line="220" w:lineRule="auto"/>
        <w:ind w:left="3123"/>
        <w:rPr>
          <w:sz w:val="28"/>
          <w:szCs w:val="28"/>
        </w:rPr>
      </w:pPr>
      <w:r>
        <w:rPr>
          <w:b/>
          <w:bCs/>
          <w:spacing w:val="-4"/>
          <w:sz w:val="28"/>
          <w:szCs w:val="28"/>
        </w:rPr>
        <w:t>第一节</w:t>
      </w:r>
      <w:r>
        <w:rPr>
          <w:spacing w:val="-4"/>
          <w:sz w:val="28"/>
          <w:szCs w:val="28"/>
        </w:rPr>
        <w:t xml:space="preserve"> </w:t>
      </w:r>
      <w:r>
        <w:rPr>
          <w:b/>
          <w:bCs/>
          <w:spacing w:val="-4"/>
          <w:sz w:val="28"/>
          <w:szCs w:val="28"/>
        </w:rPr>
        <w:t>服务要求</w:t>
      </w:r>
    </w:p>
    <w:p w14:paraId="0840900F">
      <w:pPr>
        <w:spacing w:line="256" w:lineRule="auto"/>
        <w:rPr>
          <w:rFonts w:ascii="Arial"/>
          <w:sz w:val="21"/>
        </w:rPr>
      </w:pPr>
    </w:p>
    <w:p w14:paraId="2B28BC53">
      <w:pPr>
        <w:pStyle w:val="2"/>
        <w:spacing w:before="65" w:line="522" w:lineRule="auto"/>
        <w:ind w:left="473" w:right="2060" w:hanging="4"/>
        <w:rPr>
          <w:sz w:val="20"/>
          <w:szCs w:val="20"/>
        </w:rPr>
      </w:pPr>
      <w:r>
        <w:rPr>
          <w:color w:val="0000FF"/>
          <w:spacing w:val="14"/>
          <w:sz w:val="20"/>
          <w:szCs w:val="20"/>
        </w:rPr>
        <w:t>一</w:t>
      </w:r>
      <w:r>
        <w:rPr>
          <w:color w:val="0000FF"/>
          <w:spacing w:val="-56"/>
          <w:sz w:val="20"/>
          <w:szCs w:val="20"/>
        </w:rPr>
        <w:t xml:space="preserve"> </w:t>
      </w:r>
      <w:r>
        <w:rPr>
          <w:color w:val="0000FF"/>
          <w:spacing w:val="14"/>
          <w:sz w:val="20"/>
          <w:szCs w:val="20"/>
        </w:rPr>
        <w:t>、</w:t>
      </w:r>
      <w:r>
        <w:rPr>
          <w:b/>
          <w:bCs/>
          <w:spacing w:val="14"/>
          <w:sz w:val="20"/>
          <w:szCs w:val="20"/>
        </w:rPr>
        <w:t>采购项</w:t>
      </w:r>
      <w:r>
        <w:rPr>
          <w:spacing w:val="-33"/>
          <w:sz w:val="20"/>
          <w:szCs w:val="20"/>
        </w:rPr>
        <w:t xml:space="preserve"> </w:t>
      </w:r>
      <w:r>
        <w:rPr>
          <w:b/>
          <w:bCs/>
          <w:spacing w:val="14"/>
          <w:sz w:val="20"/>
          <w:szCs w:val="20"/>
        </w:rPr>
        <w:t>目名称：</w:t>
      </w:r>
      <w:r>
        <w:rPr>
          <w:spacing w:val="-45"/>
          <w:sz w:val="20"/>
          <w:szCs w:val="20"/>
        </w:rPr>
        <w:t xml:space="preserve"> </w:t>
      </w:r>
      <w:r>
        <w:rPr>
          <w:spacing w:val="14"/>
          <w:sz w:val="20"/>
          <w:szCs w:val="20"/>
        </w:rPr>
        <w:t>2026</w:t>
      </w:r>
      <w:r>
        <w:rPr>
          <w:spacing w:val="-25"/>
          <w:sz w:val="20"/>
          <w:szCs w:val="20"/>
        </w:rPr>
        <w:t xml:space="preserve"> </w:t>
      </w:r>
      <w:r>
        <w:rPr>
          <w:spacing w:val="14"/>
          <w:sz w:val="20"/>
          <w:szCs w:val="20"/>
        </w:rPr>
        <w:t>年度衡阳县城区病媒生物防制项目</w:t>
      </w:r>
      <w:r>
        <w:rPr>
          <w:b/>
          <w:bCs/>
          <w:spacing w:val="16"/>
          <w:sz w:val="20"/>
          <w:szCs w:val="20"/>
        </w:rPr>
        <w:t>二、项</w:t>
      </w:r>
      <w:r>
        <w:rPr>
          <w:spacing w:val="-20"/>
          <w:sz w:val="20"/>
          <w:szCs w:val="20"/>
        </w:rPr>
        <w:t xml:space="preserve"> </w:t>
      </w:r>
      <w:r>
        <w:rPr>
          <w:b/>
          <w:bCs/>
          <w:spacing w:val="16"/>
          <w:sz w:val="20"/>
          <w:szCs w:val="20"/>
        </w:rPr>
        <w:t>目预算总金额及项目最高限价总金额：</w:t>
      </w:r>
    </w:p>
    <w:p w14:paraId="58CF61EC">
      <w:pPr>
        <w:pStyle w:val="2"/>
        <w:spacing w:line="227" w:lineRule="auto"/>
        <w:ind w:left="913"/>
        <w:rPr>
          <w:sz w:val="20"/>
          <w:szCs w:val="20"/>
        </w:rPr>
      </w:pPr>
      <w:r>
        <w:rPr>
          <w:spacing w:val="12"/>
          <w:sz w:val="20"/>
          <w:szCs w:val="20"/>
        </w:rPr>
        <w:t>1、项目预算总金额：998000.00</w:t>
      </w:r>
      <w:r>
        <w:rPr>
          <w:spacing w:val="-18"/>
          <w:sz w:val="20"/>
          <w:szCs w:val="20"/>
        </w:rPr>
        <w:t xml:space="preserve"> </w:t>
      </w:r>
      <w:r>
        <w:rPr>
          <w:spacing w:val="12"/>
          <w:sz w:val="20"/>
          <w:szCs w:val="20"/>
        </w:rPr>
        <w:t>元</w:t>
      </w:r>
    </w:p>
    <w:p w14:paraId="4A561A18">
      <w:pPr>
        <w:pStyle w:val="2"/>
        <w:spacing w:before="226" w:line="226" w:lineRule="auto"/>
        <w:ind w:left="888"/>
        <w:rPr>
          <w:sz w:val="20"/>
          <w:szCs w:val="20"/>
        </w:rPr>
      </w:pPr>
      <w:r>
        <w:rPr>
          <w:spacing w:val="12"/>
          <w:sz w:val="20"/>
          <w:szCs w:val="20"/>
        </w:rPr>
        <w:t>2、项目最高限价总金额：</w:t>
      </w:r>
      <w:r>
        <w:rPr>
          <w:spacing w:val="-40"/>
          <w:sz w:val="20"/>
          <w:szCs w:val="20"/>
        </w:rPr>
        <w:t xml:space="preserve"> </w:t>
      </w:r>
      <w:r>
        <w:rPr>
          <w:spacing w:val="12"/>
          <w:sz w:val="20"/>
          <w:szCs w:val="20"/>
        </w:rPr>
        <w:t>979000.00</w:t>
      </w:r>
      <w:r>
        <w:rPr>
          <w:spacing w:val="-29"/>
          <w:sz w:val="20"/>
          <w:szCs w:val="20"/>
        </w:rPr>
        <w:t xml:space="preserve"> </w:t>
      </w:r>
      <w:r>
        <w:rPr>
          <w:spacing w:val="12"/>
          <w:sz w:val="20"/>
          <w:szCs w:val="20"/>
        </w:rPr>
        <w:t>元</w:t>
      </w:r>
    </w:p>
    <w:p w14:paraId="193C4ACD">
      <w:pPr>
        <w:pStyle w:val="2"/>
        <w:spacing w:before="230" w:line="227" w:lineRule="auto"/>
        <w:ind w:left="463"/>
        <w:rPr>
          <w:sz w:val="20"/>
          <w:szCs w:val="20"/>
        </w:rPr>
      </w:pPr>
      <w:r>
        <w:rPr>
          <w:spacing w:val="14"/>
          <w:sz w:val="20"/>
          <w:szCs w:val="20"/>
        </w:rPr>
        <w:t>三、</w:t>
      </w:r>
      <w:r>
        <w:rPr>
          <w:b/>
          <w:bCs/>
          <w:spacing w:val="14"/>
          <w:sz w:val="20"/>
          <w:szCs w:val="20"/>
        </w:rPr>
        <w:t>采购内容：</w:t>
      </w:r>
    </w:p>
    <w:p w14:paraId="41E2C77C">
      <w:pPr>
        <w:spacing w:before="25"/>
      </w:pPr>
    </w:p>
    <w:tbl>
      <w:tblPr>
        <w:tblStyle w:val="5"/>
        <w:tblW w:w="7293" w:type="dxa"/>
        <w:tblInd w:w="329"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65"/>
        <w:gridCol w:w="2576"/>
        <w:gridCol w:w="1798"/>
        <w:gridCol w:w="1954"/>
      </w:tblGrid>
      <w:tr w14:paraId="4E5468D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2" w:hRule="atLeast"/>
        </w:trPr>
        <w:tc>
          <w:tcPr>
            <w:tcW w:w="965" w:type="dxa"/>
            <w:vAlign w:val="top"/>
          </w:tcPr>
          <w:p w14:paraId="7201D4DC">
            <w:pPr>
              <w:pStyle w:val="6"/>
              <w:spacing w:before="57" w:line="229" w:lineRule="auto"/>
              <w:ind w:left="122"/>
              <w:rPr>
                <w:sz w:val="20"/>
                <w:szCs w:val="20"/>
              </w:rPr>
            </w:pPr>
            <w:r>
              <w:rPr>
                <w:b/>
                <w:bCs/>
                <w:spacing w:val="6"/>
                <w:sz w:val="20"/>
                <w:szCs w:val="20"/>
              </w:rPr>
              <w:t>包号</w:t>
            </w:r>
          </w:p>
        </w:tc>
        <w:tc>
          <w:tcPr>
            <w:tcW w:w="2576" w:type="dxa"/>
            <w:vAlign w:val="top"/>
          </w:tcPr>
          <w:p w14:paraId="09347CFC">
            <w:pPr>
              <w:pStyle w:val="6"/>
              <w:spacing w:before="55" w:line="228" w:lineRule="auto"/>
              <w:ind w:left="118"/>
              <w:rPr>
                <w:rFonts w:hint="default" w:eastAsia="宋体"/>
                <w:sz w:val="20"/>
                <w:szCs w:val="20"/>
                <w:lang w:val="en-US" w:eastAsia="zh-CN"/>
              </w:rPr>
            </w:pPr>
            <w:r>
              <w:rPr>
                <w:b/>
                <w:bCs/>
                <w:spacing w:val="15"/>
                <w:sz w:val="20"/>
                <w:szCs w:val="20"/>
              </w:rPr>
              <w:t>标的名称</w:t>
            </w:r>
            <w:r>
              <w:rPr>
                <w:rFonts w:hint="eastAsia"/>
                <w:b/>
                <w:bCs/>
                <w:spacing w:val="15"/>
                <w:sz w:val="20"/>
                <w:szCs w:val="20"/>
                <w:lang w:val="en-US" w:eastAsia="zh-CN"/>
              </w:rPr>
              <w:t>/包名称</w:t>
            </w:r>
          </w:p>
        </w:tc>
        <w:tc>
          <w:tcPr>
            <w:tcW w:w="1798" w:type="dxa"/>
            <w:vAlign w:val="top"/>
          </w:tcPr>
          <w:p w14:paraId="47C251C1">
            <w:pPr>
              <w:pStyle w:val="6"/>
              <w:spacing w:before="74" w:line="228" w:lineRule="auto"/>
              <w:ind w:left="123"/>
              <w:rPr>
                <w:sz w:val="20"/>
                <w:szCs w:val="20"/>
              </w:rPr>
            </w:pPr>
            <w:r>
              <w:rPr>
                <w:b/>
                <w:bCs/>
                <w:spacing w:val="12"/>
                <w:sz w:val="20"/>
                <w:szCs w:val="20"/>
              </w:rPr>
              <w:t>预算金额（元）</w:t>
            </w:r>
          </w:p>
        </w:tc>
        <w:tc>
          <w:tcPr>
            <w:tcW w:w="1954" w:type="dxa"/>
            <w:vAlign w:val="top"/>
          </w:tcPr>
          <w:p w14:paraId="6F705329">
            <w:pPr>
              <w:pStyle w:val="6"/>
              <w:spacing w:before="74" w:line="226" w:lineRule="auto"/>
              <w:ind w:left="128"/>
              <w:rPr>
                <w:sz w:val="20"/>
                <w:szCs w:val="20"/>
              </w:rPr>
            </w:pPr>
            <w:r>
              <w:rPr>
                <w:b/>
                <w:bCs/>
                <w:spacing w:val="12"/>
                <w:sz w:val="20"/>
                <w:szCs w:val="20"/>
              </w:rPr>
              <w:t>最高限价（元）</w:t>
            </w:r>
          </w:p>
        </w:tc>
      </w:tr>
      <w:tr w14:paraId="754682B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1" w:hRule="atLeast"/>
        </w:trPr>
        <w:tc>
          <w:tcPr>
            <w:tcW w:w="965" w:type="dxa"/>
            <w:vAlign w:val="top"/>
          </w:tcPr>
          <w:p w14:paraId="4941FB09">
            <w:pPr>
              <w:pStyle w:val="6"/>
              <w:spacing w:before="85" w:line="235" w:lineRule="auto"/>
              <w:ind w:left="122"/>
              <w:rPr>
                <w:sz w:val="20"/>
                <w:szCs w:val="20"/>
              </w:rPr>
            </w:pPr>
            <w:r>
              <w:rPr>
                <w:spacing w:val="2"/>
                <w:sz w:val="20"/>
                <w:szCs w:val="20"/>
              </w:rPr>
              <w:t>包1</w:t>
            </w:r>
          </w:p>
        </w:tc>
        <w:tc>
          <w:tcPr>
            <w:tcW w:w="2576" w:type="dxa"/>
            <w:vAlign w:val="top"/>
          </w:tcPr>
          <w:p w14:paraId="6243736D">
            <w:pPr>
              <w:pStyle w:val="6"/>
              <w:spacing w:before="85" w:line="227" w:lineRule="auto"/>
              <w:ind w:left="123"/>
              <w:rPr>
                <w:sz w:val="20"/>
                <w:szCs w:val="20"/>
              </w:rPr>
            </w:pPr>
            <w:r>
              <w:rPr>
                <w:spacing w:val="8"/>
                <w:sz w:val="20"/>
                <w:szCs w:val="20"/>
              </w:rPr>
              <w:t>一区病媒生物防制服务</w:t>
            </w:r>
          </w:p>
        </w:tc>
        <w:tc>
          <w:tcPr>
            <w:tcW w:w="1798" w:type="dxa"/>
            <w:vAlign w:val="top"/>
          </w:tcPr>
          <w:p w14:paraId="0704DCCE">
            <w:pPr>
              <w:pStyle w:val="6"/>
              <w:spacing w:before="158" w:line="267" w:lineRule="exact"/>
              <w:ind w:left="124"/>
              <w:rPr>
                <w:sz w:val="20"/>
                <w:szCs w:val="20"/>
              </w:rPr>
            </w:pPr>
            <w:r>
              <w:rPr>
                <w:spacing w:val="3"/>
                <w:position w:val="1"/>
                <w:sz w:val="20"/>
                <w:szCs w:val="20"/>
              </w:rPr>
              <w:t>260000.00</w:t>
            </w:r>
          </w:p>
        </w:tc>
        <w:tc>
          <w:tcPr>
            <w:tcW w:w="1954" w:type="dxa"/>
            <w:vAlign w:val="top"/>
          </w:tcPr>
          <w:p w14:paraId="4DA90DDB">
            <w:pPr>
              <w:pStyle w:val="6"/>
              <w:spacing w:before="158" w:line="267" w:lineRule="exact"/>
              <w:ind w:left="126"/>
              <w:rPr>
                <w:sz w:val="20"/>
                <w:szCs w:val="20"/>
              </w:rPr>
            </w:pPr>
            <w:r>
              <w:rPr>
                <w:spacing w:val="3"/>
                <w:position w:val="1"/>
                <w:sz w:val="20"/>
                <w:szCs w:val="20"/>
              </w:rPr>
              <w:t>253341.46</w:t>
            </w:r>
          </w:p>
        </w:tc>
      </w:tr>
      <w:tr w14:paraId="5BD0CBA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1" w:hRule="atLeast"/>
        </w:trPr>
        <w:tc>
          <w:tcPr>
            <w:tcW w:w="965" w:type="dxa"/>
            <w:vAlign w:val="top"/>
          </w:tcPr>
          <w:p w14:paraId="737C69C0">
            <w:pPr>
              <w:pStyle w:val="6"/>
              <w:spacing w:before="87" w:line="235" w:lineRule="auto"/>
              <w:ind w:left="122"/>
              <w:rPr>
                <w:sz w:val="20"/>
                <w:szCs w:val="20"/>
              </w:rPr>
            </w:pPr>
            <w:r>
              <w:rPr>
                <w:spacing w:val="2"/>
                <w:sz w:val="20"/>
                <w:szCs w:val="20"/>
              </w:rPr>
              <w:t>包2</w:t>
            </w:r>
          </w:p>
        </w:tc>
        <w:tc>
          <w:tcPr>
            <w:tcW w:w="2576" w:type="dxa"/>
            <w:vAlign w:val="top"/>
          </w:tcPr>
          <w:p w14:paraId="49279C17">
            <w:pPr>
              <w:pStyle w:val="6"/>
              <w:spacing w:before="87" w:line="227" w:lineRule="auto"/>
              <w:ind w:left="123"/>
              <w:rPr>
                <w:sz w:val="20"/>
                <w:szCs w:val="20"/>
              </w:rPr>
            </w:pPr>
            <w:r>
              <w:rPr>
                <w:spacing w:val="8"/>
                <w:sz w:val="20"/>
                <w:szCs w:val="20"/>
              </w:rPr>
              <w:t>二区病媒生物防制服务</w:t>
            </w:r>
          </w:p>
        </w:tc>
        <w:tc>
          <w:tcPr>
            <w:tcW w:w="1798" w:type="dxa"/>
            <w:vAlign w:val="top"/>
          </w:tcPr>
          <w:p w14:paraId="3809C35F">
            <w:pPr>
              <w:pStyle w:val="6"/>
              <w:spacing w:before="159" w:line="268" w:lineRule="exact"/>
              <w:ind w:left="124"/>
              <w:rPr>
                <w:sz w:val="20"/>
                <w:szCs w:val="20"/>
              </w:rPr>
            </w:pPr>
            <w:r>
              <w:rPr>
                <w:spacing w:val="3"/>
                <w:position w:val="1"/>
                <w:sz w:val="20"/>
                <w:szCs w:val="20"/>
              </w:rPr>
              <w:t>246000.00</w:t>
            </w:r>
          </w:p>
        </w:tc>
        <w:tc>
          <w:tcPr>
            <w:tcW w:w="1954" w:type="dxa"/>
            <w:vAlign w:val="top"/>
          </w:tcPr>
          <w:p w14:paraId="74311889">
            <w:pPr>
              <w:pStyle w:val="6"/>
              <w:spacing w:before="159" w:line="268" w:lineRule="exact"/>
              <w:ind w:left="126"/>
              <w:rPr>
                <w:sz w:val="20"/>
                <w:szCs w:val="20"/>
              </w:rPr>
            </w:pPr>
            <w:r>
              <w:rPr>
                <w:spacing w:val="3"/>
                <w:position w:val="1"/>
                <w:sz w:val="20"/>
                <w:szCs w:val="20"/>
              </w:rPr>
              <w:t>241886.18</w:t>
            </w:r>
          </w:p>
        </w:tc>
      </w:tr>
      <w:tr w14:paraId="778071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1" w:hRule="atLeast"/>
        </w:trPr>
        <w:tc>
          <w:tcPr>
            <w:tcW w:w="965" w:type="dxa"/>
            <w:vAlign w:val="top"/>
          </w:tcPr>
          <w:p w14:paraId="05349214">
            <w:pPr>
              <w:pStyle w:val="6"/>
              <w:spacing w:before="89" w:line="235" w:lineRule="auto"/>
              <w:ind w:left="122"/>
              <w:rPr>
                <w:sz w:val="20"/>
                <w:szCs w:val="20"/>
              </w:rPr>
            </w:pPr>
            <w:r>
              <w:rPr>
                <w:spacing w:val="2"/>
                <w:sz w:val="20"/>
                <w:szCs w:val="20"/>
              </w:rPr>
              <w:t>包3</w:t>
            </w:r>
          </w:p>
        </w:tc>
        <w:tc>
          <w:tcPr>
            <w:tcW w:w="2576" w:type="dxa"/>
            <w:vAlign w:val="top"/>
          </w:tcPr>
          <w:p w14:paraId="2508CA6F">
            <w:pPr>
              <w:pStyle w:val="6"/>
              <w:spacing w:before="89" w:line="227" w:lineRule="auto"/>
              <w:ind w:left="119"/>
              <w:rPr>
                <w:sz w:val="20"/>
                <w:szCs w:val="20"/>
              </w:rPr>
            </w:pPr>
            <w:r>
              <w:rPr>
                <w:spacing w:val="8"/>
                <w:sz w:val="20"/>
                <w:szCs w:val="20"/>
              </w:rPr>
              <w:t>三区病媒生物防制服务</w:t>
            </w:r>
          </w:p>
        </w:tc>
        <w:tc>
          <w:tcPr>
            <w:tcW w:w="1798" w:type="dxa"/>
            <w:vAlign w:val="top"/>
          </w:tcPr>
          <w:p w14:paraId="647A5995">
            <w:pPr>
              <w:pStyle w:val="6"/>
              <w:spacing w:before="161" w:line="267" w:lineRule="exact"/>
              <w:ind w:left="124"/>
              <w:rPr>
                <w:sz w:val="20"/>
                <w:szCs w:val="20"/>
              </w:rPr>
            </w:pPr>
            <w:r>
              <w:rPr>
                <w:spacing w:val="3"/>
                <w:position w:val="1"/>
                <w:sz w:val="20"/>
                <w:szCs w:val="20"/>
              </w:rPr>
              <w:t>246000.00</w:t>
            </w:r>
          </w:p>
        </w:tc>
        <w:tc>
          <w:tcPr>
            <w:tcW w:w="1954" w:type="dxa"/>
            <w:vAlign w:val="top"/>
          </w:tcPr>
          <w:p w14:paraId="6D5CA24D">
            <w:pPr>
              <w:pStyle w:val="6"/>
              <w:spacing w:before="161" w:line="267" w:lineRule="exact"/>
              <w:ind w:left="126"/>
              <w:rPr>
                <w:sz w:val="20"/>
                <w:szCs w:val="20"/>
              </w:rPr>
            </w:pPr>
            <w:r>
              <w:rPr>
                <w:spacing w:val="3"/>
                <w:position w:val="1"/>
                <w:sz w:val="20"/>
                <w:szCs w:val="20"/>
              </w:rPr>
              <w:t>241886.18</w:t>
            </w:r>
          </w:p>
        </w:tc>
      </w:tr>
      <w:tr w14:paraId="179359A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trPr>
        <w:tc>
          <w:tcPr>
            <w:tcW w:w="965" w:type="dxa"/>
            <w:vAlign w:val="top"/>
          </w:tcPr>
          <w:p w14:paraId="650887AB">
            <w:pPr>
              <w:pStyle w:val="6"/>
              <w:spacing w:before="88" w:line="235" w:lineRule="auto"/>
              <w:ind w:left="122"/>
              <w:rPr>
                <w:sz w:val="20"/>
                <w:szCs w:val="20"/>
              </w:rPr>
            </w:pPr>
            <w:r>
              <w:rPr>
                <w:spacing w:val="2"/>
                <w:sz w:val="20"/>
                <w:szCs w:val="20"/>
              </w:rPr>
              <w:t>包4</w:t>
            </w:r>
          </w:p>
        </w:tc>
        <w:tc>
          <w:tcPr>
            <w:tcW w:w="2576" w:type="dxa"/>
            <w:vAlign w:val="top"/>
          </w:tcPr>
          <w:p w14:paraId="159E124B">
            <w:pPr>
              <w:pStyle w:val="6"/>
              <w:spacing w:before="88" w:line="227" w:lineRule="auto"/>
              <w:ind w:left="139"/>
              <w:rPr>
                <w:sz w:val="20"/>
                <w:szCs w:val="20"/>
              </w:rPr>
            </w:pPr>
            <w:r>
              <w:rPr>
                <w:spacing w:val="6"/>
                <w:sz w:val="20"/>
                <w:szCs w:val="20"/>
              </w:rPr>
              <w:t>四区病媒生物防制服务</w:t>
            </w:r>
          </w:p>
        </w:tc>
        <w:tc>
          <w:tcPr>
            <w:tcW w:w="1798" w:type="dxa"/>
            <w:vAlign w:val="top"/>
          </w:tcPr>
          <w:p w14:paraId="63A5EF65">
            <w:pPr>
              <w:pStyle w:val="6"/>
              <w:spacing w:before="162" w:line="268" w:lineRule="exact"/>
              <w:ind w:left="124"/>
              <w:rPr>
                <w:sz w:val="20"/>
                <w:szCs w:val="20"/>
              </w:rPr>
            </w:pPr>
            <w:r>
              <w:rPr>
                <w:spacing w:val="3"/>
                <w:position w:val="1"/>
                <w:sz w:val="20"/>
                <w:szCs w:val="20"/>
              </w:rPr>
              <w:t>246000.00</w:t>
            </w:r>
          </w:p>
        </w:tc>
        <w:tc>
          <w:tcPr>
            <w:tcW w:w="1954" w:type="dxa"/>
            <w:vAlign w:val="top"/>
          </w:tcPr>
          <w:p w14:paraId="708F3CE9">
            <w:pPr>
              <w:pStyle w:val="6"/>
              <w:spacing w:before="162" w:line="268" w:lineRule="exact"/>
              <w:ind w:left="126"/>
              <w:rPr>
                <w:sz w:val="20"/>
                <w:szCs w:val="20"/>
              </w:rPr>
            </w:pPr>
            <w:r>
              <w:rPr>
                <w:spacing w:val="3"/>
                <w:position w:val="1"/>
                <w:sz w:val="20"/>
                <w:szCs w:val="20"/>
              </w:rPr>
              <w:t>241886.18</w:t>
            </w:r>
          </w:p>
        </w:tc>
      </w:tr>
    </w:tbl>
    <w:p w14:paraId="2FA79B2E">
      <w:pPr>
        <w:pStyle w:val="2"/>
        <w:spacing w:before="179" w:line="228" w:lineRule="auto"/>
        <w:ind w:left="502"/>
        <w:rPr>
          <w:sz w:val="20"/>
          <w:szCs w:val="20"/>
        </w:rPr>
      </w:pPr>
      <w:r>
        <w:rPr>
          <w:b/>
          <w:bCs/>
          <w:spacing w:val="10"/>
          <w:sz w:val="20"/>
          <w:szCs w:val="20"/>
        </w:rPr>
        <w:t>四、服务内容与要求：</w:t>
      </w:r>
    </w:p>
    <w:p w14:paraId="37734BD0">
      <w:pPr>
        <w:pStyle w:val="2"/>
        <w:spacing w:before="286" w:line="228" w:lineRule="auto"/>
        <w:ind w:left="483"/>
        <w:rPr>
          <w:sz w:val="20"/>
          <w:szCs w:val="20"/>
        </w:rPr>
      </w:pPr>
      <w:r>
        <w:rPr>
          <w:b/>
          <w:bCs/>
          <w:spacing w:val="13"/>
          <w:sz w:val="20"/>
          <w:szCs w:val="20"/>
        </w:rPr>
        <w:t>（一）</w:t>
      </w:r>
      <w:r>
        <w:rPr>
          <w:spacing w:val="-42"/>
          <w:sz w:val="20"/>
          <w:szCs w:val="20"/>
        </w:rPr>
        <w:t xml:space="preserve"> </w:t>
      </w:r>
      <w:r>
        <w:rPr>
          <w:b/>
          <w:bCs/>
          <w:spacing w:val="13"/>
          <w:sz w:val="20"/>
          <w:szCs w:val="20"/>
        </w:rPr>
        <w:t>防制服务区域及内容</w:t>
      </w:r>
    </w:p>
    <w:p w14:paraId="5DF1C886">
      <w:pPr>
        <w:spacing w:line="336" w:lineRule="auto"/>
        <w:rPr>
          <w:rFonts w:ascii="Arial"/>
          <w:sz w:val="21"/>
        </w:rPr>
      </w:pPr>
    </w:p>
    <w:p w14:paraId="179426F1">
      <w:pPr>
        <w:pStyle w:val="2"/>
        <w:spacing w:before="65" w:line="502" w:lineRule="auto"/>
        <w:ind w:left="48" w:firstLine="420"/>
        <w:jc w:val="both"/>
        <w:rPr>
          <w:sz w:val="20"/>
          <w:szCs w:val="20"/>
        </w:rPr>
      </w:pPr>
      <w:r>
        <w:rPr>
          <w:spacing w:val="20"/>
          <w:sz w:val="20"/>
          <w:szCs w:val="20"/>
        </w:rPr>
        <w:t>项</w:t>
      </w:r>
      <w:r>
        <w:rPr>
          <w:spacing w:val="-31"/>
          <w:sz w:val="20"/>
          <w:szCs w:val="20"/>
        </w:rPr>
        <w:t xml:space="preserve"> </w:t>
      </w:r>
      <w:r>
        <w:rPr>
          <w:spacing w:val="20"/>
          <w:sz w:val="20"/>
          <w:szCs w:val="20"/>
        </w:rPr>
        <w:t>目涉及县区四大块区域分别是</w:t>
      </w:r>
      <w:r>
        <w:rPr>
          <w:spacing w:val="-39"/>
          <w:sz w:val="20"/>
          <w:szCs w:val="20"/>
        </w:rPr>
        <w:t xml:space="preserve"> </w:t>
      </w:r>
      <w:r>
        <w:rPr>
          <w:spacing w:val="20"/>
          <w:sz w:val="20"/>
          <w:szCs w:val="20"/>
        </w:rPr>
        <w:t>:一区</w:t>
      </w:r>
      <w:r>
        <w:rPr>
          <w:spacing w:val="-32"/>
          <w:sz w:val="20"/>
          <w:szCs w:val="20"/>
        </w:rPr>
        <w:t xml:space="preserve"> </w:t>
      </w:r>
      <w:r>
        <w:rPr>
          <w:spacing w:val="20"/>
          <w:sz w:val="20"/>
          <w:szCs w:val="20"/>
        </w:rPr>
        <w:t>(槐花社区</w:t>
      </w:r>
      <w:r>
        <w:rPr>
          <w:spacing w:val="-55"/>
          <w:sz w:val="20"/>
          <w:szCs w:val="20"/>
        </w:rPr>
        <w:t xml:space="preserve"> </w:t>
      </w:r>
      <w:r>
        <w:rPr>
          <w:spacing w:val="20"/>
          <w:sz w:val="20"/>
          <w:szCs w:val="20"/>
        </w:rPr>
        <w:t>、保安社区</w:t>
      </w:r>
      <w:r>
        <w:rPr>
          <w:spacing w:val="-56"/>
          <w:sz w:val="20"/>
          <w:szCs w:val="20"/>
        </w:rPr>
        <w:t xml:space="preserve"> </w:t>
      </w:r>
      <w:r>
        <w:rPr>
          <w:spacing w:val="20"/>
          <w:sz w:val="20"/>
          <w:szCs w:val="20"/>
        </w:rPr>
        <w:t>、壕塘社区</w:t>
      </w:r>
      <w:r>
        <w:rPr>
          <w:spacing w:val="-56"/>
          <w:sz w:val="20"/>
          <w:szCs w:val="20"/>
        </w:rPr>
        <w:t xml:space="preserve"> </w:t>
      </w:r>
      <w:r>
        <w:rPr>
          <w:spacing w:val="19"/>
          <w:sz w:val="20"/>
          <w:szCs w:val="20"/>
        </w:rPr>
        <w:t>、县屠</w:t>
      </w:r>
      <w:r>
        <w:rPr>
          <w:spacing w:val="14"/>
          <w:sz w:val="20"/>
          <w:szCs w:val="20"/>
        </w:rPr>
        <w:t>宰场</w:t>
      </w:r>
      <w:r>
        <w:rPr>
          <w:spacing w:val="-48"/>
          <w:sz w:val="20"/>
          <w:szCs w:val="20"/>
        </w:rPr>
        <w:t xml:space="preserve"> </w:t>
      </w:r>
      <w:r>
        <w:rPr>
          <w:spacing w:val="14"/>
          <w:sz w:val="20"/>
          <w:szCs w:val="20"/>
        </w:rPr>
        <w:t>、弘扬中学)、二区</w:t>
      </w:r>
      <w:r>
        <w:rPr>
          <w:spacing w:val="-36"/>
          <w:sz w:val="20"/>
          <w:szCs w:val="20"/>
        </w:rPr>
        <w:t xml:space="preserve"> </w:t>
      </w:r>
      <w:r>
        <w:rPr>
          <w:spacing w:val="14"/>
          <w:sz w:val="20"/>
          <w:szCs w:val="20"/>
        </w:rPr>
        <w:t>(明翰社区</w:t>
      </w:r>
      <w:r>
        <w:rPr>
          <w:spacing w:val="-58"/>
          <w:sz w:val="20"/>
          <w:szCs w:val="20"/>
        </w:rPr>
        <w:t xml:space="preserve"> </w:t>
      </w:r>
      <w:r>
        <w:rPr>
          <w:spacing w:val="14"/>
          <w:sz w:val="20"/>
          <w:szCs w:val="20"/>
        </w:rPr>
        <w:t>、春风社区</w:t>
      </w:r>
      <w:r>
        <w:rPr>
          <w:spacing w:val="-58"/>
          <w:sz w:val="20"/>
          <w:szCs w:val="20"/>
        </w:rPr>
        <w:t xml:space="preserve"> </w:t>
      </w:r>
      <w:r>
        <w:rPr>
          <w:spacing w:val="14"/>
          <w:sz w:val="20"/>
          <w:szCs w:val="20"/>
        </w:rPr>
        <w:t>、滨江社区)、三区</w:t>
      </w:r>
      <w:r>
        <w:rPr>
          <w:spacing w:val="-37"/>
          <w:sz w:val="20"/>
          <w:szCs w:val="20"/>
        </w:rPr>
        <w:t xml:space="preserve"> </w:t>
      </w:r>
      <w:r>
        <w:rPr>
          <w:spacing w:val="14"/>
          <w:sz w:val="20"/>
          <w:szCs w:val="20"/>
        </w:rPr>
        <w:t>(江口社区</w:t>
      </w:r>
      <w:r>
        <w:rPr>
          <w:spacing w:val="-58"/>
          <w:sz w:val="20"/>
          <w:szCs w:val="20"/>
        </w:rPr>
        <w:t xml:space="preserve"> </w:t>
      </w:r>
      <w:r>
        <w:rPr>
          <w:spacing w:val="14"/>
          <w:sz w:val="20"/>
          <w:szCs w:val="20"/>
        </w:rPr>
        <w:t>、蒸阳社</w:t>
      </w:r>
      <w:r>
        <w:rPr>
          <w:spacing w:val="17"/>
          <w:sz w:val="20"/>
          <w:szCs w:val="20"/>
        </w:rPr>
        <w:t>区</w:t>
      </w:r>
      <w:r>
        <w:rPr>
          <w:spacing w:val="-56"/>
          <w:sz w:val="20"/>
          <w:szCs w:val="20"/>
        </w:rPr>
        <w:t xml:space="preserve"> </w:t>
      </w:r>
      <w:r>
        <w:rPr>
          <w:spacing w:val="17"/>
          <w:sz w:val="20"/>
          <w:szCs w:val="20"/>
        </w:rPr>
        <w:t>、三联社区)、</w:t>
      </w:r>
      <w:r>
        <w:rPr>
          <w:spacing w:val="-45"/>
          <w:sz w:val="20"/>
          <w:szCs w:val="20"/>
        </w:rPr>
        <w:t xml:space="preserve"> </w:t>
      </w:r>
      <w:r>
        <w:rPr>
          <w:spacing w:val="17"/>
          <w:sz w:val="20"/>
          <w:szCs w:val="20"/>
        </w:rPr>
        <w:t>四区</w:t>
      </w:r>
      <w:r>
        <w:rPr>
          <w:spacing w:val="-37"/>
          <w:sz w:val="20"/>
          <w:szCs w:val="20"/>
        </w:rPr>
        <w:t xml:space="preserve"> </w:t>
      </w:r>
      <w:r>
        <w:rPr>
          <w:spacing w:val="17"/>
          <w:sz w:val="20"/>
          <w:szCs w:val="20"/>
        </w:rPr>
        <w:t>(米子社区</w:t>
      </w:r>
      <w:r>
        <w:rPr>
          <w:spacing w:val="-58"/>
          <w:sz w:val="20"/>
          <w:szCs w:val="20"/>
        </w:rPr>
        <w:t xml:space="preserve"> </w:t>
      </w:r>
      <w:r>
        <w:rPr>
          <w:spacing w:val="17"/>
          <w:sz w:val="20"/>
          <w:szCs w:val="20"/>
        </w:rPr>
        <w:t>、英陂社区</w:t>
      </w:r>
      <w:r>
        <w:rPr>
          <w:spacing w:val="-59"/>
          <w:sz w:val="20"/>
          <w:szCs w:val="20"/>
        </w:rPr>
        <w:t xml:space="preserve"> </w:t>
      </w:r>
      <w:r>
        <w:rPr>
          <w:spacing w:val="17"/>
          <w:sz w:val="20"/>
          <w:szCs w:val="20"/>
        </w:rPr>
        <w:t>、江山社区、西渡高铁站)。项</w:t>
      </w:r>
      <w:r>
        <w:rPr>
          <w:spacing w:val="-35"/>
          <w:sz w:val="20"/>
          <w:szCs w:val="20"/>
        </w:rPr>
        <w:t xml:space="preserve"> </w:t>
      </w:r>
      <w:r>
        <w:rPr>
          <w:spacing w:val="17"/>
          <w:sz w:val="20"/>
          <w:szCs w:val="20"/>
        </w:rPr>
        <w:t>目涉及的</w:t>
      </w:r>
      <w:r>
        <w:rPr>
          <w:spacing w:val="19"/>
          <w:sz w:val="20"/>
          <w:szCs w:val="20"/>
        </w:rPr>
        <w:t>工作内容是社区内的灭鼠毒饵盒、毒饵毒剂、粘鼠板的采购及放置等，详见服务清单。</w:t>
      </w:r>
    </w:p>
    <w:p w14:paraId="192A5615">
      <w:pPr>
        <w:pStyle w:val="2"/>
        <w:spacing w:before="2" w:line="228" w:lineRule="auto"/>
        <w:ind w:left="51"/>
        <w:rPr>
          <w:sz w:val="20"/>
          <w:szCs w:val="20"/>
        </w:rPr>
      </w:pPr>
      <w:r>
        <w:rPr>
          <w:b/>
          <w:bCs/>
          <w:spacing w:val="18"/>
          <w:sz w:val="20"/>
          <w:szCs w:val="20"/>
        </w:rPr>
        <w:t>一区：</w:t>
      </w:r>
      <w:r>
        <w:rPr>
          <w:spacing w:val="-44"/>
          <w:sz w:val="20"/>
          <w:szCs w:val="20"/>
        </w:rPr>
        <w:t xml:space="preserve"> </w:t>
      </w:r>
      <w:r>
        <w:rPr>
          <w:b/>
          <w:bCs/>
          <w:spacing w:val="18"/>
          <w:sz w:val="20"/>
          <w:szCs w:val="20"/>
        </w:rPr>
        <w:t>槐花社区、保安社区、壕塘社区、县屠宰场、弘扬中学</w:t>
      </w:r>
    </w:p>
    <w:p w14:paraId="1E34B7E5">
      <w:pPr>
        <w:spacing w:before="64"/>
      </w:pPr>
    </w:p>
    <w:tbl>
      <w:tblPr>
        <w:tblStyle w:val="5"/>
        <w:tblW w:w="8086" w:type="dxa"/>
        <w:tblInd w:w="28"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16"/>
        <w:gridCol w:w="2617"/>
        <w:gridCol w:w="1845"/>
        <w:gridCol w:w="1003"/>
        <w:gridCol w:w="957"/>
        <w:gridCol w:w="948"/>
      </w:tblGrid>
      <w:tr w14:paraId="6A1ADB2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5" w:hRule="atLeast"/>
        </w:trPr>
        <w:tc>
          <w:tcPr>
            <w:tcW w:w="716" w:type="dxa"/>
            <w:vAlign w:val="top"/>
          </w:tcPr>
          <w:p w14:paraId="1E635E13">
            <w:pPr>
              <w:pStyle w:val="6"/>
              <w:spacing w:before="227" w:line="229" w:lineRule="auto"/>
              <w:ind w:left="158"/>
              <w:rPr>
                <w:sz w:val="20"/>
                <w:szCs w:val="20"/>
              </w:rPr>
            </w:pPr>
            <w:r>
              <w:rPr>
                <w:spacing w:val="5"/>
                <w:sz w:val="20"/>
                <w:szCs w:val="20"/>
              </w:rPr>
              <w:t>序号</w:t>
            </w:r>
          </w:p>
        </w:tc>
        <w:tc>
          <w:tcPr>
            <w:tcW w:w="2617" w:type="dxa"/>
            <w:vAlign w:val="top"/>
          </w:tcPr>
          <w:p w14:paraId="4AB8C582">
            <w:pPr>
              <w:pStyle w:val="6"/>
              <w:spacing w:before="227" w:line="230" w:lineRule="auto"/>
              <w:ind w:left="1094"/>
              <w:rPr>
                <w:sz w:val="20"/>
                <w:szCs w:val="20"/>
              </w:rPr>
            </w:pPr>
            <w:r>
              <w:rPr>
                <w:spacing w:val="13"/>
                <w:sz w:val="20"/>
                <w:szCs w:val="20"/>
              </w:rPr>
              <w:t>名称</w:t>
            </w:r>
          </w:p>
        </w:tc>
        <w:tc>
          <w:tcPr>
            <w:tcW w:w="1845" w:type="dxa"/>
            <w:vAlign w:val="top"/>
          </w:tcPr>
          <w:p w14:paraId="24F8E956">
            <w:pPr>
              <w:pStyle w:val="6"/>
              <w:spacing w:before="225" w:line="228" w:lineRule="auto"/>
              <w:ind w:left="502"/>
              <w:rPr>
                <w:sz w:val="20"/>
                <w:szCs w:val="20"/>
              </w:rPr>
            </w:pPr>
            <w:r>
              <w:rPr>
                <w:spacing w:val="11"/>
                <w:sz w:val="20"/>
                <w:szCs w:val="20"/>
              </w:rPr>
              <w:t>参数规格</w:t>
            </w:r>
          </w:p>
        </w:tc>
        <w:tc>
          <w:tcPr>
            <w:tcW w:w="1003" w:type="dxa"/>
            <w:vAlign w:val="top"/>
          </w:tcPr>
          <w:p w14:paraId="3DF0838F">
            <w:pPr>
              <w:pStyle w:val="6"/>
              <w:spacing w:before="225" w:line="228" w:lineRule="auto"/>
              <w:ind w:left="304"/>
              <w:rPr>
                <w:sz w:val="20"/>
                <w:szCs w:val="20"/>
              </w:rPr>
            </w:pPr>
            <w:r>
              <w:rPr>
                <w:spacing w:val="5"/>
                <w:sz w:val="20"/>
                <w:szCs w:val="20"/>
              </w:rPr>
              <w:t>单位</w:t>
            </w:r>
          </w:p>
        </w:tc>
        <w:tc>
          <w:tcPr>
            <w:tcW w:w="957" w:type="dxa"/>
            <w:vAlign w:val="top"/>
          </w:tcPr>
          <w:p w14:paraId="2F2A548E">
            <w:pPr>
              <w:pStyle w:val="6"/>
              <w:spacing w:before="225" w:line="228" w:lineRule="auto"/>
              <w:ind w:left="282"/>
              <w:rPr>
                <w:sz w:val="20"/>
                <w:szCs w:val="20"/>
              </w:rPr>
            </w:pPr>
            <w:r>
              <w:rPr>
                <w:spacing w:val="5"/>
                <w:sz w:val="20"/>
                <w:szCs w:val="20"/>
              </w:rPr>
              <w:t>数量</w:t>
            </w:r>
          </w:p>
        </w:tc>
        <w:tc>
          <w:tcPr>
            <w:tcW w:w="948" w:type="dxa"/>
            <w:vAlign w:val="top"/>
          </w:tcPr>
          <w:p w14:paraId="5DE9E9E8">
            <w:pPr>
              <w:pStyle w:val="6"/>
              <w:spacing w:before="225" w:line="229" w:lineRule="auto"/>
              <w:ind w:left="276"/>
              <w:rPr>
                <w:sz w:val="20"/>
                <w:szCs w:val="20"/>
              </w:rPr>
            </w:pPr>
            <w:r>
              <w:rPr>
                <w:spacing w:val="4"/>
                <w:sz w:val="20"/>
                <w:szCs w:val="20"/>
              </w:rPr>
              <w:t>备注</w:t>
            </w:r>
          </w:p>
        </w:tc>
      </w:tr>
      <w:tr w14:paraId="5FB164B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5" w:hRule="atLeast"/>
        </w:trPr>
        <w:tc>
          <w:tcPr>
            <w:tcW w:w="716" w:type="dxa"/>
            <w:vAlign w:val="top"/>
          </w:tcPr>
          <w:p w14:paraId="476E548E">
            <w:pPr>
              <w:pStyle w:val="6"/>
              <w:spacing w:before="203" w:line="270" w:lineRule="exact"/>
              <w:ind w:left="338"/>
              <w:rPr>
                <w:sz w:val="20"/>
                <w:szCs w:val="20"/>
              </w:rPr>
            </w:pPr>
            <w:r>
              <w:rPr>
                <w:position w:val="1"/>
                <w:sz w:val="20"/>
                <w:szCs w:val="20"/>
              </w:rPr>
              <w:t>1</w:t>
            </w:r>
          </w:p>
        </w:tc>
        <w:tc>
          <w:tcPr>
            <w:tcW w:w="2617" w:type="dxa"/>
            <w:vAlign w:val="top"/>
          </w:tcPr>
          <w:p w14:paraId="1D0CDA11">
            <w:pPr>
              <w:pStyle w:val="6"/>
              <w:spacing w:before="195" w:line="228" w:lineRule="auto"/>
              <w:ind w:left="6"/>
              <w:rPr>
                <w:sz w:val="20"/>
                <w:szCs w:val="20"/>
              </w:rPr>
            </w:pPr>
            <w:r>
              <w:rPr>
                <w:spacing w:val="15"/>
                <w:sz w:val="20"/>
                <w:szCs w:val="20"/>
              </w:rPr>
              <w:t>0.005%溴鼠灵稻谷毒饵</w:t>
            </w:r>
          </w:p>
        </w:tc>
        <w:tc>
          <w:tcPr>
            <w:tcW w:w="1845" w:type="dxa"/>
            <w:vAlign w:val="top"/>
          </w:tcPr>
          <w:p w14:paraId="28C7541A">
            <w:pPr>
              <w:pStyle w:val="6"/>
              <w:spacing w:before="190" w:line="222" w:lineRule="auto"/>
              <w:ind w:left="551"/>
              <w:rPr>
                <w:sz w:val="20"/>
                <w:szCs w:val="20"/>
              </w:rPr>
            </w:pPr>
            <w:r>
              <w:rPr>
                <w:spacing w:val="9"/>
                <w:sz w:val="20"/>
                <w:szCs w:val="20"/>
              </w:rPr>
              <w:t>20</w:t>
            </w:r>
            <w:r>
              <w:rPr>
                <w:sz w:val="20"/>
                <w:szCs w:val="20"/>
              </w:rPr>
              <w:t>Kg</w:t>
            </w:r>
            <w:r>
              <w:rPr>
                <w:spacing w:val="9"/>
                <w:sz w:val="20"/>
                <w:szCs w:val="20"/>
              </w:rPr>
              <w:t>/袋</w:t>
            </w:r>
          </w:p>
        </w:tc>
        <w:tc>
          <w:tcPr>
            <w:tcW w:w="1003" w:type="dxa"/>
            <w:vAlign w:val="top"/>
          </w:tcPr>
          <w:p w14:paraId="4705C660">
            <w:pPr>
              <w:pStyle w:val="6"/>
              <w:spacing w:before="197" w:line="231" w:lineRule="auto"/>
              <w:ind w:left="403"/>
              <w:rPr>
                <w:sz w:val="20"/>
                <w:szCs w:val="20"/>
              </w:rPr>
            </w:pPr>
            <w:r>
              <w:rPr>
                <w:sz w:val="20"/>
                <w:szCs w:val="20"/>
              </w:rPr>
              <w:t>袋</w:t>
            </w:r>
          </w:p>
        </w:tc>
        <w:tc>
          <w:tcPr>
            <w:tcW w:w="957" w:type="dxa"/>
            <w:vAlign w:val="top"/>
          </w:tcPr>
          <w:p w14:paraId="37DFAE98">
            <w:pPr>
              <w:pStyle w:val="6"/>
              <w:spacing w:before="200" w:line="269" w:lineRule="exact"/>
              <w:ind w:left="329"/>
              <w:rPr>
                <w:sz w:val="20"/>
                <w:szCs w:val="20"/>
              </w:rPr>
            </w:pPr>
            <w:r>
              <w:rPr>
                <w:spacing w:val="1"/>
                <w:position w:val="1"/>
                <w:sz w:val="20"/>
                <w:szCs w:val="20"/>
              </w:rPr>
              <w:t>200</w:t>
            </w:r>
          </w:p>
        </w:tc>
        <w:tc>
          <w:tcPr>
            <w:tcW w:w="948" w:type="dxa"/>
            <w:vAlign w:val="top"/>
          </w:tcPr>
          <w:p w14:paraId="10D53EC4">
            <w:pPr>
              <w:rPr>
                <w:rFonts w:ascii="Arial"/>
                <w:sz w:val="21"/>
              </w:rPr>
            </w:pPr>
          </w:p>
        </w:tc>
      </w:tr>
      <w:tr w14:paraId="52CBD12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6" w:hRule="atLeast"/>
        </w:trPr>
        <w:tc>
          <w:tcPr>
            <w:tcW w:w="716" w:type="dxa"/>
            <w:vAlign w:val="top"/>
          </w:tcPr>
          <w:p w14:paraId="1B547B81">
            <w:pPr>
              <w:pStyle w:val="6"/>
              <w:spacing w:before="204" w:line="270" w:lineRule="exact"/>
              <w:ind w:left="313"/>
              <w:rPr>
                <w:sz w:val="20"/>
                <w:szCs w:val="20"/>
              </w:rPr>
            </w:pPr>
            <w:r>
              <w:rPr>
                <w:position w:val="1"/>
                <w:sz w:val="20"/>
                <w:szCs w:val="20"/>
              </w:rPr>
              <w:t>2</w:t>
            </w:r>
          </w:p>
        </w:tc>
        <w:tc>
          <w:tcPr>
            <w:tcW w:w="2617" w:type="dxa"/>
            <w:vAlign w:val="top"/>
          </w:tcPr>
          <w:p w14:paraId="02879820">
            <w:pPr>
              <w:pStyle w:val="6"/>
              <w:spacing w:before="199" w:line="228" w:lineRule="auto"/>
              <w:ind w:left="6"/>
              <w:rPr>
                <w:sz w:val="20"/>
                <w:szCs w:val="20"/>
              </w:rPr>
            </w:pPr>
            <w:r>
              <w:rPr>
                <w:spacing w:val="15"/>
                <w:sz w:val="20"/>
                <w:szCs w:val="20"/>
              </w:rPr>
              <w:t>0.005%溴鼠灵灭鼠蜡块</w:t>
            </w:r>
          </w:p>
        </w:tc>
        <w:tc>
          <w:tcPr>
            <w:tcW w:w="1845" w:type="dxa"/>
            <w:vAlign w:val="top"/>
          </w:tcPr>
          <w:p w14:paraId="204569FA">
            <w:pPr>
              <w:pStyle w:val="6"/>
              <w:spacing w:before="192" w:line="222" w:lineRule="auto"/>
              <w:ind w:left="571"/>
              <w:rPr>
                <w:sz w:val="20"/>
                <w:szCs w:val="20"/>
              </w:rPr>
            </w:pPr>
            <w:r>
              <w:rPr>
                <w:spacing w:val="3"/>
                <w:sz w:val="20"/>
                <w:szCs w:val="20"/>
              </w:rPr>
              <w:t>10</w:t>
            </w:r>
            <w:r>
              <w:rPr>
                <w:sz w:val="20"/>
                <w:szCs w:val="20"/>
              </w:rPr>
              <w:t>Kg</w:t>
            </w:r>
            <w:r>
              <w:rPr>
                <w:spacing w:val="3"/>
                <w:sz w:val="20"/>
                <w:szCs w:val="20"/>
              </w:rPr>
              <w:t>/袋</w:t>
            </w:r>
          </w:p>
        </w:tc>
        <w:tc>
          <w:tcPr>
            <w:tcW w:w="1003" w:type="dxa"/>
            <w:vAlign w:val="top"/>
          </w:tcPr>
          <w:p w14:paraId="7DBC6441">
            <w:pPr>
              <w:pStyle w:val="6"/>
              <w:spacing w:before="198" w:line="231" w:lineRule="auto"/>
              <w:ind w:left="403"/>
              <w:rPr>
                <w:sz w:val="20"/>
                <w:szCs w:val="20"/>
              </w:rPr>
            </w:pPr>
            <w:r>
              <w:rPr>
                <w:sz w:val="20"/>
                <w:szCs w:val="20"/>
              </w:rPr>
              <w:t>袋</w:t>
            </w:r>
          </w:p>
        </w:tc>
        <w:tc>
          <w:tcPr>
            <w:tcW w:w="957" w:type="dxa"/>
            <w:vAlign w:val="top"/>
          </w:tcPr>
          <w:p w14:paraId="55F0343E">
            <w:pPr>
              <w:pStyle w:val="6"/>
              <w:spacing w:before="201" w:line="269" w:lineRule="exact"/>
              <w:ind w:left="389"/>
              <w:rPr>
                <w:sz w:val="20"/>
                <w:szCs w:val="20"/>
              </w:rPr>
            </w:pPr>
            <w:r>
              <w:rPr>
                <w:spacing w:val="-3"/>
                <w:position w:val="1"/>
                <w:sz w:val="20"/>
                <w:szCs w:val="20"/>
              </w:rPr>
              <w:t>75</w:t>
            </w:r>
          </w:p>
        </w:tc>
        <w:tc>
          <w:tcPr>
            <w:tcW w:w="948" w:type="dxa"/>
            <w:vAlign w:val="top"/>
          </w:tcPr>
          <w:p w14:paraId="6495956B">
            <w:pPr>
              <w:rPr>
                <w:rFonts w:ascii="Arial"/>
                <w:sz w:val="21"/>
              </w:rPr>
            </w:pPr>
          </w:p>
        </w:tc>
      </w:tr>
      <w:tr w14:paraId="0F062C9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6" w:hRule="atLeast"/>
        </w:trPr>
        <w:tc>
          <w:tcPr>
            <w:tcW w:w="716" w:type="dxa"/>
            <w:vAlign w:val="top"/>
          </w:tcPr>
          <w:p w14:paraId="2968B98F">
            <w:pPr>
              <w:pStyle w:val="6"/>
              <w:spacing w:before="204" w:line="268" w:lineRule="exact"/>
              <w:ind w:left="314"/>
              <w:rPr>
                <w:sz w:val="20"/>
                <w:szCs w:val="20"/>
              </w:rPr>
            </w:pPr>
            <w:r>
              <w:rPr>
                <w:position w:val="1"/>
                <w:sz w:val="20"/>
                <w:szCs w:val="20"/>
              </w:rPr>
              <w:t>3</w:t>
            </w:r>
          </w:p>
        </w:tc>
        <w:tc>
          <w:tcPr>
            <w:tcW w:w="2617" w:type="dxa"/>
            <w:vAlign w:val="top"/>
          </w:tcPr>
          <w:p w14:paraId="0E86CFC9">
            <w:pPr>
              <w:pStyle w:val="6"/>
              <w:spacing w:before="199" w:line="228" w:lineRule="auto"/>
              <w:ind w:left="8"/>
              <w:rPr>
                <w:sz w:val="20"/>
                <w:szCs w:val="20"/>
              </w:rPr>
            </w:pPr>
            <w:r>
              <w:rPr>
                <w:spacing w:val="18"/>
                <w:sz w:val="20"/>
                <w:szCs w:val="20"/>
              </w:rPr>
              <w:t>灭鼠毒饵盒</w:t>
            </w:r>
          </w:p>
        </w:tc>
        <w:tc>
          <w:tcPr>
            <w:tcW w:w="1845" w:type="dxa"/>
            <w:vAlign w:val="top"/>
          </w:tcPr>
          <w:p w14:paraId="704EDFCF">
            <w:pPr>
              <w:pStyle w:val="6"/>
              <w:spacing w:before="200" w:line="228" w:lineRule="auto"/>
              <w:ind w:left="370"/>
              <w:rPr>
                <w:sz w:val="20"/>
                <w:szCs w:val="20"/>
              </w:rPr>
            </w:pPr>
            <w:r>
              <w:rPr>
                <w:spacing w:val="18"/>
                <w:sz w:val="20"/>
                <w:szCs w:val="20"/>
              </w:rPr>
              <w:t>六边形瓷质</w:t>
            </w:r>
          </w:p>
        </w:tc>
        <w:tc>
          <w:tcPr>
            <w:tcW w:w="1003" w:type="dxa"/>
            <w:vAlign w:val="top"/>
          </w:tcPr>
          <w:p w14:paraId="50BD2057">
            <w:pPr>
              <w:pStyle w:val="6"/>
              <w:spacing w:before="199" w:line="228" w:lineRule="auto"/>
              <w:ind w:left="403"/>
              <w:rPr>
                <w:sz w:val="20"/>
                <w:szCs w:val="20"/>
              </w:rPr>
            </w:pPr>
            <w:r>
              <w:rPr>
                <w:sz w:val="20"/>
                <w:szCs w:val="20"/>
              </w:rPr>
              <w:t>个</w:t>
            </w:r>
          </w:p>
        </w:tc>
        <w:tc>
          <w:tcPr>
            <w:tcW w:w="957" w:type="dxa"/>
            <w:vAlign w:val="top"/>
          </w:tcPr>
          <w:p w14:paraId="16A25267">
            <w:pPr>
              <w:pStyle w:val="6"/>
              <w:spacing w:before="204" w:line="268" w:lineRule="exact"/>
              <w:ind w:left="330"/>
              <w:rPr>
                <w:sz w:val="20"/>
                <w:szCs w:val="20"/>
              </w:rPr>
            </w:pPr>
            <w:r>
              <w:rPr>
                <w:spacing w:val="1"/>
                <w:position w:val="1"/>
                <w:sz w:val="20"/>
                <w:szCs w:val="20"/>
              </w:rPr>
              <w:t>500</w:t>
            </w:r>
          </w:p>
        </w:tc>
        <w:tc>
          <w:tcPr>
            <w:tcW w:w="948" w:type="dxa"/>
            <w:vAlign w:val="top"/>
          </w:tcPr>
          <w:p w14:paraId="72015DEF">
            <w:pPr>
              <w:rPr>
                <w:rFonts w:ascii="Arial"/>
                <w:sz w:val="21"/>
              </w:rPr>
            </w:pPr>
          </w:p>
        </w:tc>
      </w:tr>
      <w:tr w14:paraId="365585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5" w:hRule="atLeast"/>
        </w:trPr>
        <w:tc>
          <w:tcPr>
            <w:tcW w:w="716" w:type="dxa"/>
            <w:vAlign w:val="top"/>
          </w:tcPr>
          <w:p w14:paraId="5AB3FE97">
            <w:pPr>
              <w:pStyle w:val="6"/>
              <w:spacing w:before="207" w:line="270" w:lineRule="exact"/>
              <w:ind w:left="305"/>
              <w:rPr>
                <w:sz w:val="20"/>
                <w:szCs w:val="20"/>
              </w:rPr>
            </w:pPr>
            <w:r>
              <w:rPr>
                <w:position w:val="1"/>
                <w:sz w:val="20"/>
                <w:szCs w:val="20"/>
              </w:rPr>
              <w:t>4</w:t>
            </w:r>
          </w:p>
        </w:tc>
        <w:tc>
          <w:tcPr>
            <w:tcW w:w="2617" w:type="dxa"/>
            <w:vAlign w:val="top"/>
          </w:tcPr>
          <w:p w14:paraId="52C8E8AB">
            <w:pPr>
              <w:pStyle w:val="6"/>
              <w:spacing w:before="199" w:line="228" w:lineRule="auto"/>
              <w:ind w:left="10"/>
              <w:rPr>
                <w:sz w:val="20"/>
                <w:szCs w:val="20"/>
              </w:rPr>
            </w:pPr>
            <w:r>
              <w:rPr>
                <w:spacing w:val="18"/>
                <w:sz w:val="20"/>
                <w:szCs w:val="20"/>
              </w:rPr>
              <w:t>高氯残杀威</w:t>
            </w:r>
          </w:p>
        </w:tc>
        <w:tc>
          <w:tcPr>
            <w:tcW w:w="1845" w:type="dxa"/>
            <w:vAlign w:val="top"/>
          </w:tcPr>
          <w:p w14:paraId="43962CA7">
            <w:pPr>
              <w:pStyle w:val="6"/>
              <w:spacing w:before="194" w:line="222" w:lineRule="auto"/>
              <w:ind w:left="495"/>
              <w:rPr>
                <w:sz w:val="20"/>
                <w:szCs w:val="20"/>
              </w:rPr>
            </w:pPr>
            <w:r>
              <w:rPr>
                <w:spacing w:val="9"/>
                <w:sz w:val="20"/>
                <w:szCs w:val="20"/>
              </w:rPr>
              <w:t>0.5</w:t>
            </w:r>
            <w:r>
              <w:rPr>
                <w:sz w:val="20"/>
                <w:szCs w:val="20"/>
              </w:rPr>
              <w:t>Kg</w:t>
            </w:r>
            <w:r>
              <w:rPr>
                <w:spacing w:val="9"/>
                <w:sz w:val="20"/>
                <w:szCs w:val="20"/>
              </w:rPr>
              <w:t>/瓶</w:t>
            </w:r>
          </w:p>
        </w:tc>
        <w:tc>
          <w:tcPr>
            <w:tcW w:w="1003" w:type="dxa"/>
            <w:vAlign w:val="top"/>
          </w:tcPr>
          <w:p w14:paraId="0D7D91C6">
            <w:pPr>
              <w:pStyle w:val="6"/>
              <w:spacing w:before="202" w:line="229" w:lineRule="auto"/>
              <w:ind w:left="403"/>
              <w:rPr>
                <w:sz w:val="20"/>
                <w:szCs w:val="20"/>
              </w:rPr>
            </w:pPr>
            <w:r>
              <w:rPr>
                <w:sz w:val="20"/>
                <w:szCs w:val="20"/>
              </w:rPr>
              <w:t>瓶</w:t>
            </w:r>
          </w:p>
        </w:tc>
        <w:tc>
          <w:tcPr>
            <w:tcW w:w="957" w:type="dxa"/>
            <w:vAlign w:val="top"/>
          </w:tcPr>
          <w:p w14:paraId="12BBA3E1">
            <w:pPr>
              <w:pStyle w:val="6"/>
              <w:spacing w:before="204" w:line="269" w:lineRule="exact"/>
              <w:ind w:left="330"/>
              <w:rPr>
                <w:sz w:val="20"/>
                <w:szCs w:val="20"/>
              </w:rPr>
            </w:pPr>
            <w:r>
              <w:rPr>
                <w:spacing w:val="1"/>
                <w:position w:val="1"/>
                <w:sz w:val="20"/>
                <w:szCs w:val="20"/>
              </w:rPr>
              <w:t>322</w:t>
            </w:r>
          </w:p>
        </w:tc>
        <w:tc>
          <w:tcPr>
            <w:tcW w:w="948" w:type="dxa"/>
            <w:vAlign w:val="top"/>
          </w:tcPr>
          <w:p w14:paraId="78BFF7B5">
            <w:pPr>
              <w:rPr>
                <w:rFonts w:ascii="Arial"/>
                <w:sz w:val="21"/>
              </w:rPr>
            </w:pPr>
          </w:p>
        </w:tc>
      </w:tr>
      <w:tr w14:paraId="5156E4A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6" w:hRule="atLeast"/>
        </w:trPr>
        <w:tc>
          <w:tcPr>
            <w:tcW w:w="716" w:type="dxa"/>
            <w:vAlign w:val="top"/>
          </w:tcPr>
          <w:p w14:paraId="14658E59">
            <w:pPr>
              <w:pStyle w:val="6"/>
              <w:spacing w:before="205" w:line="269" w:lineRule="exact"/>
              <w:ind w:left="314"/>
              <w:rPr>
                <w:sz w:val="20"/>
                <w:szCs w:val="20"/>
              </w:rPr>
            </w:pPr>
            <w:r>
              <w:rPr>
                <w:position w:val="1"/>
                <w:sz w:val="20"/>
                <w:szCs w:val="20"/>
              </w:rPr>
              <w:t>5</w:t>
            </w:r>
          </w:p>
        </w:tc>
        <w:tc>
          <w:tcPr>
            <w:tcW w:w="2617" w:type="dxa"/>
            <w:vAlign w:val="top"/>
          </w:tcPr>
          <w:p w14:paraId="7C7EF37A">
            <w:pPr>
              <w:pStyle w:val="6"/>
              <w:spacing w:before="200" w:line="227" w:lineRule="auto"/>
              <w:ind w:left="9"/>
              <w:rPr>
                <w:sz w:val="20"/>
                <w:szCs w:val="20"/>
              </w:rPr>
            </w:pPr>
            <w:r>
              <w:rPr>
                <w:spacing w:val="18"/>
                <w:sz w:val="20"/>
                <w:szCs w:val="20"/>
              </w:rPr>
              <w:t>热烟雾油剂</w:t>
            </w:r>
          </w:p>
        </w:tc>
        <w:tc>
          <w:tcPr>
            <w:tcW w:w="1845" w:type="dxa"/>
            <w:vAlign w:val="top"/>
          </w:tcPr>
          <w:p w14:paraId="182C1BA7">
            <w:pPr>
              <w:pStyle w:val="6"/>
              <w:spacing w:before="196" w:line="222" w:lineRule="auto"/>
              <w:ind w:left="496"/>
              <w:rPr>
                <w:sz w:val="20"/>
                <w:szCs w:val="20"/>
              </w:rPr>
            </w:pPr>
            <w:r>
              <w:rPr>
                <w:spacing w:val="9"/>
                <w:sz w:val="20"/>
                <w:szCs w:val="20"/>
              </w:rPr>
              <w:t>2.5</w:t>
            </w:r>
            <w:r>
              <w:rPr>
                <w:sz w:val="20"/>
                <w:szCs w:val="20"/>
              </w:rPr>
              <w:t>Kg</w:t>
            </w:r>
            <w:r>
              <w:rPr>
                <w:spacing w:val="9"/>
                <w:sz w:val="20"/>
                <w:szCs w:val="20"/>
              </w:rPr>
              <w:t>/瓶</w:t>
            </w:r>
          </w:p>
        </w:tc>
        <w:tc>
          <w:tcPr>
            <w:tcW w:w="1003" w:type="dxa"/>
            <w:vAlign w:val="top"/>
          </w:tcPr>
          <w:p w14:paraId="6CA99B49">
            <w:pPr>
              <w:pStyle w:val="6"/>
              <w:spacing w:before="203" w:line="229" w:lineRule="auto"/>
              <w:ind w:left="403"/>
              <w:rPr>
                <w:sz w:val="20"/>
                <w:szCs w:val="20"/>
              </w:rPr>
            </w:pPr>
            <w:r>
              <w:rPr>
                <w:sz w:val="20"/>
                <w:szCs w:val="20"/>
              </w:rPr>
              <w:t>瓶</w:t>
            </w:r>
          </w:p>
        </w:tc>
        <w:tc>
          <w:tcPr>
            <w:tcW w:w="957" w:type="dxa"/>
            <w:vAlign w:val="top"/>
          </w:tcPr>
          <w:p w14:paraId="6B4C79B6">
            <w:pPr>
              <w:pStyle w:val="6"/>
              <w:spacing w:before="205" w:line="269" w:lineRule="exact"/>
              <w:ind w:left="378"/>
              <w:rPr>
                <w:sz w:val="20"/>
                <w:szCs w:val="20"/>
              </w:rPr>
            </w:pPr>
            <w:r>
              <w:rPr>
                <w:spacing w:val="1"/>
                <w:position w:val="1"/>
                <w:sz w:val="20"/>
                <w:szCs w:val="20"/>
              </w:rPr>
              <w:t>45</w:t>
            </w:r>
          </w:p>
        </w:tc>
        <w:tc>
          <w:tcPr>
            <w:tcW w:w="948" w:type="dxa"/>
            <w:vAlign w:val="top"/>
          </w:tcPr>
          <w:p w14:paraId="554CEA2A">
            <w:pPr>
              <w:rPr>
                <w:rFonts w:ascii="Arial"/>
                <w:sz w:val="21"/>
              </w:rPr>
            </w:pPr>
          </w:p>
        </w:tc>
      </w:tr>
      <w:tr w14:paraId="22F292E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7" w:hRule="atLeast"/>
        </w:trPr>
        <w:tc>
          <w:tcPr>
            <w:tcW w:w="716" w:type="dxa"/>
            <w:vAlign w:val="top"/>
          </w:tcPr>
          <w:p w14:paraId="2C1B9650">
            <w:pPr>
              <w:pStyle w:val="6"/>
              <w:spacing w:before="208" w:line="268" w:lineRule="exact"/>
              <w:ind w:left="310"/>
              <w:rPr>
                <w:sz w:val="20"/>
                <w:szCs w:val="20"/>
              </w:rPr>
            </w:pPr>
            <w:r>
              <w:rPr>
                <w:position w:val="1"/>
                <w:sz w:val="20"/>
                <w:szCs w:val="20"/>
              </w:rPr>
              <w:t>6</w:t>
            </w:r>
          </w:p>
        </w:tc>
        <w:tc>
          <w:tcPr>
            <w:tcW w:w="2617" w:type="dxa"/>
            <w:vAlign w:val="top"/>
          </w:tcPr>
          <w:p w14:paraId="726E76F1">
            <w:pPr>
              <w:pStyle w:val="6"/>
              <w:spacing w:before="201" w:line="227" w:lineRule="auto"/>
              <w:ind w:left="9"/>
              <w:rPr>
                <w:sz w:val="20"/>
                <w:szCs w:val="20"/>
              </w:rPr>
            </w:pPr>
            <w:r>
              <w:rPr>
                <w:spacing w:val="19"/>
                <w:sz w:val="20"/>
                <w:szCs w:val="20"/>
              </w:rPr>
              <w:t>杀虫颗粒剂（蚊幼）</w:t>
            </w:r>
          </w:p>
        </w:tc>
        <w:tc>
          <w:tcPr>
            <w:tcW w:w="1845" w:type="dxa"/>
            <w:vAlign w:val="top"/>
          </w:tcPr>
          <w:p w14:paraId="3C02A272">
            <w:pPr>
              <w:pStyle w:val="6"/>
              <w:spacing w:before="198" w:line="222" w:lineRule="auto"/>
              <w:ind w:left="555"/>
              <w:rPr>
                <w:sz w:val="20"/>
                <w:szCs w:val="20"/>
              </w:rPr>
            </w:pPr>
            <w:r>
              <w:rPr>
                <w:spacing w:val="6"/>
                <w:sz w:val="20"/>
                <w:szCs w:val="20"/>
              </w:rPr>
              <w:t>500g/袋</w:t>
            </w:r>
          </w:p>
        </w:tc>
        <w:tc>
          <w:tcPr>
            <w:tcW w:w="1003" w:type="dxa"/>
            <w:vAlign w:val="top"/>
          </w:tcPr>
          <w:p w14:paraId="605619EF">
            <w:pPr>
              <w:pStyle w:val="6"/>
              <w:spacing w:before="205" w:line="231" w:lineRule="auto"/>
              <w:ind w:left="403"/>
              <w:rPr>
                <w:sz w:val="20"/>
                <w:szCs w:val="20"/>
              </w:rPr>
            </w:pPr>
            <w:r>
              <w:rPr>
                <w:sz w:val="20"/>
                <w:szCs w:val="20"/>
              </w:rPr>
              <w:t>袋</w:t>
            </w:r>
          </w:p>
        </w:tc>
        <w:tc>
          <w:tcPr>
            <w:tcW w:w="957" w:type="dxa"/>
            <w:vAlign w:val="top"/>
          </w:tcPr>
          <w:p w14:paraId="3E32E043">
            <w:pPr>
              <w:pStyle w:val="6"/>
              <w:spacing w:before="208" w:line="268" w:lineRule="exact"/>
              <w:ind w:left="382"/>
              <w:rPr>
                <w:sz w:val="20"/>
                <w:szCs w:val="20"/>
              </w:rPr>
            </w:pPr>
            <w:r>
              <w:rPr>
                <w:position w:val="1"/>
                <w:sz w:val="20"/>
                <w:szCs w:val="20"/>
              </w:rPr>
              <w:t>82</w:t>
            </w:r>
          </w:p>
        </w:tc>
        <w:tc>
          <w:tcPr>
            <w:tcW w:w="948" w:type="dxa"/>
            <w:vAlign w:val="top"/>
          </w:tcPr>
          <w:p w14:paraId="5AC9C3F0">
            <w:pPr>
              <w:rPr>
                <w:rFonts w:ascii="Arial"/>
                <w:sz w:val="21"/>
              </w:rPr>
            </w:pPr>
          </w:p>
        </w:tc>
      </w:tr>
    </w:tbl>
    <w:p w14:paraId="361B8158">
      <w:pPr>
        <w:rPr>
          <w:rFonts w:ascii="Arial"/>
          <w:sz w:val="21"/>
        </w:rPr>
      </w:pPr>
    </w:p>
    <w:p w14:paraId="04924FE6">
      <w:pPr>
        <w:rPr>
          <w:rFonts w:ascii="Arial" w:hAnsi="Arial" w:eastAsia="Arial" w:cs="Arial"/>
          <w:sz w:val="21"/>
          <w:szCs w:val="21"/>
        </w:rPr>
        <w:sectPr>
          <w:footerReference r:id="rId43" w:type="default"/>
          <w:pgSz w:w="11906" w:h="16839"/>
          <w:pgMar w:top="400" w:right="1740" w:bottom="1378" w:left="1785" w:header="0" w:footer="1212" w:gutter="0"/>
          <w:cols w:space="720" w:num="1"/>
        </w:sectPr>
      </w:pPr>
    </w:p>
    <w:p w14:paraId="30EF127B">
      <w:pPr>
        <w:spacing w:before="19"/>
      </w:pPr>
    </w:p>
    <w:p w14:paraId="25C8A045">
      <w:pPr>
        <w:spacing w:before="19"/>
      </w:pPr>
    </w:p>
    <w:p w14:paraId="14676185">
      <w:pPr>
        <w:spacing w:before="18"/>
      </w:pPr>
    </w:p>
    <w:p w14:paraId="6A21AB77">
      <w:pPr>
        <w:spacing w:before="18"/>
      </w:pPr>
    </w:p>
    <w:tbl>
      <w:tblPr>
        <w:tblStyle w:val="5"/>
        <w:tblW w:w="8086" w:type="dxa"/>
        <w:tblInd w:w="28"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16"/>
        <w:gridCol w:w="2617"/>
        <w:gridCol w:w="1845"/>
        <w:gridCol w:w="1003"/>
        <w:gridCol w:w="957"/>
        <w:gridCol w:w="948"/>
      </w:tblGrid>
      <w:tr w14:paraId="2677DAF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8" w:hRule="atLeast"/>
        </w:trPr>
        <w:tc>
          <w:tcPr>
            <w:tcW w:w="716" w:type="dxa"/>
            <w:vAlign w:val="top"/>
          </w:tcPr>
          <w:p w14:paraId="10C9584A">
            <w:pPr>
              <w:pStyle w:val="6"/>
              <w:spacing w:before="205" w:line="268" w:lineRule="exact"/>
              <w:ind w:left="318"/>
              <w:rPr>
                <w:sz w:val="20"/>
                <w:szCs w:val="20"/>
              </w:rPr>
            </w:pPr>
            <w:r>
              <w:rPr>
                <w:position w:val="1"/>
                <w:sz w:val="20"/>
                <w:szCs w:val="20"/>
              </w:rPr>
              <w:t>7</w:t>
            </w:r>
          </w:p>
        </w:tc>
        <w:tc>
          <w:tcPr>
            <w:tcW w:w="2617" w:type="dxa"/>
            <w:vAlign w:val="top"/>
          </w:tcPr>
          <w:p w14:paraId="0156C44C">
            <w:pPr>
              <w:pStyle w:val="6"/>
              <w:spacing w:before="200" w:line="227" w:lineRule="auto"/>
              <w:ind w:left="9"/>
              <w:rPr>
                <w:sz w:val="20"/>
                <w:szCs w:val="20"/>
              </w:rPr>
            </w:pPr>
            <w:r>
              <w:rPr>
                <w:spacing w:val="15"/>
                <w:sz w:val="20"/>
                <w:szCs w:val="20"/>
              </w:rPr>
              <w:t>杀蟑饵剂</w:t>
            </w:r>
          </w:p>
        </w:tc>
        <w:tc>
          <w:tcPr>
            <w:tcW w:w="1845" w:type="dxa"/>
            <w:vAlign w:val="top"/>
          </w:tcPr>
          <w:p w14:paraId="070E640E">
            <w:pPr>
              <w:pStyle w:val="6"/>
              <w:spacing w:before="200" w:line="228" w:lineRule="auto"/>
              <w:ind w:left="449"/>
              <w:rPr>
                <w:sz w:val="20"/>
                <w:szCs w:val="20"/>
              </w:rPr>
            </w:pPr>
            <w:r>
              <w:rPr>
                <w:spacing w:val="2"/>
                <w:sz w:val="20"/>
                <w:szCs w:val="20"/>
              </w:rPr>
              <w:t>1000</w:t>
            </w:r>
            <w:r>
              <w:rPr>
                <w:spacing w:val="-55"/>
                <w:sz w:val="20"/>
                <w:szCs w:val="20"/>
              </w:rPr>
              <w:t xml:space="preserve"> </w:t>
            </w:r>
            <w:r>
              <w:rPr>
                <w:spacing w:val="2"/>
                <w:sz w:val="20"/>
                <w:szCs w:val="20"/>
              </w:rPr>
              <w:t>包/件</w:t>
            </w:r>
          </w:p>
        </w:tc>
        <w:tc>
          <w:tcPr>
            <w:tcW w:w="1003" w:type="dxa"/>
            <w:vAlign w:val="top"/>
          </w:tcPr>
          <w:p w14:paraId="1B91CFF4">
            <w:pPr>
              <w:pStyle w:val="6"/>
              <w:spacing w:before="200" w:line="228" w:lineRule="auto"/>
              <w:ind w:left="402"/>
              <w:rPr>
                <w:sz w:val="20"/>
                <w:szCs w:val="20"/>
              </w:rPr>
            </w:pPr>
            <w:r>
              <w:rPr>
                <w:spacing w:val="1"/>
                <w:sz w:val="20"/>
                <w:szCs w:val="20"/>
              </w:rPr>
              <w:t>件</w:t>
            </w:r>
          </w:p>
        </w:tc>
        <w:tc>
          <w:tcPr>
            <w:tcW w:w="957" w:type="dxa"/>
            <w:vAlign w:val="top"/>
          </w:tcPr>
          <w:p w14:paraId="03DA074C">
            <w:pPr>
              <w:pStyle w:val="6"/>
              <w:spacing w:before="205" w:line="270" w:lineRule="exact"/>
              <w:ind w:left="404"/>
              <w:rPr>
                <w:sz w:val="20"/>
                <w:szCs w:val="20"/>
              </w:rPr>
            </w:pPr>
            <w:r>
              <w:rPr>
                <w:spacing w:val="-10"/>
                <w:position w:val="1"/>
                <w:sz w:val="20"/>
                <w:szCs w:val="20"/>
              </w:rPr>
              <w:t>12</w:t>
            </w:r>
          </w:p>
        </w:tc>
        <w:tc>
          <w:tcPr>
            <w:tcW w:w="948" w:type="dxa"/>
            <w:vAlign w:val="top"/>
          </w:tcPr>
          <w:p w14:paraId="00B05E0B">
            <w:pPr>
              <w:rPr>
                <w:rFonts w:ascii="Arial"/>
                <w:sz w:val="21"/>
              </w:rPr>
            </w:pPr>
          </w:p>
        </w:tc>
      </w:tr>
      <w:tr w14:paraId="731F70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6" w:hRule="atLeast"/>
        </w:trPr>
        <w:tc>
          <w:tcPr>
            <w:tcW w:w="716" w:type="dxa"/>
            <w:vAlign w:val="top"/>
          </w:tcPr>
          <w:p w14:paraId="583B2A10">
            <w:pPr>
              <w:pStyle w:val="6"/>
              <w:spacing w:before="205" w:line="269" w:lineRule="exact"/>
              <w:ind w:left="309"/>
              <w:rPr>
                <w:sz w:val="20"/>
                <w:szCs w:val="20"/>
              </w:rPr>
            </w:pPr>
            <w:r>
              <w:rPr>
                <w:position w:val="1"/>
                <w:sz w:val="20"/>
                <w:szCs w:val="20"/>
              </w:rPr>
              <w:t>8</w:t>
            </w:r>
          </w:p>
        </w:tc>
        <w:tc>
          <w:tcPr>
            <w:tcW w:w="2617" w:type="dxa"/>
            <w:vAlign w:val="top"/>
          </w:tcPr>
          <w:p w14:paraId="4C508384">
            <w:pPr>
              <w:pStyle w:val="6"/>
              <w:spacing w:before="200" w:line="227" w:lineRule="auto"/>
              <w:ind w:left="5"/>
              <w:rPr>
                <w:sz w:val="20"/>
                <w:szCs w:val="20"/>
              </w:rPr>
            </w:pPr>
            <w:r>
              <w:rPr>
                <w:spacing w:val="14"/>
                <w:sz w:val="20"/>
                <w:szCs w:val="20"/>
              </w:rPr>
              <w:t>粘鼠板</w:t>
            </w:r>
          </w:p>
        </w:tc>
        <w:tc>
          <w:tcPr>
            <w:tcW w:w="1845" w:type="dxa"/>
            <w:vAlign w:val="top"/>
          </w:tcPr>
          <w:p w14:paraId="2C8242A2">
            <w:pPr>
              <w:pStyle w:val="6"/>
              <w:spacing w:before="200" w:line="228" w:lineRule="auto"/>
              <w:ind w:left="543"/>
              <w:rPr>
                <w:sz w:val="20"/>
                <w:szCs w:val="20"/>
              </w:rPr>
            </w:pPr>
            <w:r>
              <w:rPr>
                <w:spacing w:val="2"/>
                <w:sz w:val="20"/>
                <w:szCs w:val="20"/>
              </w:rPr>
              <w:t>50</w:t>
            </w:r>
            <w:r>
              <w:rPr>
                <w:spacing w:val="-48"/>
                <w:sz w:val="20"/>
                <w:szCs w:val="20"/>
              </w:rPr>
              <w:t xml:space="preserve"> </w:t>
            </w:r>
            <w:r>
              <w:rPr>
                <w:spacing w:val="2"/>
                <w:sz w:val="20"/>
                <w:szCs w:val="20"/>
              </w:rPr>
              <w:t>张/件</w:t>
            </w:r>
          </w:p>
        </w:tc>
        <w:tc>
          <w:tcPr>
            <w:tcW w:w="1003" w:type="dxa"/>
            <w:vAlign w:val="top"/>
          </w:tcPr>
          <w:p w14:paraId="207EB9DC">
            <w:pPr>
              <w:pStyle w:val="6"/>
              <w:spacing w:before="200" w:line="228" w:lineRule="auto"/>
              <w:ind w:left="402"/>
              <w:rPr>
                <w:sz w:val="20"/>
                <w:szCs w:val="20"/>
              </w:rPr>
            </w:pPr>
            <w:r>
              <w:rPr>
                <w:spacing w:val="1"/>
                <w:sz w:val="20"/>
                <w:szCs w:val="20"/>
              </w:rPr>
              <w:t>件</w:t>
            </w:r>
          </w:p>
        </w:tc>
        <w:tc>
          <w:tcPr>
            <w:tcW w:w="957" w:type="dxa"/>
            <w:vAlign w:val="top"/>
          </w:tcPr>
          <w:p w14:paraId="2CC4F531">
            <w:pPr>
              <w:pStyle w:val="6"/>
              <w:spacing w:before="208" w:line="270" w:lineRule="exact"/>
              <w:ind w:left="404"/>
              <w:rPr>
                <w:sz w:val="20"/>
                <w:szCs w:val="20"/>
              </w:rPr>
            </w:pPr>
            <w:r>
              <w:rPr>
                <w:spacing w:val="-10"/>
                <w:position w:val="1"/>
                <w:sz w:val="20"/>
                <w:szCs w:val="20"/>
              </w:rPr>
              <w:t>12</w:t>
            </w:r>
          </w:p>
        </w:tc>
        <w:tc>
          <w:tcPr>
            <w:tcW w:w="948" w:type="dxa"/>
            <w:vAlign w:val="top"/>
          </w:tcPr>
          <w:p w14:paraId="2D49BCB6">
            <w:pPr>
              <w:rPr>
                <w:rFonts w:ascii="Arial"/>
                <w:sz w:val="21"/>
              </w:rPr>
            </w:pPr>
          </w:p>
        </w:tc>
      </w:tr>
      <w:tr w14:paraId="53224E7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6" w:hRule="atLeast"/>
        </w:trPr>
        <w:tc>
          <w:tcPr>
            <w:tcW w:w="716" w:type="dxa"/>
            <w:vAlign w:val="top"/>
          </w:tcPr>
          <w:p w14:paraId="5C3E4563">
            <w:pPr>
              <w:pStyle w:val="6"/>
              <w:spacing w:before="206" w:line="268" w:lineRule="exact"/>
              <w:ind w:left="309"/>
              <w:rPr>
                <w:sz w:val="20"/>
                <w:szCs w:val="20"/>
              </w:rPr>
            </w:pPr>
            <w:r>
              <w:rPr>
                <w:position w:val="1"/>
                <w:sz w:val="20"/>
                <w:szCs w:val="20"/>
              </w:rPr>
              <w:t>9</w:t>
            </w:r>
          </w:p>
        </w:tc>
        <w:tc>
          <w:tcPr>
            <w:tcW w:w="2617" w:type="dxa"/>
            <w:vAlign w:val="top"/>
          </w:tcPr>
          <w:p w14:paraId="67BCCF36">
            <w:pPr>
              <w:pStyle w:val="6"/>
              <w:spacing w:before="200" w:line="228" w:lineRule="auto"/>
              <w:ind w:left="8"/>
              <w:rPr>
                <w:sz w:val="20"/>
                <w:szCs w:val="20"/>
              </w:rPr>
            </w:pPr>
            <w:r>
              <w:rPr>
                <w:spacing w:val="22"/>
                <w:sz w:val="20"/>
                <w:szCs w:val="20"/>
              </w:rPr>
              <w:t>前期灭鼠毒饵盒加固</w:t>
            </w:r>
          </w:p>
        </w:tc>
        <w:tc>
          <w:tcPr>
            <w:tcW w:w="1845" w:type="dxa"/>
            <w:vAlign w:val="top"/>
          </w:tcPr>
          <w:p w14:paraId="11968632">
            <w:pPr>
              <w:pStyle w:val="6"/>
              <w:spacing w:before="201" w:line="228" w:lineRule="auto"/>
              <w:ind w:left="709"/>
              <w:rPr>
                <w:sz w:val="20"/>
                <w:szCs w:val="20"/>
              </w:rPr>
            </w:pPr>
            <w:r>
              <w:rPr>
                <w:spacing w:val="9"/>
                <w:sz w:val="20"/>
                <w:szCs w:val="20"/>
              </w:rPr>
              <w:t>加固</w:t>
            </w:r>
          </w:p>
        </w:tc>
        <w:tc>
          <w:tcPr>
            <w:tcW w:w="1003" w:type="dxa"/>
            <w:vAlign w:val="top"/>
          </w:tcPr>
          <w:p w14:paraId="709093BB">
            <w:pPr>
              <w:pStyle w:val="6"/>
              <w:spacing w:before="200" w:line="228" w:lineRule="auto"/>
              <w:ind w:left="403"/>
              <w:rPr>
                <w:sz w:val="20"/>
                <w:szCs w:val="20"/>
              </w:rPr>
            </w:pPr>
            <w:r>
              <w:rPr>
                <w:sz w:val="20"/>
                <w:szCs w:val="20"/>
              </w:rPr>
              <w:t>个</w:t>
            </w:r>
          </w:p>
        </w:tc>
        <w:tc>
          <w:tcPr>
            <w:tcW w:w="957" w:type="dxa"/>
            <w:vAlign w:val="top"/>
          </w:tcPr>
          <w:p w14:paraId="0605162F">
            <w:pPr>
              <w:pStyle w:val="6"/>
              <w:spacing w:before="206" w:line="268" w:lineRule="exact"/>
              <w:ind w:left="273"/>
              <w:rPr>
                <w:sz w:val="20"/>
                <w:szCs w:val="20"/>
              </w:rPr>
            </w:pPr>
            <w:r>
              <w:rPr>
                <w:spacing w:val="3"/>
                <w:position w:val="1"/>
                <w:sz w:val="20"/>
                <w:szCs w:val="20"/>
              </w:rPr>
              <w:t>2000</w:t>
            </w:r>
          </w:p>
        </w:tc>
        <w:tc>
          <w:tcPr>
            <w:tcW w:w="948" w:type="dxa"/>
            <w:vAlign w:val="top"/>
          </w:tcPr>
          <w:p w14:paraId="2509A710">
            <w:pPr>
              <w:rPr>
                <w:rFonts w:ascii="Arial"/>
                <w:sz w:val="21"/>
              </w:rPr>
            </w:pPr>
          </w:p>
        </w:tc>
      </w:tr>
      <w:tr w14:paraId="61F3677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6" w:hRule="atLeast"/>
        </w:trPr>
        <w:tc>
          <w:tcPr>
            <w:tcW w:w="716" w:type="dxa"/>
            <w:vAlign w:val="top"/>
          </w:tcPr>
          <w:p w14:paraId="0E3D87D9">
            <w:pPr>
              <w:pStyle w:val="6"/>
              <w:spacing w:before="206" w:line="268" w:lineRule="exact"/>
              <w:ind w:left="285"/>
              <w:rPr>
                <w:sz w:val="20"/>
                <w:szCs w:val="20"/>
              </w:rPr>
            </w:pPr>
            <w:r>
              <w:rPr>
                <w:spacing w:val="-10"/>
                <w:position w:val="1"/>
                <w:sz w:val="20"/>
                <w:szCs w:val="20"/>
              </w:rPr>
              <w:t>10</w:t>
            </w:r>
          </w:p>
        </w:tc>
        <w:tc>
          <w:tcPr>
            <w:tcW w:w="2617" w:type="dxa"/>
            <w:vAlign w:val="top"/>
          </w:tcPr>
          <w:p w14:paraId="3AC1ADC0">
            <w:pPr>
              <w:pStyle w:val="6"/>
              <w:spacing w:before="201" w:line="228" w:lineRule="auto"/>
              <w:ind w:left="6"/>
              <w:rPr>
                <w:sz w:val="20"/>
                <w:szCs w:val="20"/>
              </w:rPr>
            </w:pPr>
            <w:r>
              <w:rPr>
                <w:spacing w:val="22"/>
                <w:sz w:val="20"/>
                <w:szCs w:val="20"/>
              </w:rPr>
              <w:t>毒饵投放标识标牌</w:t>
            </w:r>
          </w:p>
        </w:tc>
        <w:tc>
          <w:tcPr>
            <w:tcW w:w="1845" w:type="dxa"/>
            <w:vAlign w:val="top"/>
          </w:tcPr>
          <w:p w14:paraId="3D5CD943">
            <w:pPr>
              <w:pStyle w:val="6"/>
              <w:spacing w:before="201" w:line="229" w:lineRule="auto"/>
              <w:ind w:left="713"/>
              <w:rPr>
                <w:sz w:val="20"/>
                <w:szCs w:val="20"/>
              </w:rPr>
            </w:pPr>
            <w:r>
              <w:rPr>
                <w:spacing w:val="7"/>
                <w:sz w:val="20"/>
                <w:szCs w:val="20"/>
              </w:rPr>
              <w:t>成品</w:t>
            </w:r>
          </w:p>
        </w:tc>
        <w:tc>
          <w:tcPr>
            <w:tcW w:w="1003" w:type="dxa"/>
            <w:vAlign w:val="top"/>
          </w:tcPr>
          <w:p w14:paraId="404FEF5D">
            <w:pPr>
              <w:pStyle w:val="6"/>
              <w:spacing w:before="201" w:line="228" w:lineRule="auto"/>
              <w:ind w:left="403"/>
              <w:rPr>
                <w:sz w:val="20"/>
                <w:szCs w:val="20"/>
              </w:rPr>
            </w:pPr>
            <w:r>
              <w:rPr>
                <w:sz w:val="20"/>
                <w:szCs w:val="20"/>
              </w:rPr>
              <w:t>块</w:t>
            </w:r>
          </w:p>
        </w:tc>
        <w:tc>
          <w:tcPr>
            <w:tcW w:w="957" w:type="dxa"/>
            <w:vAlign w:val="top"/>
          </w:tcPr>
          <w:p w14:paraId="0F696CD5">
            <w:pPr>
              <w:pStyle w:val="6"/>
              <w:spacing w:before="206" w:line="268" w:lineRule="exact"/>
              <w:ind w:left="330"/>
              <w:rPr>
                <w:sz w:val="20"/>
                <w:szCs w:val="20"/>
              </w:rPr>
            </w:pPr>
            <w:r>
              <w:rPr>
                <w:spacing w:val="1"/>
                <w:position w:val="1"/>
                <w:sz w:val="20"/>
                <w:szCs w:val="20"/>
              </w:rPr>
              <w:t>500</w:t>
            </w:r>
          </w:p>
        </w:tc>
        <w:tc>
          <w:tcPr>
            <w:tcW w:w="948" w:type="dxa"/>
            <w:vAlign w:val="top"/>
          </w:tcPr>
          <w:p w14:paraId="71734C4A">
            <w:pPr>
              <w:rPr>
                <w:rFonts w:ascii="Arial"/>
                <w:sz w:val="21"/>
              </w:rPr>
            </w:pPr>
          </w:p>
        </w:tc>
      </w:tr>
      <w:tr w14:paraId="4F12A81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5" w:hRule="atLeast"/>
        </w:trPr>
        <w:tc>
          <w:tcPr>
            <w:tcW w:w="716" w:type="dxa"/>
            <w:vAlign w:val="top"/>
          </w:tcPr>
          <w:p w14:paraId="5DAF93F3">
            <w:pPr>
              <w:pStyle w:val="6"/>
              <w:spacing w:before="208" w:line="270" w:lineRule="exact"/>
              <w:ind w:left="285"/>
              <w:rPr>
                <w:sz w:val="20"/>
                <w:szCs w:val="20"/>
              </w:rPr>
            </w:pPr>
            <w:r>
              <w:rPr>
                <w:spacing w:val="-10"/>
                <w:position w:val="1"/>
                <w:sz w:val="20"/>
                <w:szCs w:val="20"/>
              </w:rPr>
              <w:t>11</w:t>
            </w:r>
          </w:p>
        </w:tc>
        <w:tc>
          <w:tcPr>
            <w:tcW w:w="2617" w:type="dxa"/>
            <w:vAlign w:val="top"/>
          </w:tcPr>
          <w:p w14:paraId="72893CE3">
            <w:pPr>
              <w:pStyle w:val="6"/>
              <w:spacing w:before="204" w:line="228" w:lineRule="auto"/>
              <w:ind w:left="23"/>
              <w:rPr>
                <w:sz w:val="20"/>
                <w:szCs w:val="20"/>
              </w:rPr>
            </w:pPr>
            <w:r>
              <w:rPr>
                <w:spacing w:val="13"/>
                <w:sz w:val="20"/>
                <w:szCs w:val="20"/>
              </w:rPr>
              <w:t>固定员工工资</w:t>
            </w:r>
          </w:p>
        </w:tc>
        <w:tc>
          <w:tcPr>
            <w:tcW w:w="1845" w:type="dxa"/>
            <w:vAlign w:val="top"/>
          </w:tcPr>
          <w:p w14:paraId="143585D4">
            <w:pPr>
              <w:rPr>
                <w:rFonts w:ascii="Arial"/>
                <w:sz w:val="21"/>
              </w:rPr>
            </w:pPr>
          </w:p>
        </w:tc>
        <w:tc>
          <w:tcPr>
            <w:tcW w:w="1003" w:type="dxa"/>
            <w:vAlign w:val="top"/>
          </w:tcPr>
          <w:p w14:paraId="463C1A3E">
            <w:pPr>
              <w:pStyle w:val="6"/>
              <w:spacing w:before="203" w:line="228" w:lineRule="auto"/>
              <w:ind w:left="294"/>
              <w:rPr>
                <w:sz w:val="20"/>
                <w:szCs w:val="20"/>
              </w:rPr>
            </w:pPr>
            <w:r>
              <w:rPr>
                <w:spacing w:val="7"/>
                <w:sz w:val="20"/>
                <w:szCs w:val="20"/>
              </w:rPr>
              <w:t>人次</w:t>
            </w:r>
          </w:p>
        </w:tc>
        <w:tc>
          <w:tcPr>
            <w:tcW w:w="957" w:type="dxa"/>
            <w:vAlign w:val="top"/>
          </w:tcPr>
          <w:p w14:paraId="6A195701">
            <w:pPr>
              <w:pStyle w:val="6"/>
              <w:spacing w:before="208" w:line="270" w:lineRule="exact"/>
              <w:ind w:left="437"/>
              <w:rPr>
                <w:sz w:val="20"/>
                <w:szCs w:val="20"/>
              </w:rPr>
            </w:pPr>
            <w:r>
              <w:rPr>
                <w:position w:val="1"/>
                <w:sz w:val="20"/>
                <w:szCs w:val="20"/>
              </w:rPr>
              <w:t>2</w:t>
            </w:r>
          </w:p>
        </w:tc>
        <w:tc>
          <w:tcPr>
            <w:tcW w:w="948" w:type="dxa"/>
            <w:vAlign w:val="top"/>
          </w:tcPr>
          <w:p w14:paraId="0A8FFF1E">
            <w:pPr>
              <w:pStyle w:val="6"/>
              <w:spacing w:before="203" w:line="228" w:lineRule="auto"/>
              <w:ind w:left="172"/>
              <w:rPr>
                <w:sz w:val="20"/>
                <w:szCs w:val="20"/>
              </w:rPr>
            </w:pPr>
            <w:r>
              <w:rPr>
                <w:spacing w:val="6"/>
                <w:sz w:val="20"/>
                <w:szCs w:val="20"/>
              </w:rPr>
              <w:t>12个月</w:t>
            </w:r>
          </w:p>
        </w:tc>
      </w:tr>
      <w:tr w14:paraId="3594524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6" w:hRule="atLeast"/>
        </w:trPr>
        <w:tc>
          <w:tcPr>
            <w:tcW w:w="716" w:type="dxa"/>
            <w:vAlign w:val="top"/>
          </w:tcPr>
          <w:p w14:paraId="777680D1">
            <w:pPr>
              <w:pStyle w:val="6"/>
              <w:spacing w:before="210" w:line="270" w:lineRule="exact"/>
              <w:ind w:left="285"/>
              <w:rPr>
                <w:sz w:val="20"/>
                <w:szCs w:val="20"/>
              </w:rPr>
            </w:pPr>
            <w:r>
              <w:rPr>
                <w:spacing w:val="-10"/>
                <w:position w:val="1"/>
                <w:sz w:val="20"/>
                <w:szCs w:val="20"/>
              </w:rPr>
              <w:t>12</w:t>
            </w:r>
          </w:p>
        </w:tc>
        <w:tc>
          <w:tcPr>
            <w:tcW w:w="2617" w:type="dxa"/>
            <w:vAlign w:val="top"/>
          </w:tcPr>
          <w:p w14:paraId="3085BC03">
            <w:pPr>
              <w:pStyle w:val="6"/>
              <w:spacing w:before="204" w:line="228" w:lineRule="auto"/>
              <w:ind w:left="9"/>
              <w:rPr>
                <w:sz w:val="20"/>
                <w:szCs w:val="20"/>
              </w:rPr>
            </w:pPr>
            <w:r>
              <w:rPr>
                <w:spacing w:val="18"/>
                <w:sz w:val="20"/>
                <w:szCs w:val="20"/>
              </w:rPr>
              <w:t>办公场地</w:t>
            </w:r>
            <w:r>
              <w:rPr>
                <w:spacing w:val="-52"/>
                <w:sz w:val="20"/>
                <w:szCs w:val="20"/>
              </w:rPr>
              <w:t xml:space="preserve"> </w:t>
            </w:r>
            <w:r>
              <w:rPr>
                <w:spacing w:val="18"/>
                <w:sz w:val="20"/>
                <w:szCs w:val="20"/>
              </w:rPr>
              <w:t>、仓库租赁费</w:t>
            </w:r>
          </w:p>
        </w:tc>
        <w:tc>
          <w:tcPr>
            <w:tcW w:w="1845" w:type="dxa"/>
            <w:vAlign w:val="top"/>
          </w:tcPr>
          <w:p w14:paraId="33F2310B">
            <w:pPr>
              <w:rPr>
                <w:rFonts w:ascii="Arial"/>
                <w:sz w:val="21"/>
              </w:rPr>
            </w:pPr>
          </w:p>
        </w:tc>
        <w:tc>
          <w:tcPr>
            <w:tcW w:w="1003" w:type="dxa"/>
            <w:vAlign w:val="top"/>
          </w:tcPr>
          <w:p w14:paraId="03352786">
            <w:pPr>
              <w:pStyle w:val="6"/>
              <w:spacing w:before="205" w:line="228" w:lineRule="auto"/>
              <w:ind w:left="406"/>
              <w:rPr>
                <w:sz w:val="20"/>
                <w:szCs w:val="20"/>
              </w:rPr>
            </w:pPr>
            <w:r>
              <w:rPr>
                <w:sz w:val="20"/>
                <w:szCs w:val="20"/>
              </w:rPr>
              <w:t>项</w:t>
            </w:r>
          </w:p>
        </w:tc>
        <w:tc>
          <w:tcPr>
            <w:tcW w:w="957" w:type="dxa"/>
            <w:vAlign w:val="top"/>
          </w:tcPr>
          <w:p w14:paraId="49D6310E">
            <w:pPr>
              <w:pStyle w:val="6"/>
              <w:spacing w:before="210" w:line="270" w:lineRule="exact"/>
              <w:ind w:left="450"/>
              <w:rPr>
                <w:sz w:val="20"/>
                <w:szCs w:val="20"/>
              </w:rPr>
            </w:pPr>
            <w:r>
              <w:rPr>
                <w:position w:val="1"/>
                <w:sz w:val="20"/>
                <w:szCs w:val="20"/>
              </w:rPr>
              <w:t>1</w:t>
            </w:r>
          </w:p>
        </w:tc>
        <w:tc>
          <w:tcPr>
            <w:tcW w:w="948" w:type="dxa"/>
            <w:vAlign w:val="top"/>
          </w:tcPr>
          <w:p w14:paraId="7A4619FB">
            <w:pPr>
              <w:pStyle w:val="6"/>
              <w:spacing w:before="204" w:line="228" w:lineRule="auto"/>
              <w:ind w:left="172"/>
              <w:rPr>
                <w:sz w:val="20"/>
                <w:szCs w:val="20"/>
              </w:rPr>
            </w:pPr>
            <w:r>
              <w:rPr>
                <w:spacing w:val="6"/>
                <w:sz w:val="20"/>
                <w:szCs w:val="20"/>
              </w:rPr>
              <w:t>12个月</w:t>
            </w:r>
          </w:p>
        </w:tc>
      </w:tr>
      <w:tr w14:paraId="4FD024F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9" w:hRule="atLeast"/>
        </w:trPr>
        <w:tc>
          <w:tcPr>
            <w:tcW w:w="716" w:type="dxa"/>
            <w:vAlign w:val="top"/>
          </w:tcPr>
          <w:p w14:paraId="0B5DBCC1">
            <w:pPr>
              <w:pStyle w:val="6"/>
              <w:spacing w:before="210" w:line="268" w:lineRule="exact"/>
              <w:ind w:left="285"/>
              <w:rPr>
                <w:sz w:val="20"/>
                <w:szCs w:val="20"/>
              </w:rPr>
            </w:pPr>
            <w:r>
              <w:rPr>
                <w:spacing w:val="-10"/>
                <w:position w:val="1"/>
                <w:sz w:val="20"/>
                <w:szCs w:val="20"/>
              </w:rPr>
              <w:t>13</w:t>
            </w:r>
          </w:p>
        </w:tc>
        <w:tc>
          <w:tcPr>
            <w:tcW w:w="2617" w:type="dxa"/>
            <w:vAlign w:val="top"/>
          </w:tcPr>
          <w:p w14:paraId="64D92FEF">
            <w:pPr>
              <w:pStyle w:val="6"/>
              <w:spacing w:before="207" w:line="229" w:lineRule="auto"/>
              <w:ind w:left="12"/>
              <w:rPr>
                <w:sz w:val="20"/>
                <w:szCs w:val="20"/>
              </w:rPr>
            </w:pPr>
            <w:r>
              <w:rPr>
                <w:spacing w:val="19"/>
                <w:sz w:val="20"/>
                <w:szCs w:val="20"/>
              </w:rPr>
              <w:t>突击用工工资</w:t>
            </w:r>
          </w:p>
        </w:tc>
        <w:tc>
          <w:tcPr>
            <w:tcW w:w="1845" w:type="dxa"/>
            <w:vAlign w:val="top"/>
          </w:tcPr>
          <w:p w14:paraId="411B1DBD">
            <w:pPr>
              <w:rPr>
                <w:rFonts w:ascii="Arial"/>
                <w:sz w:val="21"/>
              </w:rPr>
            </w:pPr>
          </w:p>
        </w:tc>
        <w:tc>
          <w:tcPr>
            <w:tcW w:w="1003" w:type="dxa"/>
            <w:vAlign w:val="top"/>
          </w:tcPr>
          <w:p w14:paraId="44BA451C">
            <w:pPr>
              <w:pStyle w:val="6"/>
              <w:spacing w:before="205" w:line="228" w:lineRule="auto"/>
              <w:ind w:left="294"/>
              <w:rPr>
                <w:sz w:val="20"/>
                <w:szCs w:val="20"/>
              </w:rPr>
            </w:pPr>
            <w:r>
              <w:rPr>
                <w:spacing w:val="7"/>
                <w:sz w:val="20"/>
                <w:szCs w:val="20"/>
              </w:rPr>
              <w:t>人次</w:t>
            </w:r>
          </w:p>
        </w:tc>
        <w:tc>
          <w:tcPr>
            <w:tcW w:w="957" w:type="dxa"/>
            <w:vAlign w:val="top"/>
          </w:tcPr>
          <w:p w14:paraId="5BD808F9">
            <w:pPr>
              <w:pStyle w:val="6"/>
              <w:spacing w:before="210" w:line="268" w:lineRule="exact"/>
              <w:ind w:left="349"/>
              <w:rPr>
                <w:sz w:val="20"/>
                <w:szCs w:val="20"/>
              </w:rPr>
            </w:pPr>
            <w:r>
              <w:rPr>
                <w:spacing w:val="-5"/>
                <w:position w:val="1"/>
                <w:sz w:val="20"/>
                <w:szCs w:val="20"/>
              </w:rPr>
              <w:t>190</w:t>
            </w:r>
          </w:p>
        </w:tc>
        <w:tc>
          <w:tcPr>
            <w:tcW w:w="948" w:type="dxa"/>
            <w:vAlign w:val="top"/>
          </w:tcPr>
          <w:p w14:paraId="5B2648D1">
            <w:pPr>
              <w:rPr>
                <w:rFonts w:ascii="Arial"/>
                <w:sz w:val="21"/>
              </w:rPr>
            </w:pPr>
          </w:p>
        </w:tc>
      </w:tr>
    </w:tbl>
    <w:p w14:paraId="520CF2AF">
      <w:pPr>
        <w:spacing w:line="417" w:lineRule="auto"/>
        <w:rPr>
          <w:rFonts w:ascii="Arial"/>
          <w:sz w:val="21"/>
        </w:rPr>
      </w:pPr>
    </w:p>
    <w:p w14:paraId="15F29BE9">
      <w:pPr>
        <w:pStyle w:val="2"/>
        <w:spacing w:before="65" w:line="228" w:lineRule="auto"/>
        <w:ind w:left="51"/>
        <w:rPr>
          <w:sz w:val="20"/>
          <w:szCs w:val="20"/>
        </w:rPr>
      </w:pPr>
      <w:r>
        <w:rPr>
          <w:b/>
          <w:bCs/>
          <w:spacing w:val="17"/>
          <w:sz w:val="20"/>
          <w:szCs w:val="20"/>
        </w:rPr>
        <w:t>二区：</w:t>
      </w:r>
      <w:r>
        <w:rPr>
          <w:spacing w:val="-31"/>
          <w:sz w:val="20"/>
          <w:szCs w:val="20"/>
        </w:rPr>
        <w:t xml:space="preserve"> </w:t>
      </w:r>
      <w:r>
        <w:rPr>
          <w:b/>
          <w:bCs/>
          <w:spacing w:val="17"/>
          <w:sz w:val="20"/>
          <w:szCs w:val="20"/>
        </w:rPr>
        <w:t>明翰社区、春风社区、滨江社区</w:t>
      </w:r>
    </w:p>
    <w:p w14:paraId="3CF31539">
      <w:pPr>
        <w:spacing w:line="133" w:lineRule="exact"/>
      </w:pPr>
    </w:p>
    <w:tbl>
      <w:tblPr>
        <w:tblStyle w:val="5"/>
        <w:tblW w:w="8086" w:type="dxa"/>
        <w:tblInd w:w="28"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16"/>
        <w:gridCol w:w="2617"/>
        <w:gridCol w:w="1845"/>
        <w:gridCol w:w="1003"/>
        <w:gridCol w:w="957"/>
        <w:gridCol w:w="948"/>
      </w:tblGrid>
      <w:tr w14:paraId="07BA64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5" w:hRule="atLeast"/>
        </w:trPr>
        <w:tc>
          <w:tcPr>
            <w:tcW w:w="716" w:type="dxa"/>
            <w:vAlign w:val="top"/>
          </w:tcPr>
          <w:p w14:paraId="166108E2">
            <w:pPr>
              <w:pStyle w:val="6"/>
              <w:spacing w:before="229" w:line="229" w:lineRule="auto"/>
              <w:ind w:left="158"/>
              <w:rPr>
                <w:sz w:val="20"/>
                <w:szCs w:val="20"/>
              </w:rPr>
            </w:pPr>
            <w:r>
              <w:rPr>
                <w:spacing w:val="5"/>
                <w:sz w:val="20"/>
                <w:szCs w:val="20"/>
              </w:rPr>
              <w:t>序号</w:t>
            </w:r>
          </w:p>
        </w:tc>
        <w:tc>
          <w:tcPr>
            <w:tcW w:w="2617" w:type="dxa"/>
            <w:vAlign w:val="top"/>
          </w:tcPr>
          <w:p w14:paraId="746A97EE">
            <w:pPr>
              <w:pStyle w:val="6"/>
              <w:spacing w:before="229" w:line="230" w:lineRule="auto"/>
              <w:ind w:left="1094"/>
              <w:rPr>
                <w:sz w:val="20"/>
                <w:szCs w:val="20"/>
              </w:rPr>
            </w:pPr>
            <w:r>
              <w:rPr>
                <w:spacing w:val="13"/>
                <w:sz w:val="20"/>
                <w:szCs w:val="20"/>
              </w:rPr>
              <w:t>名称</w:t>
            </w:r>
          </w:p>
        </w:tc>
        <w:tc>
          <w:tcPr>
            <w:tcW w:w="1845" w:type="dxa"/>
            <w:vAlign w:val="top"/>
          </w:tcPr>
          <w:p w14:paraId="6EBC844E">
            <w:pPr>
              <w:pStyle w:val="6"/>
              <w:spacing w:before="224" w:line="228" w:lineRule="auto"/>
              <w:ind w:left="502"/>
              <w:rPr>
                <w:sz w:val="20"/>
                <w:szCs w:val="20"/>
              </w:rPr>
            </w:pPr>
            <w:r>
              <w:rPr>
                <w:spacing w:val="11"/>
                <w:sz w:val="20"/>
                <w:szCs w:val="20"/>
              </w:rPr>
              <w:t>参数规格</w:t>
            </w:r>
          </w:p>
        </w:tc>
        <w:tc>
          <w:tcPr>
            <w:tcW w:w="1003" w:type="dxa"/>
            <w:vAlign w:val="top"/>
          </w:tcPr>
          <w:p w14:paraId="24A92926">
            <w:pPr>
              <w:pStyle w:val="6"/>
              <w:spacing w:before="224" w:line="228" w:lineRule="auto"/>
              <w:ind w:left="304"/>
              <w:rPr>
                <w:sz w:val="20"/>
                <w:szCs w:val="20"/>
              </w:rPr>
            </w:pPr>
            <w:r>
              <w:rPr>
                <w:spacing w:val="5"/>
                <w:sz w:val="20"/>
                <w:szCs w:val="20"/>
              </w:rPr>
              <w:t>单位</w:t>
            </w:r>
          </w:p>
        </w:tc>
        <w:tc>
          <w:tcPr>
            <w:tcW w:w="957" w:type="dxa"/>
            <w:vAlign w:val="top"/>
          </w:tcPr>
          <w:p w14:paraId="1796F841">
            <w:pPr>
              <w:pStyle w:val="6"/>
              <w:spacing w:before="224" w:line="228" w:lineRule="auto"/>
              <w:ind w:left="282"/>
              <w:rPr>
                <w:sz w:val="20"/>
                <w:szCs w:val="20"/>
              </w:rPr>
            </w:pPr>
            <w:r>
              <w:rPr>
                <w:spacing w:val="5"/>
                <w:sz w:val="20"/>
                <w:szCs w:val="20"/>
              </w:rPr>
              <w:t>数量</w:t>
            </w:r>
          </w:p>
        </w:tc>
        <w:tc>
          <w:tcPr>
            <w:tcW w:w="948" w:type="dxa"/>
            <w:vAlign w:val="top"/>
          </w:tcPr>
          <w:p w14:paraId="1FB3B2F6">
            <w:pPr>
              <w:pStyle w:val="6"/>
              <w:spacing w:before="224" w:line="229" w:lineRule="auto"/>
              <w:ind w:left="276"/>
              <w:rPr>
                <w:sz w:val="20"/>
                <w:szCs w:val="20"/>
              </w:rPr>
            </w:pPr>
            <w:r>
              <w:rPr>
                <w:spacing w:val="4"/>
                <w:sz w:val="20"/>
                <w:szCs w:val="20"/>
              </w:rPr>
              <w:t>备注</w:t>
            </w:r>
          </w:p>
        </w:tc>
      </w:tr>
      <w:tr w14:paraId="51A2597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6" w:hRule="atLeast"/>
        </w:trPr>
        <w:tc>
          <w:tcPr>
            <w:tcW w:w="716" w:type="dxa"/>
            <w:vAlign w:val="top"/>
          </w:tcPr>
          <w:p w14:paraId="33CB3D06">
            <w:pPr>
              <w:pStyle w:val="6"/>
              <w:spacing w:before="202" w:line="270" w:lineRule="exact"/>
              <w:ind w:left="163"/>
              <w:rPr>
                <w:sz w:val="20"/>
                <w:szCs w:val="20"/>
              </w:rPr>
            </w:pPr>
            <w:r>
              <w:rPr>
                <w:position w:val="1"/>
                <w:sz w:val="20"/>
                <w:szCs w:val="20"/>
              </w:rPr>
              <w:t>1</w:t>
            </w:r>
          </w:p>
        </w:tc>
        <w:tc>
          <w:tcPr>
            <w:tcW w:w="2617" w:type="dxa"/>
            <w:vAlign w:val="top"/>
          </w:tcPr>
          <w:p w14:paraId="7C004102">
            <w:pPr>
              <w:pStyle w:val="6"/>
              <w:spacing w:before="201" w:line="228" w:lineRule="auto"/>
              <w:ind w:left="148"/>
              <w:rPr>
                <w:sz w:val="20"/>
                <w:szCs w:val="20"/>
              </w:rPr>
            </w:pPr>
            <w:r>
              <w:rPr>
                <w:spacing w:val="13"/>
                <w:sz w:val="20"/>
                <w:szCs w:val="20"/>
              </w:rPr>
              <w:t>0.005%溴鼠灵稻谷毒饵</w:t>
            </w:r>
          </w:p>
        </w:tc>
        <w:tc>
          <w:tcPr>
            <w:tcW w:w="1845" w:type="dxa"/>
            <w:vAlign w:val="top"/>
          </w:tcPr>
          <w:p w14:paraId="12152E81">
            <w:pPr>
              <w:pStyle w:val="6"/>
              <w:spacing w:before="201" w:line="222" w:lineRule="auto"/>
              <w:ind w:left="616"/>
              <w:rPr>
                <w:sz w:val="20"/>
                <w:szCs w:val="20"/>
              </w:rPr>
            </w:pPr>
            <w:r>
              <w:rPr>
                <w:spacing w:val="11"/>
                <w:sz w:val="20"/>
                <w:szCs w:val="20"/>
              </w:rPr>
              <w:t>20</w:t>
            </w:r>
            <w:r>
              <w:rPr>
                <w:sz w:val="20"/>
                <w:szCs w:val="20"/>
              </w:rPr>
              <w:t>Kg</w:t>
            </w:r>
            <w:r>
              <w:rPr>
                <w:spacing w:val="11"/>
                <w:sz w:val="20"/>
                <w:szCs w:val="20"/>
              </w:rPr>
              <w:t>/袋</w:t>
            </w:r>
          </w:p>
        </w:tc>
        <w:tc>
          <w:tcPr>
            <w:tcW w:w="1003" w:type="dxa"/>
            <w:vAlign w:val="top"/>
          </w:tcPr>
          <w:p w14:paraId="26CCA129">
            <w:pPr>
              <w:pStyle w:val="6"/>
              <w:spacing w:before="201" w:line="231" w:lineRule="auto"/>
              <w:ind w:left="467"/>
              <w:rPr>
                <w:sz w:val="20"/>
                <w:szCs w:val="20"/>
              </w:rPr>
            </w:pPr>
            <w:r>
              <w:rPr>
                <w:sz w:val="20"/>
                <w:szCs w:val="20"/>
              </w:rPr>
              <w:t>袋</w:t>
            </w:r>
          </w:p>
        </w:tc>
        <w:tc>
          <w:tcPr>
            <w:tcW w:w="957" w:type="dxa"/>
            <w:vAlign w:val="top"/>
          </w:tcPr>
          <w:p w14:paraId="720E5AF4">
            <w:pPr>
              <w:pStyle w:val="6"/>
              <w:spacing w:before="202" w:line="268" w:lineRule="exact"/>
              <w:ind w:left="393"/>
              <w:rPr>
                <w:sz w:val="20"/>
                <w:szCs w:val="20"/>
              </w:rPr>
            </w:pPr>
            <w:r>
              <w:rPr>
                <w:spacing w:val="3"/>
                <w:position w:val="1"/>
                <w:sz w:val="20"/>
                <w:szCs w:val="20"/>
              </w:rPr>
              <w:t>200</w:t>
            </w:r>
          </w:p>
        </w:tc>
        <w:tc>
          <w:tcPr>
            <w:tcW w:w="948" w:type="dxa"/>
            <w:vAlign w:val="top"/>
          </w:tcPr>
          <w:p w14:paraId="756B62C5">
            <w:pPr>
              <w:rPr>
                <w:rFonts w:ascii="Arial"/>
                <w:sz w:val="21"/>
              </w:rPr>
            </w:pPr>
          </w:p>
        </w:tc>
      </w:tr>
      <w:tr w14:paraId="03CE84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6" w:hRule="atLeast"/>
        </w:trPr>
        <w:tc>
          <w:tcPr>
            <w:tcW w:w="716" w:type="dxa"/>
            <w:vAlign w:val="top"/>
          </w:tcPr>
          <w:p w14:paraId="16CD6323">
            <w:pPr>
              <w:pStyle w:val="6"/>
              <w:spacing w:before="202" w:line="270" w:lineRule="exact"/>
              <w:ind w:left="150"/>
              <w:rPr>
                <w:sz w:val="20"/>
                <w:szCs w:val="20"/>
              </w:rPr>
            </w:pPr>
            <w:r>
              <w:rPr>
                <w:position w:val="1"/>
                <w:sz w:val="20"/>
                <w:szCs w:val="20"/>
              </w:rPr>
              <w:t>2</w:t>
            </w:r>
          </w:p>
        </w:tc>
        <w:tc>
          <w:tcPr>
            <w:tcW w:w="2617" w:type="dxa"/>
            <w:vAlign w:val="top"/>
          </w:tcPr>
          <w:p w14:paraId="2D5E9B6B">
            <w:pPr>
              <w:pStyle w:val="6"/>
              <w:spacing w:before="202" w:line="228" w:lineRule="auto"/>
              <w:ind w:left="148"/>
              <w:rPr>
                <w:sz w:val="20"/>
                <w:szCs w:val="20"/>
              </w:rPr>
            </w:pPr>
            <w:r>
              <w:rPr>
                <w:spacing w:val="13"/>
                <w:sz w:val="20"/>
                <w:szCs w:val="20"/>
              </w:rPr>
              <w:t>0.005%溴鼠灵灭鼠蜡块</w:t>
            </w:r>
          </w:p>
        </w:tc>
        <w:tc>
          <w:tcPr>
            <w:tcW w:w="1845" w:type="dxa"/>
            <w:vAlign w:val="top"/>
          </w:tcPr>
          <w:p w14:paraId="281B6E74">
            <w:pPr>
              <w:pStyle w:val="6"/>
              <w:spacing w:before="202" w:line="222" w:lineRule="auto"/>
              <w:ind w:left="629"/>
              <w:rPr>
                <w:sz w:val="20"/>
                <w:szCs w:val="20"/>
              </w:rPr>
            </w:pPr>
            <w:r>
              <w:rPr>
                <w:spacing w:val="8"/>
                <w:sz w:val="20"/>
                <w:szCs w:val="20"/>
              </w:rPr>
              <w:t>10</w:t>
            </w:r>
            <w:r>
              <w:rPr>
                <w:sz w:val="20"/>
                <w:szCs w:val="20"/>
              </w:rPr>
              <w:t>Kg</w:t>
            </w:r>
            <w:r>
              <w:rPr>
                <w:spacing w:val="8"/>
                <w:sz w:val="20"/>
                <w:szCs w:val="20"/>
              </w:rPr>
              <w:t>/袋</w:t>
            </w:r>
          </w:p>
        </w:tc>
        <w:tc>
          <w:tcPr>
            <w:tcW w:w="1003" w:type="dxa"/>
            <w:vAlign w:val="top"/>
          </w:tcPr>
          <w:p w14:paraId="1D9DB552">
            <w:pPr>
              <w:pStyle w:val="6"/>
              <w:spacing w:before="201" w:line="231" w:lineRule="auto"/>
              <w:ind w:left="467"/>
              <w:rPr>
                <w:sz w:val="20"/>
                <w:szCs w:val="20"/>
              </w:rPr>
            </w:pPr>
            <w:r>
              <w:rPr>
                <w:sz w:val="20"/>
                <w:szCs w:val="20"/>
              </w:rPr>
              <w:t>袋</w:t>
            </w:r>
          </w:p>
        </w:tc>
        <w:tc>
          <w:tcPr>
            <w:tcW w:w="957" w:type="dxa"/>
            <w:vAlign w:val="top"/>
          </w:tcPr>
          <w:p w14:paraId="2868B497">
            <w:pPr>
              <w:pStyle w:val="6"/>
              <w:spacing w:before="202" w:line="268" w:lineRule="exact"/>
              <w:ind w:left="451"/>
              <w:rPr>
                <w:sz w:val="20"/>
                <w:szCs w:val="20"/>
              </w:rPr>
            </w:pPr>
            <w:r>
              <w:rPr>
                <w:spacing w:val="-1"/>
                <w:position w:val="1"/>
                <w:sz w:val="20"/>
                <w:szCs w:val="20"/>
              </w:rPr>
              <w:t>75</w:t>
            </w:r>
          </w:p>
        </w:tc>
        <w:tc>
          <w:tcPr>
            <w:tcW w:w="948" w:type="dxa"/>
            <w:vAlign w:val="top"/>
          </w:tcPr>
          <w:p w14:paraId="5CCD1F80">
            <w:pPr>
              <w:rPr>
                <w:rFonts w:ascii="Arial"/>
                <w:sz w:val="21"/>
              </w:rPr>
            </w:pPr>
          </w:p>
        </w:tc>
      </w:tr>
      <w:tr w14:paraId="2FBC48D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6" w:hRule="atLeast"/>
        </w:trPr>
        <w:tc>
          <w:tcPr>
            <w:tcW w:w="716" w:type="dxa"/>
            <w:vAlign w:val="top"/>
          </w:tcPr>
          <w:p w14:paraId="583715C1">
            <w:pPr>
              <w:pStyle w:val="6"/>
              <w:spacing w:before="202" w:line="268" w:lineRule="exact"/>
              <w:ind w:left="151"/>
              <w:rPr>
                <w:sz w:val="20"/>
                <w:szCs w:val="20"/>
              </w:rPr>
            </w:pPr>
            <w:r>
              <w:rPr>
                <w:position w:val="1"/>
                <w:sz w:val="20"/>
                <w:szCs w:val="20"/>
              </w:rPr>
              <w:t>3</w:t>
            </w:r>
          </w:p>
        </w:tc>
        <w:tc>
          <w:tcPr>
            <w:tcW w:w="2617" w:type="dxa"/>
            <w:vAlign w:val="top"/>
          </w:tcPr>
          <w:p w14:paraId="7E895854">
            <w:pPr>
              <w:pStyle w:val="6"/>
              <w:spacing w:before="202" w:line="228" w:lineRule="auto"/>
              <w:ind w:left="150"/>
              <w:rPr>
                <w:sz w:val="20"/>
                <w:szCs w:val="20"/>
              </w:rPr>
            </w:pPr>
            <w:r>
              <w:rPr>
                <w:spacing w:val="15"/>
                <w:sz w:val="20"/>
                <w:szCs w:val="20"/>
              </w:rPr>
              <w:t>灭鼠毒饵盒</w:t>
            </w:r>
          </w:p>
        </w:tc>
        <w:tc>
          <w:tcPr>
            <w:tcW w:w="1845" w:type="dxa"/>
            <w:vAlign w:val="top"/>
          </w:tcPr>
          <w:p w14:paraId="0889DD4D">
            <w:pPr>
              <w:pStyle w:val="6"/>
              <w:spacing w:before="202" w:line="228" w:lineRule="auto"/>
              <w:ind w:left="449"/>
              <w:rPr>
                <w:sz w:val="20"/>
                <w:szCs w:val="20"/>
              </w:rPr>
            </w:pPr>
            <w:r>
              <w:rPr>
                <w:spacing w:val="15"/>
                <w:sz w:val="20"/>
                <w:szCs w:val="20"/>
              </w:rPr>
              <w:t>六边形瓷质</w:t>
            </w:r>
          </w:p>
        </w:tc>
        <w:tc>
          <w:tcPr>
            <w:tcW w:w="1003" w:type="dxa"/>
            <w:vAlign w:val="top"/>
          </w:tcPr>
          <w:p w14:paraId="74A9F160">
            <w:pPr>
              <w:pStyle w:val="6"/>
              <w:spacing w:before="202" w:line="228" w:lineRule="auto"/>
              <w:ind w:left="467"/>
              <w:rPr>
                <w:sz w:val="20"/>
                <w:szCs w:val="20"/>
              </w:rPr>
            </w:pPr>
            <w:r>
              <w:rPr>
                <w:sz w:val="20"/>
                <w:szCs w:val="20"/>
              </w:rPr>
              <w:t>个</w:t>
            </w:r>
          </w:p>
        </w:tc>
        <w:tc>
          <w:tcPr>
            <w:tcW w:w="957" w:type="dxa"/>
            <w:vAlign w:val="top"/>
          </w:tcPr>
          <w:p w14:paraId="31B4D785">
            <w:pPr>
              <w:pStyle w:val="6"/>
              <w:spacing w:before="202" w:line="268" w:lineRule="exact"/>
              <w:ind w:left="395"/>
              <w:rPr>
                <w:sz w:val="20"/>
                <w:szCs w:val="20"/>
              </w:rPr>
            </w:pPr>
            <w:r>
              <w:rPr>
                <w:spacing w:val="2"/>
                <w:position w:val="1"/>
                <w:sz w:val="20"/>
                <w:szCs w:val="20"/>
              </w:rPr>
              <w:t>500</w:t>
            </w:r>
          </w:p>
        </w:tc>
        <w:tc>
          <w:tcPr>
            <w:tcW w:w="948" w:type="dxa"/>
            <w:vAlign w:val="top"/>
          </w:tcPr>
          <w:p w14:paraId="7D40110B">
            <w:pPr>
              <w:rPr>
                <w:rFonts w:ascii="Arial"/>
                <w:sz w:val="21"/>
              </w:rPr>
            </w:pPr>
          </w:p>
        </w:tc>
      </w:tr>
      <w:tr w14:paraId="6C77525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6" w:hRule="atLeast"/>
        </w:trPr>
        <w:tc>
          <w:tcPr>
            <w:tcW w:w="716" w:type="dxa"/>
            <w:vAlign w:val="top"/>
          </w:tcPr>
          <w:p w14:paraId="4E9F86EB">
            <w:pPr>
              <w:pStyle w:val="6"/>
              <w:spacing w:before="205" w:line="270" w:lineRule="exact"/>
              <w:ind w:left="146"/>
              <w:rPr>
                <w:sz w:val="20"/>
                <w:szCs w:val="20"/>
              </w:rPr>
            </w:pPr>
            <w:r>
              <w:rPr>
                <w:position w:val="1"/>
                <w:sz w:val="20"/>
                <w:szCs w:val="20"/>
              </w:rPr>
              <w:t>4</w:t>
            </w:r>
          </w:p>
        </w:tc>
        <w:tc>
          <w:tcPr>
            <w:tcW w:w="2617" w:type="dxa"/>
            <w:vAlign w:val="top"/>
          </w:tcPr>
          <w:p w14:paraId="3A8F0D77">
            <w:pPr>
              <w:pStyle w:val="6"/>
              <w:spacing w:before="204" w:line="228" w:lineRule="auto"/>
              <w:ind w:left="152"/>
              <w:rPr>
                <w:sz w:val="20"/>
                <w:szCs w:val="20"/>
              </w:rPr>
            </w:pPr>
            <w:r>
              <w:rPr>
                <w:spacing w:val="15"/>
                <w:sz w:val="20"/>
                <w:szCs w:val="20"/>
              </w:rPr>
              <w:t>高氯残杀威</w:t>
            </w:r>
          </w:p>
        </w:tc>
        <w:tc>
          <w:tcPr>
            <w:tcW w:w="1845" w:type="dxa"/>
            <w:vAlign w:val="top"/>
          </w:tcPr>
          <w:p w14:paraId="3F136E5C">
            <w:pPr>
              <w:pStyle w:val="6"/>
              <w:spacing w:before="204" w:line="222" w:lineRule="auto"/>
              <w:ind w:left="560"/>
              <w:rPr>
                <w:sz w:val="20"/>
                <w:szCs w:val="20"/>
              </w:rPr>
            </w:pPr>
            <w:r>
              <w:rPr>
                <w:spacing w:val="11"/>
                <w:sz w:val="20"/>
                <w:szCs w:val="20"/>
              </w:rPr>
              <w:t>0.5</w:t>
            </w:r>
            <w:r>
              <w:rPr>
                <w:sz w:val="20"/>
                <w:szCs w:val="20"/>
              </w:rPr>
              <w:t>Kg</w:t>
            </w:r>
            <w:r>
              <w:rPr>
                <w:spacing w:val="11"/>
                <w:sz w:val="20"/>
                <w:szCs w:val="20"/>
              </w:rPr>
              <w:t>/瓶</w:t>
            </w:r>
          </w:p>
        </w:tc>
        <w:tc>
          <w:tcPr>
            <w:tcW w:w="1003" w:type="dxa"/>
            <w:vAlign w:val="top"/>
          </w:tcPr>
          <w:p w14:paraId="640DB26E">
            <w:pPr>
              <w:pStyle w:val="6"/>
              <w:spacing w:before="205" w:line="229" w:lineRule="auto"/>
              <w:ind w:left="467"/>
              <w:rPr>
                <w:sz w:val="20"/>
                <w:szCs w:val="20"/>
              </w:rPr>
            </w:pPr>
            <w:r>
              <w:rPr>
                <w:sz w:val="20"/>
                <w:szCs w:val="20"/>
              </w:rPr>
              <w:t>瓶</w:t>
            </w:r>
          </w:p>
        </w:tc>
        <w:tc>
          <w:tcPr>
            <w:tcW w:w="957" w:type="dxa"/>
            <w:vAlign w:val="top"/>
          </w:tcPr>
          <w:p w14:paraId="53B4B261">
            <w:pPr>
              <w:pStyle w:val="6"/>
              <w:spacing w:before="205" w:line="268" w:lineRule="exact"/>
              <w:ind w:left="395"/>
              <w:rPr>
                <w:sz w:val="20"/>
                <w:szCs w:val="20"/>
              </w:rPr>
            </w:pPr>
            <w:r>
              <w:rPr>
                <w:spacing w:val="2"/>
                <w:position w:val="1"/>
                <w:sz w:val="20"/>
                <w:szCs w:val="20"/>
              </w:rPr>
              <w:t>322</w:t>
            </w:r>
          </w:p>
        </w:tc>
        <w:tc>
          <w:tcPr>
            <w:tcW w:w="948" w:type="dxa"/>
            <w:vAlign w:val="top"/>
          </w:tcPr>
          <w:p w14:paraId="00D371AD">
            <w:pPr>
              <w:rPr>
                <w:rFonts w:ascii="Arial"/>
                <w:sz w:val="21"/>
              </w:rPr>
            </w:pPr>
          </w:p>
        </w:tc>
      </w:tr>
      <w:tr w14:paraId="369A10B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6" w:hRule="atLeast"/>
        </w:trPr>
        <w:tc>
          <w:tcPr>
            <w:tcW w:w="716" w:type="dxa"/>
            <w:vAlign w:val="top"/>
          </w:tcPr>
          <w:p w14:paraId="11CF97D9">
            <w:pPr>
              <w:pStyle w:val="6"/>
              <w:spacing w:before="205" w:line="268" w:lineRule="exact"/>
              <w:ind w:left="151"/>
              <w:rPr>
                <w:sz w:val="20"/>
                <w:szCs w:val="20"/>
              </w:rPr>
            </w:pPr>
            <w:r>
              <w:rPr>
                <w:position w:val="1"/>
                <w:sz w:val="20"/>
                <w:szCs w:val="20"/>
              </w:rPr>
              <w:t>5</w:t>
            </w:r>
          </w:p>
        </w:tc>
        <w:tc>
          <w:tcPr>
            <w:tcW w:w="2617" w:type="dxa"/>
            <w:vAlign w:val="top"/>
          </w:tcPr>
          <w:p w14:paraId="2BE6FC0F">
            <w:pPr>
              <w:pStyle w:val="6"/>
              <w:spacing w:before="205" w:line="227" w:lineRule="auto"/>
              <w:ind w:left="150"/>
              <w:rPr>
                <w:sz w:val="20"/>
                <w:szCs w:val="20"/>
              </w:rPr>
            </w:pPr>
            <w:r>
              <w:rPr>
                <w:spacing w:val="15"/>
                <w:sz w:val="20"/>
                <w:szCs w:val="20"/>
              </w:rPr>
              <w:t>热烟雾油剂</w:t>
            </w:r>
          </w:p>
        </w:tc>
        <w:tc>
          <w:tcPr>
            <w:tcW w:w="1845" w:type="dxa"/>
            <w:vAlign w:val="top"/>
          </w:tcPr>
          <w:p w14:paraId="1933E704">
            <w:pPr>
              <w:pStyle w:val="6"/>
              <w:spacing w:before="205" w:line="222" w:lineRule="auto"/>
              <w:ind w:left="561"/>
              <w:rPr>
                <w:sz w:val="20"/>
                <w:szCs w:val="20"/>
              </w:rPr>
            </w:pPr>
            <w:r>
              <w:rPr>
                <w:spacing w:val="11"/>
                <w:sz w:val="20"/>
                <w:szCs w:val="20"/>
              </w:rPr>
              <w:t>2.5</w:t>
            </w:r>
            <w:r>
              <w:rPr>
                <w:sz w:val="20"/>
                <w:szCs w:val="20"/>
              </w:rPr>
              <w:t>Kg</w:t>
            </w:r>
            <w:r>
              <w:rPr>
                <w:spacing w:val="11"/>
                <w:sz w:val="20"/>
                <w:szCs w:val="20"/>
              </w:rPr>
              <w:t>/瓶</w:t>
            </w:r>
          </w:p>
        </w:tc>
        <w:tc>
          <w:tcPr>
            <w:tcW w:w="1003" w:type="dxa"/>
            <w:vAlign w:val="top"/>
          </w:tcPr>
          <w:p w14:paraId="27FCD8D5">
            <w:pPr>
              <w:pStyle w:val="6"/>
              <w:spacing w:before="205" w:line="229" w:lineRule="auto"/>
              <w:ind w:left="467"/>
              <w:rPr>
                <w:sz w:val="20"/>
                <w:szCs w:val="20"/>
              </w:rPr>
            </w:pPr>
            <w:r>
              <w:rPr>
                <w:sz w:val="20"/>
                <w:szCs w:val="20"/>
              </w:rPr>
              <w:t>瓶</w:t>
            </w:r>
          </w:p>
        </w:tc>
        <w:tc>
          <w:tcPr>
            <w:tcW w:w="957" w:type="dxa"/>
            <w:vAlign w:val="top"/>
          </w:tcPr>
          <w:p w14:paraId="216B4C3A">
            <w:pPr>
              <w:pStyle w:val="6"/>
              <w:spacing w:before="205" w:line="268" w:lineRule="exact"/>
              <w:ind w:left="445"/>
              <w:rPr>
                <w:sz w:val="20"/>
                <w:szCs w:val="20"/>
              </w:rPr>
            </w:pPr>
            <w:r>
              <w:rPr>
                <w:spacing w:val="2"/>
                <w:position w:val="1"/>
                <w:sz w:val="20"/>
                <w:szCs w:val="20"/>
              </w:rPr>
              <w:t>45</w:t>
            </w:r>
          </w:p>
        </w:tc>
        <w:tc>
          <w:tcPr>
            <w:tcW w:w="948" w:type="dxa"/>
            <w:vAlign w:val="top"/>
          </w:tcPr>
          <w:p w14:paraId="161618D0">
            <w:pPr>
              <w:rPr>
                <w:rFonts w:ascii="Arial"/>
                <w:sz w:val="21"/>
              </w:rPr>
            </w:pPr>
          </w:p>
        </w:tc>
      </w:tr>
      <w:tr w14:paraId="6ABD9F3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7" w:hRule="atLeast"/>
        </w:trPr>
        <w:tc>
          <w:tcPr>
            <w:tcW w:w="716" w:type="dxa"/>
            <w:vAlign w:val="top"/>
          </w:tcPr>
          <w:p w14:paraId="2C600DF2">
            <w:pPr>
              <w:pStyle w:val="6"/>
              <w:spacing w:before="205" w:line="268" w:lineRule="exact"/>
              <w:ind w:left="149"/>
              <w:rPr>
                <w:sz w:val="20"/>
                <w:szCs w:val="20"/>
              </w:rPr>
            </w:pPr>
            <w:r>
              <w:rPr>
                <w:position w:val="1"/>
                <w:sz w:val="20"/>
                <w:szCs w:val="20"/>
              </w:rPr>
              <w:t>6</w:t>
            </w:r>
          </w:p>
        </w:tc>
        <w:tc>
          <w:tcPr>
            <w:tcW w:w="2617" w:type="dxa"/>
            <w:vAlign w:val="top"/>
          </w:tcPr>
          <w:p w14:paraId="122E3CF1">
            <w:pPr>
              <w:pStyle w:val="6"/>
              <w:spacing w:before="205" w:line="227" w:lineRule="auto"/>
              <w:ind w:left="150"/>
              <w:rPr>
                <w:sz w:val="20"/>
                <w:szCs w:val="20"/>
              </w:rPr>
            </w:pPr>
            <w:r>
              <w:rPr>
                <w:spacing w:val="15"/>
                <w:sz w:val="20"/>
                <w:szCs w:val="20"/>
              </w:rPr>
              <w:t>杀虫颗粒剂（蚊幼）</w:t>
            </w:r>
          </w:p>
        </w:tc>
        <w:tc>
          <w:tcPr>
            <w:tcW w:w="1845" w:type="dxa"/>
            <w:vAlign w:val="top"/>
          </w:tcPr>
          <w:p w14:paraId="45A479E1">
            <w:pPr>
              <w:pStyle w:val="6"/>
              <w:spacing w:before="205" w:line="222" w:lineRule="auto"/>
              <w:ind w:left="617"/>
              <w:rPr>
                <w:sz w:val="20"/>
                <w:szCs w:val="20"/>
              </w:rPr>
            </w:pPr>
            <w:r>
              <w:rPr>
                <w:spacing w:val="7"/>
                <w:sz w:val="20"/>
                <w:szCs w:val="20"/>
              </w:rPr>
              <w:t>500g/袋</w:t>
            </w:r>
          </w:p>
        </w:tc>
        <w:tc>
          <w:tcPr>
            <w:tcW w:w="1003" w:type="dxa"/>
            <w:vAlign w:val="top"/>
          </w:tcPr>
          <w:p w14:paraId="133F2EA9">
            <w:pPr>
              <w:pStyle w:val="6"/>
              <w:spacing w:before="204" w:line="231" w:lineRule="auto"/>
              <w:ind w:left="467"/>
              <w:rPr>
                <w:sz w:val="20"/>
                <w:szCs w:val="20"/>
              </w:rPr>
            </w:pPr>
            <w:r>
              <w:rPr>
                <w:sz w:val="20"/>
                <w:szCs w:val="20"/>
              </w:rPr>
              <w:t>袋</w:t>
            </w:r>
          </w:p>
        </w:tc>
        <w:tc>
          <w:tcPr>
            <w:tcW w:w="957" w:type="dxa"/>
            <w:vAlign w:val="top"/>
          </w:tcPr>
          <w:p w14:paraId="50566CF2">
            <w:pPr>
              <w:pStyle w:val="6"/>
              <w:spacing w:before="205" w:line="268" w:lineRule="exact"/>
              <w:ind w:left="447"/>
              <w:rPr>
                <w:sz w:val="20"/>
                <w:szCs w:val="20"/>
              </w:rPr>
            </w:pPr>
            <w:r>
              <w:rPr>
                <w:spacing w:val="1"/>
                <w:position w:val="1"/>
                <w:sz w:val="20"/>
                <w:szCs w:val="20"/>
              </w:rPr>
              <w:t>82</w:t>
            </w:r>
          </w:p>
        </w:tc>
        <w:tc>
          <w:tcPr>
            <w:tcW w:w="948" w:type="dxa"/>
            <w:vAlign w:val="top"/>
          </w:tcPr>
          <w:p w14:paraId="4BED3185">
            <w:pPr>
              <w:rPr>
                <w:rFonts w:ascii="Arial"/>
                <w:sz w:val="21"/>
              </w:rPr>
            </w:pPr>
          </w:p>
        </w:tc>
      </w:tr>
      <w:tr w14:paraId="0C1EF23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6" w:hRule="atLeast"/>
        </w:trPr>
        <w:tc>
          <w:tcPr>
            <w:tcW w:w="716" w:type="dxa"/>
            <w:vAlign w:val="top"/>
          </w:tcPr>
          <w:p w14:paraId="4E11817E">
            <w:pPr>
              <w:pStyle w:val="6"/>
              <w:spacing w:before="204" w:line="269" w:lineRule="exact"/>
              <w:ind w:left="152"/>
              <w:rPr>
                <w:sz w:val="20"/>
                <w:szCs w:val="20"/>
              </w:rPr>
            </w:pPr>
            <w:r>
              <w:rPr>
                <w:position w:val="1"/>
                <w:sz w:val="20"/>
                <w:szCs w:val="20"/>
              </w:rPr>
              <w:t>7</w:t>
            </w:r>
          </w:p>
        </w:tc>
        <w:tc>
          <w:tcPr>
            <w:tcW w:w="2617" w:type="dxa"/>
            <w:vAlign w:val="top"/>
          </w:tcPr>
          <w:p w14:paraId="0E0A351C">
            <w:pPr>
              <w:pStyle w:val="6"/>
              <w:spacing w:before="204" w:line="227" w:lineRule="auto"/>
              <w:ind w:left="150"/>
              <w:rPr>
                <w:sz w:val="20"/>
                <w:szCs w:val="20"/>
              </w:rPr>
            </w:pPr>
            <w:r>
              <w:rPr>
                <w:spacing w:val="14"/>
                <w:sz w:val="20"/>
                <w:szCs w:val="20"/>
              </w:rPr>
              <w:t>杀蟑饵剂</w:t>
            </w:r>
          </w:p>
        </w:tc>
        <w:tc>
          <w:tcPr>
            <w:tcW w:w="1845" w:type="dxa"/>
            <w:vAlign w:val="top"/>
          </w:tcPr>
          <w:p w14:paraId="22123C21">
            <w:pPr>
              <w:pStyle w:val="6"/>
              <w:spacing w:before="204" w:line="228" w:lineRule="auto"/>
              <w:ind w:left="518"/>
              <w:rPr>
                <w:sz w:val="20"/>
                <w:szCs w:val="20"/>
              </w:rPr>
            </w:pPr>
            <w:r>
              <w:rPr>
                <w:spacing w:val="7"/>
                <w:sz w:val="20"/>
                <w:szCs w:val="20"/>
              </w:rPr>
              <w:t>1000包/件</w:t>
            </w:r>
          </w:p>
        </w:tc>
        <w:tc>
          <w:tcPr>
            <w:tcW w:w="1003" w:type="dxa"/>
            <w:vAlign w:val="top"/>
          </w:tcPr>
          <w:p w14:paraId="5B28DD2C">
            <w:pPr>
              <w:pStyle w:val="6"/>
              <w:spacing w:before="204" w:line="228" w:lineRule="auto"/>
              <w:ind w:left="467"/>
              <w:rPr>
                <w:sz w:val="20"/>
                <w:szCs w:val="20"/>
              </w:rPr>
            </w:pPr>
            <w:r>
              <w:rPr>
                <w:spacing w:val="1"/>
                <w:sz w:val="20"/>
                <w:szCs w:val="20"/>
              </w:rPr>
              <w:t>件</w:t>
            </w:r>
          </w:p>
        </w:tc>
        <w:tc>
          <w:tcPr>
            <w:tcW w:w="957" w:type="dxa"/>
            <w:vAlign w:val="top"/>
          </w:tcPr>
          <w:p w14:paraId="3E60E6E2">
            <w:pPr>
              <w:pStyle w:val="6"/>
              <w:spacing w:before="204" w:line="270" w:lineRule="exact"/>
              <w:ind w:left="462"/>
              <w:rPr>
                <w:sz w:val="20"/>
                <w:szCs w:val="20"/>
              </w:rPr>
            </w:pPr>
            <w:r>
              <w:rPr>
                <w:spacing w:val="-6"/>
                <w:position w:val="1"/>
                <w:sz w:val="20"/>
                <w:szCs w:val="20"/>
              </w:rPr>
              <w:t>12</w:t>
            </w:r>
          </w:p>
        </w:tc>
        <w:tc>
          <w:tcPr>
            <w:tcW w:w="948" w:type="dxa"/>
            <w:vAlign w:val="top"/>
          </w:tcPr>
          <w:p w14:paraId="311CDAB3">
            <w:pPr>
              <w:rPr>
                <w:rFonts w:ascii="Arial"/>
                <w:sz w:val="21"/>
              </w:rPr>
            </w:pPr>
          </w:p>
        </w:tc>
      </w:tr>
      <w:tr w14:paraId="7F9D3F9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7" w:hRule="atLeast"/>
        </w:trPr>
        <w:tc>
          <w:tcPr>
            <w:tcW w:w="716" w:type="dxa"/>
            <w:vAlign w:val="top"/>
          </w:tcPr>
          <w:p w14:paraId="63D4AB1E">
            <w:pPr>
              <w:pStyle w:val="6"/>
              <w:spacing w:before="204" w:line="269" w:lineRule="exact"/>
              <w:ind w:left="148"/>
              <w:rPr>
                <w:sz w:val="20"/>
                <w:szCs w:val="20"/>
              </w:rPr>
            </w:pPr>
            <w:r>
              <w:rPr>
                <w:position w:val="1"/>
                <w:sz w:val="20"/>
                <w:szCs w:val="20"/>
              </w:rPr>
              <w:t>8</w:t>
            </w:r>
          </w:p>
        </w:tc>
        <w:tc>
          <w:tcPr>
            <w:tcW w:w="2617" w:type="dxa"/>
            <w:vAlign w:val="top"/>
          </w:tcPr>
          <w:p w14:paraId="368E2E89">
            <w:pPr>
              <w:pStyle w:val="6"/>
              <w:spacing w:before="204" w:line="227" w:lineRule="auto"/>
              <w:ind w:left="146"/>
              <w:rPr>
                <w:sz w:val="20"/>
                <w:szCs w:val="20"/>
              </w:rPr>
            </w:pPr>
            <w:r>
              <w:rPr>
                <w:spacing w:val="13"/>
                <w:sz w:val="20"/>
                <w:szCs w:val="20"/>
              </w:rPr>
              <w:t>粘鼠板</w:t>
            </w:r>
          </w:p>
        </w:tc>
        <w:tc>
          <w:tcPr>
            <w:tcW w:w="1845" w:type="dxa"/>
            <w:vAlign w:val="top"/>
          </w:tcPr>
          <w:p w14:paraId="7691E259">
            <w:pPr>
              <w:pStyle w:val="6"/>
              <w:spacing w:before="204" w:line="228" w:lineRule="auto"/>
              <w:ind w:left="617"/>
              <w:rPr>
                <w:sz w:val="20"/>
                <w:szCs w:val="20"/>
              </w:rPr>
            </w:pPr>
            <w:r>
              <w:rPr>
                <w:spacing w:val="9"/>
                <w:sz w:val="20"/>
                <w:szCs w:val="20"/>
              </w:rPr>
              <w:t>50张/件</w:t>
            </w:r>
          </w:p>
        </w:tc>
        <w:tc>
          <w:tcPr>
            <w:tcW w:w="1003" w:type="dxa"/>
            <w:vAlign w:val="top"/>
          </w:tcPr>
          <w:p w14:paraId="1A9FFCDF">
            <w:pPr>
              <w:pStyle w:val="6"/>
              <w:spacing w:before="204" w:line="228" w:lineRule="auto"/>
              <w:ind w:left="467"/>
              <w:rPr>
                <w:sz w:val="20"/>
                <w:szCs w:val="20"/>
              </w:rPr>
            </w:pPr>
            <w:r>
              <w:rPr>
                <w:spacing w:val="1"/>
                <w:sz w:val="20"/>
                <w:szCs w:val="20"/>
              </w:rPr>
              <w:t>件</w:t>
            </w:r>
          </w:p>
        </w:tc>
        <w:tc>
          <w:tcPr>
            <w:tcW w:w="957" w:type="dxa"/>
            <w:vAlign w:val="top"/>
          </w:tcPr>
          <w:p w14:paraId="7821DCAE">
            <w:pPr>
              <w:pStyle w:val="6"/>
              <w:spacing w:before="204" w:line="270" w:lineRule="exact"/>
              <w:ind w:left="462"/>
              <w:rPr>
                <w:sz w:val="20"/>
                <w:szCs w:val="20"/>
              </w:rPr>
            </w:pPr>
            <w:r>
              <w:rPr>
                <w:spacing w:val="-6"/>
                <w:position w:val="1"/>
                <w:sz w:val="20"/>
                <w:szCs w:val="20"/>
              </w:rPr>
              <w:t>12</w:t>
            </w:r>
          </w:p>
        </w:tc>
        <w:tc>
          <w:tcPr>
            <w:tcW w:w="948" w:type="dxa"/>
            <w:vAlign w:val="top"/>
          </w:tcPr>
          <w:p w14:paraId="475EB56C">
            <w:pPr>
              <w:rPr>
                <w:rFonts w:ascii="Arial"/>
                <w:sz w:val="21"/>
              </w:rPr>
            </w:pPr>
          </w:p>
        </w:tc>
      </w:tr>
      <w:tr w14:paraId="1D88B4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6" w:hRule="atLeast"/>
        </w:trPr>
        <w:tc>
          <w:tcPr>
            <w:tcW w:w="716" w:type="dxa"/>
            <w:vAlign w:val="top"/>
          </w:tcPr>
          <w:p w14:paraId="11C93A37">
            <w:pPr>
              <w:pStyle w:val="6"/>
              <w:spacing w:before="206" w:line="268" w:lineRule="exact"/>
              <w:ind w:left="148"/>
              <w:rPr>
                <w:sz w:val="20"/>
                <w:szCs w:val="20"/>
              </w:rPr>
            </w:pPr>
            <w:r>
              <w:rPr>
                <w:position w:val="1"/>
                <w:sz w:val="20"/>
                <w:szCs w:val="20"/>
              </w:rPr>
              <w:t>9</w:t>
            </w:r>
          </w:p>
        </w:tc>
        <w:tc>
          <w:tcPr>
            <w:tcW w:w="2617" w:type="dxa"/>
            <w:vAlign w:val="top"/>
          </w:tcPr>
          <w:p w14:paraId="357215C9">
            <w:pPr>
              <w:pStyle w:val="6"/>
              <w:spacing w:before="206" w:line="228" w:lineRule="auto"/>
              <w:ind w:left="150"/>
              <w:rPr>
                <w:sz w:val="20"/>
                <w:szCs w:val="20"/>
              </w:rPr>
            </w:pPr>
            <w:r>
              <w:rPr>
                <w:spacing w:val="17"/>
                <w:sz w:val="20"/>
                <w:szCs w:val="20"/>
              </w:rPr>
              <w:t>前期灭鼠毒饵盒加固</w:t>
            </w:r>
          </w:p>
        </w:tc>
        <w:tc>
          <w:tcPr>
            <w:tcW w:w="1845" w:type="dxa"/>
            <w:vAlign w:val="top"/>
          </w:tcPr>
          <w:p w14:paraId="6A40049B">
            <w:pPr>
              <w:pStyle w:val="6"/>
              <w:spacing w:before="206" w:line="228" w:lineRule="auto"/>
              <w:ind w:left="779"/>
              <w:rPr>
                <w:sz w:val="20"/>
                <w:szCs w:val="20"/>
              </w:rPr>
            </w:pPr>
            <w:r>
              <w:rPr>
                <w:spacing w:val="10"/>
                <w:sz w:val="20"/>
                <w:szCs w:val="20"/>
              </w:rPr>
              <w:t>加固</w:t>
            </w:r>
          </w:p>
        </w:tc>
        <w:tc>
          <w:tcPr>
            <w:tcW w:w="1003" w:type="dxa"/>
            <w:vAlign w:val="top"/>
          </w:tcPr>
          <w:p w14:paraId="2FA2A833">
            <w:pPr>
              <w:pStyle w:val="6"/>
              <w:spacing w:before="206" w:line="228" w:lineRule="auto"/>
              <w:ind w:left="467"/>
              <w:rPr>
                <w:sz w:val="20"/>
                <w:szCs w:val="20"/>
              </w:rPr>
            </w:pPr>
            <w:r>
              <w:rPr>
                <w:sz w:val="20"/>
                <w:szCs w:val="20"/>
              </w:rPr>
              <w:t>个</w:t>
            </w:r>
          </w:p>
        </w:tc>
        <w:tc>
          <w:tcPr>
            <w:tcW w:w="957" w:type="dxa"/>
            <w:vAlign w:val="top"/>
          </w:tcPr>
          <w:p w14:paraId="42F1E47A">
            <w:pPr>
              <w:pStyle w:val="6"/>
              <w:spacing w:before="206" w:line="268" w:lineRule="exact"/>
              <w:ind w:left="338"/>
              <w:rPr>
                <w:sz w:val="20"/>
                <w:szCs w:val="20"/>
              </w:rPr>
            </w:pPr>
            <w:r>
              <w:rPr>
                <w:spacing w:val="5"/>
                <w:position w:val="1"/>
                <w:sz w:val="20"/>
                <w:szCs w:val="20"/>
              </w:rPr>
              <w:t>2000</w:t>
            </w:r>
          </w:p>
        </w:tc>
        <w:tc>
          <w:tcPr>
            <w:tcW w:w="948" w:type="dxa"/>
            <w:vAlign w:val="top"/>
          </w:tcPr>
          <w:p w14:paraId="055EEC48">
            <w:pPr>
              <w:rPr>
                <w:rFonts w:ascii="Arial"/>
                <w:sz w:val="21"/>
              </w:rPr>
            </w:pPr>
          </w:p>
        </w:tc>
      </w:tr>
      <w:tr w14:paraId="7B5CACE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7" w:hRule="atLeast"/>
        </w:trPr>
        <w:tc>
          <w:tcPr>
            <w:tcW w:w="716" w:type="dxa"/>
            <w:vAlign w:val="top"/>
          </w:tcPr>
          <w:p w14:paraId="7552FE48">
            <w:pPr>
              <w:pStyle w:val="6"/>
              <w:spacing w:before="206" w:line="269" w:lineRule="exact"/>
              <w:ind w:left="163"/>
              <w:rPr>
                <w:sz w:val="20"/>
                <w:szCs w:val="20"/>
              </w:rPr>
            </w:pPr>
            <w:r>
              <w:rPr>
                <w:spacing w:val="-6"/>
                <w:position w:val="1"/>
                <w:sz w:val="20"/>
                <w:szCs w:val="20"/>
              </w:rPr>
              <w:t>10</w:t>
            </w:r>
          </w:p>
        </w:tc>
        <w:tc>
          <w:tcPr>
            <w:tcW w:w="2617" w:type="dxa"/>
            <w:vAlign w:val="top"/>
          </w:tcPr>
          <w:p w14:paraId="4D5DDF01">
            <w:pPr>
              <w:pStyle w:val="6"/>
              <w:spacing w:before="206" w:line="228" w:lineRule="auto"/>
              <w:ind w:left="148"/>
              <w:rPr>
                <w:sz w:val="20"/>
                <w:szCs w:val="20"/>
              </w:rPr>
            </w:pPr>
            <w:r>
              <w:rPr>
                <w:spacing w:val="17"/>
                <w:sz w:val="20"/>
                <w:szCs w:val="20"/>
              </w:rPr>
              <w:t>毒饵投放标识标牌</w:t>
            </w:r>
          </w:p>
        </w:tc>
        <w:tc>
          <w:tcPr>
            <w:tcW w:w="1845" w:type="dxa"/>
            <w:vAlign w:val="top"/>
          </w:tcPr>
          <w:p w14:paraId="5B0475F3">
            <w:pPr>
              <w:pStyle w:val="6"/>
              <w:spacing w:before="206" w:line="229" w:lineRule="auto"/>
              <w:ind w:left="781"/>
              <w:rPr>
                <w:sz w:val="20"/>
                <w:szCs w:val="20"/>
              </w:rPr>
            </w:pPr>
            <w:r>
              <w:rPr>
                <w:spacing w:val="9"/>
                <w:sz w:val="20"/>
                <w:szCs w:val="20"/>
              </w:rPr>
              <w:t>成品</w:t>
            </w:r>
          </w:p>
        </w:tc>
        <w:tc>
          <w:tcPr>
            <w:tcW w:w="1003" w:type="dxa"/>
            <w:vAlign w:val="top"/>
          </w:tcPr>
          <w:p w14:paraId="5DA4A0B0">
            <w:pPr>
              <w:pStyle w:val="6"/>
              <w:spacing w:before="207" w:line="228" w:lineRule="auto"/>
              <w:ind w:left="467"/>
              <w:rPr>
                <w:sz w:val="20"/>
                <w:szCs w:val="20"/>
              </w:rPr>
            </w:pPr>
            <w:r>
              <w:rPr>
                <w:sz w:val="20"/>
                <w:szCs w:val="20"/>
              </w:rPr>
              <w:t>块</w:t>
            </w:r>
          </w:p>
        </w:tc>
        <w:tc>
          <w:tcPr>
            <w:tcW w:w="957" w:type="dxa"/>
            <w:vAlign w:val="top"/>
          </w:tcPr>
          <w:p w14:paraId="0E4A1623">
            <w:pPr>
              <w:pStyle w:val="6"/>
              <w:spacing w:before="206" w:line="269" w:lineRule="exact"/>
              <w:ind w:left="395"/>
              <w:rPr>
                <w:sz w:val="20"/>
                <w:szCs w:val="20"/>
              </w:rPr>
            </w:pPr>
            <w:r>
              <w:rPr>
                <w:spacing w:val="2"/>
                <w:position w:val="1"/>
                <w:sz w:val="20"/>
                <w:szCs w:val="20"/>
              </w:rPr>
              <w:t>500</w:t>
            </w:r>
          </w:p>
        </w:tc>
        <w:tc>
          <w:tcPr>
            <w:tcW w:w="948" w:type="dxa"/>
            <w:vAlign w:val="top"/>
          </w:tcPr>
          <w:p w14:paraId="7DF5883D">
            <w:pPr>
              <w:rPr>
                <w:rFonts w:ascii="Arial"/>
                <w:sz w:val="21"/>
              </w:rPr>
            </w:pPr>
          </w:p>
        </w:tc>
      </w:tr>
      <w:tr w14:paraId="22752D2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6" w:hRule="atLeast"/>
        </w:trPr>
        <w:tc>
          <w:tcPr>
            <w:tcW w:w="716" w:type="dxa"/>
            <w:vAlign w:val="top"/>
          </w:tcPr>
          <w:p w14:paraId="40D82C72">
            <w:pPr>
              <w:pStyle w:val="6"/>
              <w:spacing w:before="205" w:line="270" w:lineRule="exact"/>
              <w:ind w:left="163"/>
              <w:rPr>
                <w:sz w:val="20"/>
                <w:szCs w:val="20"/>
              </w:rPr>
            </w:pPr>
            <w:r>
              <w:rPr>
                <w:spacing w:val="-6"/>
                <w:position w:val="1"/>
                <w:sz w:val="20"/>
                <w:szCs w:val="20"/>
              </w:rPr>
              <w:t>11</w:t>
            </w:r>
          </w:p>
        </w:tc>
        <w:tc>
          <w:tcPr>
            <w:tcW w:w="2617" w:type="dxa"/>
            <w:vAlign w:val="top"/>
          </w:tcPr>
          <w:p w14:paraId="1AD7071B">
            <w:pPr>
              <w:pStyle w:val="6"/>
              <w:spacing w:before="206" w:line="228" w:lineRule="auto"/>
              <w:ind w:left="164"/>
              <w:rPr>
                <w:sz w:val="20"/>
                <w:szCs w:val="20"/>
              </w:rPr>
            </w:pPr>
            <w:r>
              <w:rPr>
                <w:spacing w:val="13"/>
                <w:sz w:val="20"/>
                <w:szCs w:val="20"/>
              </w:rPr>
              <w:t>固定员工工资</w:t>
            </w:r>
          </w:p>
        </w:tc>
        <w:tc>
          <w:tcPr>
            <w:tcW w:w="1845" w:type="dxa"/>
            <w:vAlign w:val="top"/>
          </w:tcPr>
          <w:p w14:paraId="058BB933">
            <w:pPr>
              <w:rPr>
                <w:rFonts w:ascii="Arial"/>
                <w:sz w:val="21"/>
              </w:rPr>
            </w:pPr>
          </w:p>
        </w:tc>
        <w:tc>
          <w:tcPr>
            <w:tcW w:w="1003" w:type="dxa"/>
            <w:vAlign w:val="top"/>
          </w:tcPr>
          <w:p w14:paraId="043DC6B0">
            <w:pPr>
              <w:pStyle w:val="6"/>
              <w:spacing w:before="205" w:line="228" w:lineRule="auto"/>
              <w:ind w:left="359"/>
              <w:rPr>
                <w:sz w:val="20"/>
                <w:szCs w:val="20"/>
              </w:rPr>
            </w:pPr>
            <w:r>
              <w:rPr>
                <w:spacing w:val="9"/>
                <w:sz w:val="20"/>
                <w:szCs w:val="20"/>
              </w:rPr>
              <w:t>人次</w:t>
            </w:r>
          </w:p>
        </w:tc>
        <w:tc>
          <w:tcPr>
            <w:tcW w:w="957" w:type="dxa"/>
            <w:vAlign w:val="top"/>
          </w:tcPr>
          <w:p w14:paraId="662D8762">
            <w:pPr>
              <w:pStyle w:val="6"/>
              <w:spacing w:before="205" w:line="270" w:lineRule="exact"/>
              <w:ind w:left="504"/>
              <w:rPr>
                <w:sz w:val="20"/>
                <w:szCs w:val="20"/>
              </w:rPr>
            </w:pPr>
            <w:r>
              <w:rPr>
                <w:position w:val="1"/>
                <w:sz w:val="20"/>
                <w:szCs w:val="20"/>
              </w:rPr>
              <w:t>2</w:t>
            </w:r>
          </w:p>
        </w:tc>
        <w:tc>
          <w:tcPr>
            <w:tcW w:w="948" w:type="dxa"/>
            <w:vAlign w:val="top"/>
          </w:tcPr>
          <w:p w14:paraId="027D7B28">
            <w:pPr>
              <w:pStyle w:val="6"/>
              <w:spacing w:before="203" w:line="228" w:lineRule="auto"/>
              <w:ind w:left="172"/>
              <w:rPr>
                <w:sz w:val="20"/>
                <w:szCs w:val="20"/>
              </w:rPr>
            </w:pPr>
            <w:r>
              <w:rPr>
                <w:spacing w:val="6"/>
                <w:sz w:val="20"/>
                <w:szCs w:val="20"/>
              </w:rPr>
              <w:t>12个月</w:t>
            </w:r>
          </w:p>
        </w:tc>
      </w:tr>
      <w:tr w14:paraId="29E4E0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6" w:hRule="atLeast"/>
        </w:trPr>
        <w:tc>
          <w:tcPr>
            <w:tcW w:w="716" w:type="dxa"/>
            <w:vAlign w:val="top"/>
          </w:tcPr>
          <w:p w14:paraId="11DBF43B">
            <w:pPr>
              <w:pStyle w:val="6"/>
              <w:spacing w:before="206" w:line="270" w:lineRule="exact"/>
              <w:ind w:left="163"/>
              <w:rPr>
                <w:sz w:val="20"/>
                <w:szCs w:val="20"/>
              </w:rPr>
            </w:pPr>
            <w:r>
              <w:rPr>
                <w:spacing w:val="-6"/>
                <w:position w:val="1"/>
                <w:sz w:val="20"/>
                <w:szCs w:val="20"/>
              </w:rPr>
              <w:t>12</w:t>
            </w:r>
          </w:p>
        </w:tc>
        <w:tc>
          <w:tcPr>
            <w:tcW w:w="2617" w:type="dxa"/>
            <w:vAlign w:val="top"/>
          </w:tcPr>
          <w:p w14:paraId="0BF31FD1">
            <w:pPr>
              <w:pStyle w:val="6"/>
              <w:spacing w:before="205" w:line="228" w:lineRule="auto"/>
              <w:ind w:left="150"/>
              <w:rPr>
                <w:sz w:val="20"/>
                <w:szCs w:val="20"/>
              </w:rPr>
            </w:pPr>
            <w:r>
              <w:rPr>
                <w:spacing w:val="17"/>
                <w:sz w:val="20"/>
                <w:szCs w:val="20"/>
              </w:rPr>
              <w:t>办公场地、仓库租赁费</w:t>
            </w:r>
          </w:p>
        </w:tc>
        <w:tc>
          <w:tcPr>
            <w:tcW w:w="1845" w:type="dxa"/>
            <w:vAlign w:val="top"/>
          </w:tcPr>
          <w:p w14:paraId="299B676B">
            <w:pPr>
              <w:rPr>
                <w:rFonts w:ascii="Arial"/>
                <w:sz w:val="21"/>
              </w:rPr>
            </w:pPr>
          </w:p>
        </w:tc>
        <w:tc>
          <w:tcPr>
            <w:tcW w:w="1003" w:type="dxa"/>
            <w:vAlign w:val="top"/>
          </w:tcPr>
          <w:p w14:paraId="1C274A60">
            <w:pPr>
              <w:pStyle w:val="6"/>
              <w:spacing w:before="206" w:line="228" w:lineRule="auto"/>
              <w:ind w:left="471"/>
              <w:rPr>
                <w:sz w:val="20"/>
                <w:szCs w:val="20"/>
              </w:rPr>
            </w:pPr>
            <w:r>
              <w:rPr>
                <w:sz w:val="20"/>
                <w:szCs w:val="20"/>
              </w:rPr>
              <w:t>项</w:t>
            </w:r>
          </w:p>
        </w:tc>
        <w:tc>
          <w:tcPr>
            <w:tcW w:w="957" w:type="dxa"/>
            <w:vAlign w:val="top"/>
          </w:tcPr>
          <w:p w14:paraId="6EFB7E74">
            <w:pPr>
              <w:pStyle w:val="6"/>
              <w:spacing w:before="206" w:line="270" w:lineRule="exact"/>
              <w:ind w:left="517"/>
              <w:rPr>
                <w:sz w:val="20"/>
                <w:szCs w:val="20"/>
              </w:rPr>
            </w:pPr>
            <w:r>
              <w:rPr>
                <w:position w:val="1"/>
                <w:sz w:val="20"/>
                <w:szCs w:val="20"/>
              </w:rPr>
              <w:t>1</w:t>
            </w:r>
          </w:p>
        </w:tc>
        <w:tc>
          <w:tcPr>
            <w:tcW w:w="948" w:type="dxa"/>
            <w:vAlign w:val="top"/>
          </w:tcPr>
          <w:p w14:paraId="6EF0D11C">
            <w:pPr>
              <w:pStyle w:val="6"/>
              <w:spacing w:before="203" w:line="228" w:lineRule="auto"/>
              <w:ind w:left="172"/>
              <w:rPr>
                <w:sz w:val="20"/>
                <w:szCs w:val="20"/>
              </w:rPr>
            </w:pPr>
            <w:r>
              <w:rPr>
                <w:spacing w:val="6"/>
                <w:sz w:val="20"/>
                <w:szCs w:val="20"/>
              </w:rPr>
              <w:t>12个月</w:t>
            </w:r>
          </w:p>
        </w:tc>
      </w:tr>
      <w:tr w14:paraId="0A12993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9" w:hRule="atLeast"/>
        </w:trPr>
        <w:tc>
          <w:tcPr>
            <w:tcW w:w="716" w:type="dxa"/>
            <w:vAlign w:val="top"/>
          </w:tcPr>
          <w:p w14:paraId="509CEB74">
            <w:pPr>
              <w:pStyle w:val="6"/>
              <w:spacing w:before="206" w:line="268" w:lineRule="exact"/>
              <w:ind w:left="163"/>
              <w:rPr>
                <w:sz w:val="20"/>
                <w:szCs w:val="20"/>
              </w:rPr>
            </w:pPr>
            <w:r>
              <w:rPr>
                <w:spacing w:val="-6"/>
                <w:position w:val="1"/>
                <w:sz w:val="20"/>
                <w:szCs w:val="20"/>
              </w:rPr>
              <w:t>13</w:t>
            </w:r>
          </w:p>
        </w:tc>
        <w:tc>
          <w:tcPr>
            <w:tcW w:w="2617" w:type="dxa"/>
            <w:vAlign w:val="top"/>
          </w:tcPr>
          <w:p w14:paraId="7A1B4DF2">
            <w:pPr>
              <w:pStyle w:val="6"/>
              <w:spacing w:before="206" w:line="229" w:lineRule="auto"/>
              <w:ind w:left="154"/>
              <w:rPr>
                <w:sz w:val="20"/>
                <w:szCs w:val="20"/>
              </w:rPr>
            </w:pPr>
            <w:r>
              <w:rPr>
                <w:spacing w:val="15"/>
                <w:sz w:val="20"/>
                <w:szCs w:val="20"/>
              </w:rPr>
              <w:t>突击用工工资</w:t>
            </w:r>
          </w:p>
        </w:tc>
        <w:tc>
          <w:tcPr>
            <w:tcW w:w="1845" w:type="dxa"/>
            <w:vAlign w:val="top"/>
          </w:tcPr>
          <w:p w14:paraId="48837819">
            <w:pPr>
              <w:rPr>
                <w:rFonts w:ascii="Arial"/>
                <w:sz w:val="21"/>
              </w:rPr>
            </w:pPr>
          </w:p>
        </w:tc>
        <w:tc>
          <w:tcPr>
            <w:tcW w:w="1003" w:type="dxa"/>
            <w:vAlign w:val="top"/>
          </w:tcPr>
          <w:p w14:paraId="3C6E21FD">
            <w:pPr>
              <w:pStyle w:val="6"/>
              <w:spacing w:before="205" w:line="228" w:lineRule="auto"/>
              <w:ind w:left="359"/>
              <w:rPr>
                <w:sz w:val="20"/>
                <w:szCs w:val="20"/>
              </w:rPr>
            </w:pPr>
            <w:r>
              <w:rPr>
                <w:spacing w:val="9"/>
                <w:sz w:val="20"/>
                <w:szCs w:val="20"/>
              </w:rPr>
              <w:t>人次</w:t>
            </w:r>
          </w:p>
        </w:tc>
        <w:tc>
          <w:tcPr>
            <w:tcW w:w="957" w:type="dxa"/>
            <w:vAlign w:val="top"/>
          </w:tcPr>
          <w:p w14:paraId="506F4EB7">
            <w:pPr>
              <w:pStyle w:val="6"/>
              <w:spacing w:before="206" w:line="268" w:lineRule="exact"/>
              <w:ind w:left="406"/>
              <w:rPr>
                <w:sz w:val="20"/>
                <w:szCs w:val="20"/>
              </w:rPr>
            </w:pPr>
            <w:r>
              <w:rPr>
                <w:spacing w:val="-2"/>
                <w:position w:val="1"/>
                <w:sz w:val="20"/>
                <w:szCs w:val="20"/>
              </w:rPr>
              <w:t>170</w:t>
            </w:r>
          </w:p>
        </w:tc>
        <w:tc>
          <w:tcPr>
            <w:tcW w:w="948" w:type="dxa"/>
            <w:vAlign w:val="top"/>
          </w:tcPr>
          <w:p w14:paraId="05258748">
            <w:pPr>
              <w:rPr>
                <w:rFonts w:ascii="Arial"/>
                <w:sz w:val="21"/>
              </w:rPr>
            </w:pPr>
          </w:p>
        </w:tc>
      </w:tr>
    </w:tbl>
    <w:p w14:paraId="3D387FCE">
      <w:pPr>
        <w:spacing w:line="281" w:lineRule="auto"/>
        <w:rPr>
          <w:rFonts w:ascii="Arial"/>
          <w:sz w:val="21"/>
        </w:rPr>
      </w:pPr>
    </w:p>
    <w:p w14:paraId="715C5C84">
      <w:pPr>
        <w:pStyle w:val="2"/>
        <w:spacing w:before="65" w:line="228" w:lineRule="auto"/>
        <w:ind w:left="48"/>
        <w:rPr>
          <w:sz w:val="20"/>
          <w:szCs w:val="20"/>
        </w:rPr>
      </w:pPr>
      <w:r>
        <w:rPr>
          <w:b/>
          <w:bCs/>
          <w:spacing w:val="18"/>
          <w:sz w:val="20"/>
          <w:szCs w:val="20"/>
        </w:rPr>
        <w:t>三区：</w:t>
      </w:r>
      <w:r>
        <w:rPr>
          <w:spacing w:val="-45"/>
          <w:sz w:val="20"/>
          <w:szCs w:val="20"/>
        </w:rPr>
        <w:t xml:space="preserve"> </w:t>
      </w:r>
      <w:r>
        <w:rPr>
          <w:b/>
          <w:bCs/>
          <w:spacing w:val="18"/>
          <w:sz w:val="20"/>
          <w:szCs w:val="20"/>
        </w:rPr>
        <w:t>江口社区、蒸阳社区、三联社区</w:t>
      </w:r>
    </w:p>
    <w:p w14:paraId="7A1D5D2E">
      <w:pPr>
        <w:spacing w:line="134" w:lineRule="exact"/>
      </w:pPr>
    </w:p>
    <w:tbl>
      <w:tblPr>
        <w:tblStyle w:val="5"/>
        <w:tblW w:w="8086" w:type="dxa"/>
        <w:tblInd w:w="28"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16"/>
        <w:gridCol w:w="2617"/>
        <w:gridCol w:w="1845"/>
        <w:gridCol w:w="1003"/>
        <w:gridCol w:w="957"/>
        <w:gridCol w:w="948"/>
      </w:tblGrid>
      <w:tr w14:paraId="76C24EE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4" w:hRule="atLeast"/>
        </w:trPr>
        <w:tc>
          <w:tcPr>
            <w:tcW w:w="716" w:type="dxa"/>
            <w:vAlign w:val="top"/>
          </w:tcPr>
          <w:p w14:paraId="6FC3BF9A">
            <w:pPr>
              <w:pStyle w:val="6"/>
              <w:spacing w:before="228" w:line="229" w:lineRule="auto"/>
              <w:ind w:left="158"/>
              <w:rPr>
                <w:sz w:val="20"/>
                <w:szCs w:val="20"/>
              </w:rPr>
            </w:pPr>
            <w:r>
              <w:rPr>
                <w:spacing w:val="5"/>
                <w:sz w:val="20"/>
                <w:szCs w:val="20"/>
              </w:rPr>
              <w:t>序号</w:t>
            </w:r>
          </w:p>
        </w:tc>
        <w:tc>
          <w:tcPr>
            <w:tcW w:w="2617" w:type="dxa"/>
            <w:vAlign w:val="top"/>
          </w:tcPr>
          <w:p w14:paraId="5FB4057F">
            <w:pPr>
              <w:pStyle w:val="6"/>
              <w:spacing w:before="228" w:line="230" w:lineRule="auto"/>
              <w:ind w:left="1094"/>
              <w:rPr>
                <w:sz w:val="20"/>
                <w:szCs w:val="20"/>
              </w:rPr>
            </w:pPr>
            <w:r>
              <w:rPr>
                <w:spacing w:val="13"/>
                <w:sz w:val="20"/>
                <w:szCs w:val="20"/>
              </w:rPr>
              <w:t>名称</w:t>
            </w:r>
          </w:p>
        </w:tc>
        <w:tc>
          <w:tcPr>
            <w:tcW w:w="1845" w:type="dxa"/>
            <w:vAlign w:val="top"/>
          </w:tcPr>
          <w:p w14:paraId="4E680EAC">
            <w:pPr>
              <w:pStyle w:val="6"/>
              <w:spacing w:before="225" w:line="228" w:lineRule="auto"/>
              <w:ind w:left="502"/>
              <w:rPr>
                <w:sz w:val="20"/>
                <w:szCs w:val="20"/>
              </w:rPr>
            </w:pPr>
            <w:r>
              <w:rPr>
                <w:spacing w:val="11"/>
                <w:sz w:val="20"/>
                <w:szCs w:val="20"/>
              </w:rPr>
              <w:t>参数规格</w:t>
            </w:r>
          </w:p>
        </w:tc>
        <w:tc>
          <w:tcPr>
            <w:tcW w:w="1003" w:type="dxa"/>
            <w:vAlign w:val="top"/>
          </w:tcPr>
          <w:p w14:paraId="47718296">
            <w:pPr>
              <w:pStyle w:val="6"/>
              <w:spacing w:before="226" w:line="228" w:lineRule="auto"/>
              <w:ind w:left="304"/>
              <w:rPr>
                <w:sz w:val="20"/>
                <w:szCs w:val="20"/>
              </w:rPr>
            </w:pPr>
            <w:r>
              <w:rPr>
                <w:spacing w:val="5"/>
                <w:sz w:val="20"/>
                <w:szCs w:val="20"/>
              </w:rPr>
              <w:t>单位</w:t>
            </w:r>
          </w:p>
        </w:tc>
        <w:tc>
          <w:tcPr>
            <w:tcW w:w="957" w:type="dxa"/>
            <w:vAlign w:val="top"/>
          </w:tcPr>
          <w:p w14:paraId="4F0760AB">
            <w:pPr>
              <w:pStyle w:val="6"/>
              <w:spacing w:before="225" w:line="228" w:lineRule="auto"/>
              <w:ind w:left="282"/>
              <w:rPr>
                <w:sz w:val="20"/>
                <w:szCs w:val="20"/>
              </w:rPr>
            </w:pPr>
            <w:r>
              <w:rPr>
                <w:spacing w:val="5"/>
                <w:sz w:val="20"/>
                <w:szCs w:val="20"/>
              </w:rPr>
              <w:t>数量</w:t>
            </w:r>
          </w:p>
        </w:tc>
        <w:tc>
          <w:tcPr>
            <w:tcW w:w="948" w:type="dxa"/>
            <w:vAlign w:val="top"/>
          </w:tcPr>
          <w:p w14:paraId="058F3B41">
            <w:pPr>
              <w:pStyle w:val="6"/>
              <w:spacing w:before="225" w:line="229" w:lineRule="auto"/>
              <w:ind w:left="276"/>
              <w:rPr>
                <w:sz w:val="20"/>
                <w:szCs w:val="20"/>
              </w:rPr>
            </w:pPr>
            <w:r>
              <w:rPr>
                <w:spacing w:val="4"/>
                <w:sz w:val="20"/>
                <w:szCs w:val="20"/>
              </w:rPr>
              <w:t>备注</w:t>
            </w:r>
          </w:p>
        </w:tc>
      </w:tr>
      <w:tr w14:paraId="271EDB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4" w:hRule="atLeast"/>
        </w:trPr>
        <w:tc>
          <w:tcPr>
            <w:tcW w:w="716" w:type="dxa"/>
            <w:vAlign w:val="top"/>
          </w:tcPr>
          <w:p w14:paraId="28DE010A">
            <w:pPr>
              <w:pStyle w:val="6"/>
              <w:spacing w:before="204" w:line="270" w:lineRule="exact"/>
              <w:ind w:left="163"/>
              <w:rPr>
                <w:sz w:val="20"/>
                <w:szCs w:val="20"/>
              </w:rPr>
            </w:pPr>
            <w:r>
              <w:rPr>
                <w:position w:val="1"/>
                <w:sz w:val="20"/>
                <w:szCs w:val="20"/>
              </w:rPr>
              <w:t>1</w:t>
            </w:r>
          </w:p>
        </w:tc>
        <w:tc>
          <w:tcPr>
            <w:tcW w:w="2617" w:type="dxa"/>
            <w:vAlign w:val="top"/>
          </w:tcPr>
          <w:p w14:paraId="75FBCA8D">
            <w:pPr>
              <w:pStyle w:val="6"/>
              <w:spacing w:before="204" w:line="228" w:lineRule="auto"/>
              <w:ind w:left="148"/>
              <w:rPr>
                <w:sz w:val="20"/>
                <w:szCs w:val="20"/>
              </w:rPr>
            </w:pPr>
            <w:r>
              <w:rPr>
                <w:spacing w:val="13"/>
                <w:sz w:val="20"/>
                <w:szCs w:val="20"/>
              </w:rPr>
              <w:t>0.005%溴鼠灵稻谷毒饵</w:t>
            </w:r>
          </w:p>
        </w:tc>
        <w:tc>
          <w:tcPr>
            <w:tcW w:w="1845" w:type="dxa"/>
            <w:vAlign w:val="top"/>
          </w:tcPr>
          <w:p w14:paraId="3F537791">
            <w:pPr>
              <w:pStyle w:val="6"/>
              <w:spacing w:before="204" w:line="222" w:lineRule="auto"/>
              <w:ind w:left="616"/>
              <w:rPr>
                <w:sz w:val="20"/>
                <w:szCs w:val="20"/>
              </w:rPr>
            </w:pPr>
            <w:r>
              <w:rPr>
                <w:spacing w:val="11"/>
                <w:sz w:val="20"/>
                <w:szCs w:val="20"/>
              </w:rPr>
              <w:t>20</w:t>
            </w:r>
            <w:r>
              <w:rPr>
                <w:sz w:val="20"/>
                <w:szCs w:val="20"/>
              </w:rPr>
              <w:t>Kg</w:t>
            </w:r>
            <w:r>
              <w:rPr>
                <w:spacing w:val="11"/>
                <w:sz w:val="20"/>
                <w:szCs w:val="20"/>
              </w:rPr>
              <w:t>/袋</w:t>
            </w:r>
          </w:p>
        </w:tc>
        <w:tc>
          <w:tcPr>
            <w:tcW w:w="1003" w:type="dxa"/>
            <w:vAlign w:val="top"/>
          </w:tcPr>
          <w:p w14:paraId="3ED1CE2D">
            <w:pPr>
              <w:pStyle w:val="6"/>
              <w:spacing w:before="203" w:line="231" w:lineRule="auto"/>
              <w:ind w:left="467"/>
              <w:rPr>
                <w:sz w:val="20"/>
                <w:szCs w:val="20"/>
              </w:rPr>
            </w:pPr>
            <w:r>
              <w:rPr>
                <w:sz w:val="20"/>
                <w:szCs w:val="20"/>
              </w:rPr>
              <w:t>袋</w:t>
            </w:r>
          </w:p>
        </w:tc>
        <w:tc>
          <w:tcPr>
            <w:tcW w:w="957" w:type="dxa"/>
            <w:vAlign w:val="top"/>
          </w:tcPr>
          <w:p w14:paraId="1650A10B">
            <w:pPr>
              <w:pStyle w:val="6"/>
              <w:spacing w:before="204" w:line="268" w:lineRule="exact"/>
              <w:ind w:left="393"/>
              <w:rPr>
                <w:sz w:val="20"/>
                <w:szCs w:val="20"/>
              </w:rPr>
            </w:pPr>
            <w:r>
              <w:rPr>
                <w:spacing w:val="3"/>
                <w:position w:val="1"/>
                <w:sz w:val="20"/>
                <w:szCs w:val="20"/>
              </w:rPr>
              <w:t>200</w:t>
            </w:r>
          </w:p>
        </w:tc>
        <w:tc>
          <w:tcPr>
            <w:tcW w:w="948" w:type="dxa"/>
            <w:vAlign w:val="top"/>
          </w:tcPr>
          <w:p w14:paraId="4B5AD5C2">
            <w:pPr>
              <w:rPr>
                <w:rFonts w:ascii="Arial"/>
                <w:sz w:val="21"/>
              </w:rPr>
            </w:pPr>
          </w:p>
        </w:tc>
      </w:tr>
      <w:tr w14:paraId="1553842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5" w:hRule="atLeast"/>
        </w:trPr>
        <w:tc>
          <w:tcPr>
            <w:tcW w:w="716" w:type="dxa"/>
            <w:vAlign w:val="top"/>
          </w:tcPr>
          <w:p w14:paraId="2C99A3DA">
            <w:pPr>
              <w:pStyle w:val="6"/>
              <w:spacing w:before="204" w:line="270" w:lineRule="exact"/>
              <w:ind w:left="150"/>
              <w:rPr>
                <w:sz w:val="20"/>
                <w:szCs w:val="20"/>
              </w:rPr>
            </w:pPr>
            <w:r>
              <w:rPr>
                <w:position w:val="1"/>
                <w:sz w:val="20"/>
                <w:szCs w:val="20"/>
              </w:rPr>
              <w:t>2</w:t>
            </w:r>
          </w:p>
        </w:tc>
        <w:tc>
          <w:tcPr>
            <w:tcW w:w="2617" w:type="dxa"/>
            <w:vAlign w:val="top"/>
          </w:tcPr>
          <w:p w14:paraId="37C46567">
            <w:pPr>
              <w:pStyle w:val="6"/>
              <w:spacing w:before="204" w:line="228" w:lineRule="auto"/>
              <w:ind w:left="148"/>
              <w:rPr>
                <w:sz w:val="20"/>
                <w:szCs w:val="20"/>
              </w:rPr>
            </w:pPr>
            <w:r>
              <w:rPr>
                <w:spacing w:val="13"/>
                <w:sz w:val="20"/>
                <w:szCs w:val="20"/>
              </w:rPr>
              <w:t>0.005%溴鼠灵灭鼠蜡块</w:t>
            </w:r>
          </w:p>
        </w:tc>
        <w:tc>
          <w:tcPr>
            <w:tcW w:w="1845" w:type="dxa"/>
            <w:vAlign w:val="top"/>
          </w:tcPr>
          <w:p w14:paraId="08C430FA">
            <w:pPr>
              <w:pStyle w:val="6"/>
              <w:spacing w:before="204" w:line="222" w:lineRule="auto"/>
              <w:ind w:left="629"/>
              <w:rPr>
                <w:sz w:val="20"/>
                <w:szCs w:val="20"/>
              </w:rPr>
            </w:pPr>
            <w:r>
              <w:rPr>
                <w:spacing w:val="8"/>
                <w:sz w:val="20"/>
                <w:szCs w:val="20"/>
              </w:rPr>
              <w:t>10</w:t>
            </w:r>
            <w:r>
              <w:rPr>
                <w:sz w:val="20"/>
                <w:szCs w:val="20"/>
              </w:rPr>
              <w:t>Kg</w:t>
            </w:r>
            <w:r>
              <w:rPr>
                <w:spacing w:val="8"/>
                <w:sz w:val="20"/>
                <w:szCs w:val="20"/>
              </w:rPr>
              <w:t>/袋</w:t>
            </w:r>
          </w:p>
        </w:tc>
        <w:tc>
          <w:tcPr>
            <w:tcW w:w="1003" w:type="dxa"/>
            <w:vAlign w:val="top"/>
          </w:tcPr>
          <w:p w14:paraId="1C1E6593">
            <w:pPr>
              <w:pStyle w:val="6"/>
              <w:spacing w:before="203" w:line="231" w:lineRule="auto"/>
              <w:ind w:left="467"/>
              <w:rPr>
                <w:sz w:val="20"/>
                <w:szCs w:val="20"/>
              </w:rPr>
            </w:pPr>
            <w:r>
              <w:rPr>
                <w:sz w:val="20"/>
                <w:szCs w:val="20"/>
              </w:rPr>
              <w:t>袋</w:t>
            </w:r>
          </w:p>
        </w:tc>
        <w:tc>
          <w:tcPr>
            <w:tcW w:w="957" w:type="dxa"/>
            <w:vAlign w:val="top"/>
          </w:tcPr>
          <w:p w14:paraId="43BAC210">
            <w:pPr>
              <w:pStyle w:val="6"/>
              <w:spacing w:before="204" w:line="268" w:lineRule="exact"/>
              <w:ind w:left="451"/>
              <w:rPr>
                <w:sz w:val="20"/>
                <w:szCs w:val="20"/>
              </w:rPr>
            </w:pPr>
            <w:r>
              <w:rPr>
                <w:spacing w:val="-1"/>
                <w:position w:val="1"/>
                <w:sz w:val="20"/>
                <w:szCs w:val="20"/>
              </w:rPr>
              <w:t>75</w:t>
            </w:r>
          </w:p>
        </w:tc>
        <w:tc>
          <w:tcPr>
            <w:tcW w:w="948" w:type="dxa"/>
            <w:vAlign w:val="top"/>
          </w:tcPr>
          <w:p w14:paraId="7ABC5AEC">
            <w:pPr>
              <w:rPr>
                <w:rFonts w:ascii="Arial"/>
                <w:sz w:val="21"/>
              </w:rPr>
            </w:pPr>
          </w:p>
        </w:tc>
      </w:tr>
    </w:tbl>
    <w:p w14:paraId="2C4B9F6D">
      <w:pPr>
        <w:spacing w:line="149" w:lineRule="exact"/>
        <w:rPr>
          <w:rFonts w:ascii="Arial"/>
          <w:sz w:val="12"/>
        </w:rPr>
      </w:pPr>
    </w:p>
    <w:p w14:paraId="7CAE70E8">
      <w:pPr>
        <w:spacing w:line="149" w:lineRule="exact"/>
        <w:rPr>
          <w:rFonts w:ascii="Arial" w:hAnsi="Arial" w:eastAsia="Arial" w:cs="Arial"/>
          <w:sz w:val="12"/>
          <w:szCs w:val="12"/>
        </w:rPr>
        <w:sectPr>
          <w:footerReference r:id="rId44" w:type="default"/>
          <w:pgSz w:w="11906" w:h="16839"/>
          <w:pgMar w:top="400" w:right="1785" w:bottom="1378" w:left="1785" w:header="0" w:footer="1212" w:gutter="0"/>
          <w:cols w:space="720" w:num="1"/>
        </w:sectPr>
      </w:pPr>
    </w:p>
    <w:p w14:paraId="221BA6CC">
      <w:pPr>
        <w:spacing w:before="19"/>
      </w:pPr>
    </w:p>
    <w:p w14:paraId="41481C31">
      <w:pPr>
        <w:spacing w:before="19"/>
      </w:pPr>
    </w:p>
    <w:p w14:paraId="2923543A">
      <w:pPr>
        <w:spacing w:before="18"/>
      </w:pPr>
    </w:p>
    <w:p w14:paraId="28A7D8A6">
      <w:pPr>
        <w:spacing w:before="18"/>
      </w:pPr>
    </w:p>
    <w:tbl>
      <w:tblPr>
        <w:tblStyle w:val="5"/>
        <w:tblW w:w="8086" w:type="dxa"/>
        <w:tblInd w:w="28"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16"/>
        <w:gridCol w:w="2617"/>
        <w:gridCol w:w="1845"/>
        <w:gridCol w:w="1003"/>
        <w:gridCol w:w="957"/>
        <w:gridCol w:w="948"/>
      </w:tblGrid>
      <w:tr w14:paraId="2B39F5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9" w:hRule="atLeast"/>
        </w:trPr>
        <w:tc>
          <w:tcPr>
            <w:tcW w:w="716" w:type="dxa"/>
            <w:vAlign w:val="top"/>
          </w:tcPr>
          <w:p w14:paraId="59D620E0">
            <w:pPr>
              <w:pStyle w:val="6"/>
              <w:spacing w:before="205" w:line="268" w:lineRule="exact"/>
              <w:ind w:left="151"/>
              <w:rPr>
                <w:sz w:val="20"/>
                <w:szCs w:val="20"/>
              </w:rPr>
            </w:pPr>
            <w:r>
              <w:rPr>
                <w:position w:val="1"/>
                <w:sz w:val="20"/>
                <w:szCs w:val="20"/>
              </w:rPr>
              <w:t>3</w:t>
            </w:r>
          </w:p>
        </w:tc>
        <w:tc>
          <w:tcPr>
            <w:tcW w:w="2617" w:type="dxa"/>
            <w:vAlign w:val="top"/>
          </w:tcPr>
          <w:p w14:paraId="2E43D948">
            <w:pPr>
              <w:pStyle w:val="6"/>
              <w:spacing w:before="204" w:line="228" w:lineRule="auto"/>
              <w:ind w:left="150"/>
              <w:rPr>
                <w:sz w:val="20"/>
                <w:szCs w:val="20"/>
              </w:rPr>
            </w:pPr>
            <w:r>
              <w:rPr>
                <w:spacing w:val="15"/>
                <w:sz w:val="20"/>
                <w:szCs w:val="20"/>
              </w:rPr>
              <w:t>灭鼠毒饵盒</w:t>
            </w:r>
          </w:p>
        </w:tc>
        <w:tc>
          <w:tcPr>
            <w:tcW w:w="1845" w:type="dxa"/>
            <w:vAlign w:val="top"/>
          </w:tcPr>
          <w:p w14:paraId="05D4A507">
            <w:pPr>
              <w:pStyle w:val="6"/>
              <w:spacing w:before="205" w:line="228" w:lineRule="auto"/>
              <w:ind w:left="449"/>
              <w:rPr>
                <w:sz w:val="20"/>
                <w:szCs w:val="20"/>
              </w:rPr>
            </w:pPr>
            <w:r>
              <w:rPr>
                <w:spacing w:val="15"/>
                <w:sz w:val="20"/>
                <w:szCs w:val="20"/>
              </w:rPr>
              <w:t>六边形瓷质</w:t>
            </w:r>
          </w:p>
        </w:tc>
        <w:tc>
          <w:tcPr>
            <w:tcW w:w="1003" w:type="dxa"/>
            <w:vAlign w:val="top"/>
          </w:tcPr>
          <w:p w14:paraId="207554AF">
            <w:pPr>
              <w:pStyle w:val="6"/>
              <w:spacing w:before="204" w:line="228" w:lineRule="auto"/>
              <w:ind w:left="467"/>
              <w:rPr>
                <w:sz w:val="20"/>
                <w:szCs w:val="20"/>
              </w:rPr>
            </w:pPr>
            <w:r>
              <w:rPr>
                <w:sz w:val="20"/>
                <w:szCs w:val="20"/>
              </w:rPr>
              <w:t>个</w:t>
            </w:r>
          </w:p>
        </w:tc>
        <w:tc>
          <w:tcPr>
            <w:tcW w:w="957" w:type="dxa"/>
            <w:vAlign w:val="top"/>
          </w:tcPr>
          <w:p w14:paraId="3BD8AFC7">
            <w:pPr>
              <w:pStyle w:val="6"/>
              <w:spacing w:before="205" w:line="268" w:lineRule="exact"/>
              <w:ind w:left="395"/>
              <w:rPr>
                <w:sz w:val="20"/>
                <w:szCs w:val="20"/>
              </w:rPr>
            </w:pPr>
            <w:r>
              <w:rPr>
                <w:spacing w:val="2"/>
                <w:position w:val="1"/>
                <w:sz w:val="20"/>
                <w:szCs w:val="20"/>
              </w:rPr>
              <w:t>500</w:t>
            </w:r>
          </w:p>
        </w:tc>
        <w:tc>
          <w:tcPr>
            <w:tcW w:w="948" w:type="dxa"/>
            <w:vAlign w:val="top"/>
          </w:tcPr>
          <w:p w14:paraId="672023BF">
            <w:pPr>
              <w:rPr>
                <w:rFonts w:ascii="Arial"/>
                <w:sz w:val="21"/>
              </w:rPr>
            </w:pPr>
          </w:p>
        </w:tc>
      </w:tr>
      <w:tr w14:paraId="5425A31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6" w:hRule="atLeast"/>
        </w:trPr>
        <w:tc>
          <w:tcPr>
            <w:tcW w:w="716" w:type="dxa"/>
            <w:vAlign w:val="top"/>
          </w:tcPr>
          <w:p w14:paraId="4E3486FD">
            <w:pPr>
              <w:pStyle w:val="6"/>
              <w:spacing w:before="202" w:line="270" w:lineRule="exact"/>
              <w:ind w:left="146"/>
              <w:rPr>
                <w:sz w:val="20"/>
                <w:szCs w:val="20"/>
              </w:rPr>
            </w:pPr>
            <w:r>
              <w:rPr>
                <w:position w:val="1"/>
                <w:sz w:val="20"/>
                <w:szCs w:val="20"/>
              </w:rPr>
              <w:t>4</w:t>
            </w:r>
          </w:p>
        </w:tc>
        <w:tc>
          <w:tcPr>
            <w:tcW w:w="2617" w:type="dxa"/>
            <w:vAlign w:val="top"/>
          </w:tcPr>
          <w:p w14:paraId="5D884056">
            <w:pPr>
              <w:pStyle w:val="6"/>
              <w:spacing w:before="202" w:line="228" w:lineRule="auto"/>
              <w:ind w:left="152"/>
              <w:rPr>
                <w:sz w:val="20"/>
                <w:szCs w:val="20"/>
              </w:rPr>
            </w:pPr>
            <w:r>
              <w:rPr>
                <w:spacing w:val="15"/>
                <w:sz w:val="20"/>
                <w:szCs w:val="20"/>
              </w:rPr>
              <w:t>高氯残杀威</w:t>
            </w:r>
          </w:p>
        </w:tc>
        <w:tc>
          <w:tcPr>
            <w:tcW w:w="1845" w:type="dxa"/>
            <w:vAlign w:val="top"/>
          </w:tcPr>
          <w:p w14:paraId="767418AB">
            <w:pPr>
              <w:pStyle w:val="6"/>
              <w:spacing w:before="202" w:line="222" w:lineRule="auto"/>
              <w:ind w:left="560"/>
              <w:rPr>
                <w:sz w:val="20"/>
                <w:szCs w:val="20"/>
              </w:rPr>
            </w:pPr>
            <w:r>
              <w:rPr>
                <w:spacing w:val="11"/>
                <w:sz w:val="20"/>
                <w:szCs w:val="20"/>
              </w:rPr>
              <w:t>0.5</w:t>
            </w:r>
            <w:r>
              <w:rPr>
                <w:sz w:val="20"/>
                <w:szCs w:val="20"/>
              </w:rPr>
              <w:t>Kg</w:t>
            </w:r>
            <w:r>
              <w:rPr>
                <w:spacing w:val="11"/>
                <w:sz w:val="20"/>
                <w:szCs w:val="20"/>
              </w:rPr>
              <w:t>/瓶</w:t>
            </w:r>
          </w:p>
        </w:tc>
        <w:tc>
          <w:tcPr>
            <w:tcW w:w="1003" w:type="dxa"/>
            <w:vAlign w:val="top"/>
          </w:tcPr>
          <w:p w14:paraId="69DD464C">
            <w:pPr>
              <w:pStyle w:val="6"/>
              <w:spacing w:before="202" w:line="229" w:lineRule="auto"/>
              <w:ind w:left="467"/>
              <w:rPr>
                <w:sz w:val="20"/>
                <w:szCs w:val="20"/>
              </w:rPr>
            </w:pPr>
            <w:r>
              <w:rPr>
                <w:sz w:val="20"/>
                <w:szCs w:val="20"/>
              </w:rPr>
              <w:t>瓶</w:t>
            </w:r>
          </w:p>
        </w:tc>
        <w:tc>
          <w:tcPr>
            <w:tcW w:w="957" w:type="dxa"/>
            <w:vAlign w:val="top"/>
          </w:tcPr>
          <w:p w14:paraId="669A5A8C">
            <w:pPr>
              <w:pStyle w:val="6"/>
              <w:spacing w:before="202" w:line="268" w:lineRule="exact"/>
              <w:ind w:left="395"/>
              <w:rPr>
                <w:sz w:val="20"/>
                <w:szCs w:val="20"/>
              </w:rPr>
            </w:pPr>
            <w:r>
              <w:rPr>
                <w:spacing w:val="2"/>
                <w:position w:val="1"/>
                <w:sz w:val="20"/>
                <w:szCs w:val="20"/>
              </w:rPr>
              <w:t>322</w:t>
            </w:r>
          </w:p>
        </w:tc>
        <w:tc>
          <w:tcPr>
            <w:tcW w:w="948" w:type="dxa"/>
            <w:vAlign w:val="top"/>
          </w:tcPr>
          <w:p w14:paraId="740223F8">
            <w:pPr>
              <w:rPr>
                <w:rFonts w:ascii="Arial"/>
                <w:sz w:val="21"/>
              </w:rPr>
            </w:pPr>
          </w:p>
        </w:tc>
      </w:tr>
      <w:tr w14:paraId="3970AF9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6" w:hRule="atLeast"/>
        </w:trPr>
        <w:tc>
          <w:tcPr>
            <w:tcW w:w="716" w:type="dxa"/>
            <w:vAlign w:val="top"/>
          </w:tcPr>
          <w:p w14:paraId="26FB694D">
            <w:pPr>
              <w:pStyle w:val="6"/>
              <w:spacing w:before="202" w:line="269" w:lineRule="exact"/>
              <w:ind w:left="151"/>
              <w:rPr>
                <w:sz w:val="20"/>
                <w:szCs w:val="20"/>
              </w:rPr>
            </w:pPr>
            <w:r>
              <w:rPr>
                <w:position w:val="1"/>
                <w:sz w:val="20"/>
                <w:szCs w:val="20"/>
              </w:rPr>
              <w:t>5</w:t>
            </w:r>
          </w:p>
        </w:tc>
        <w:tc>
          <w:tcPr>
            <w:tcW w:w="2617" w:type="dxa"/>
            <w:vAlign w:val="top"/>
          </w:tcPr>
          <w:p w14:paraId="328D58CF">
            <w:pPr>
              <w:pStyle w:val="6"/>
              <w:spacing w:before="202" w:line="227" w:lineRule="auto"/>
              <w:ind w:left="150"/>
              <w:rPr>
                <w:sz w:val="20"/>
                <w:szCs w:val="20"/>
              </w:rPr>
            </w:pPr>
            <w:r>
              <w:rPr>
                <w:spacing w:val="15"/>
                <w:sz w:val="20"/>
                <w:szCs w:val="20"/>
              </w:rPr>
              <w:t>热烟雾油剂</w:t>
            </w:r>
          </w:p>
        </w:tc>
        <w:tc>
          <w:tcPr>
            <w:tcW w:w="1845" w:type="dxa"/>
            <w:vAlign w:val="top"/>
          </w:tcPr>
          <w:p w14:paraId="4C470AA3">
            <w:pPr>
              <w:pStyle w:val="6"/>
              <w:spacing w:before="202" w:line="222" w:lineRule="auto"/>
              <w:ind w:left="561"/>
              <w:rPr>
                <w:sz w:val="20"/>
                <w:szCs w:val="20"/>
              </w:rPr>
            </w:pPr>
            <w:r>
              <w:rPr>
                <w:spacing w:val="11"/>
                <w:sz w:val="20"/>
                <w:szCs w:val="20"/>
              </w:rPr>
              <w:t>2.5</w:t>
            </w:r>
            <w:r>
              <w:rPr>
                <w:sz w:val="20"/>
                <w:szCs w:val="20"/>
              </w:rPr>
              <w:t>Kg</w:t>
            </w:r>
            <w:r>
              <w:rPr>
                <w:spacing w:val="11"/>
                <w:sz w:val="20"/>
                <w:szCs w:val="20"/>
              </w:rPr>
              <w:t>/瓶</w:t>
            </w:r>
          </w:p>
        </w:tc>
        <w:tc>
          <w:tcPr>
            <w:tcW w:w="1003" w:type="dxa"/>
            <w:vAlign w:val="top"/>
          </w:tcPr>
          <w:p w14:paraId="06063C99">
            <w:pPr>
              <w:pStyle w:val="6"/>
              <w:spacing w:before="202" w:line="229" w:lineRule="auto"/>
              <w:ind w:left="467"/>
              <w:rPr>
                <w:sz w:val="20"/>
                <w:szCs w:val="20"/>
              </w:rPr>
            </w:pPr>
            <w:r>
              <w:rPr>
                <w:sz w:val="20"/>
                <w:szCs w:val="20"/>
              </w:rPr>
              <w:t>瓶</w:t>
            </w:r>
          </w:p>
        </w:tc>
        <w:tc>
          <w:tcPr>
            <w:tcW w:w="957" w:type="dxa"/>
            <w:vAlign w:val="top"/>
          </w:tcPr>
          <w:p w14:paraId="4B5D15FC">
            <w:pPr>
              <w:pStyle w:val="6"/>
              <w:spacing w:before="202" w:line="269" w:lineRule="exact"/>
              <w:ind w:left="445"/>
              <w:rPr>
                <w:sz w:val="20"/>
                <w:szCs w:val="20"/>
              </w:rPr>
            </w:pPr>
            <w:r>
              <w:rPr>
                <w:spacing w:val="2"/>
                <w:position w:val="1"/>
                <w:sz w:val="20"/>
                <w:szCs w:val="20"/>
              </w:rPr>
              <w:t>45</w:t>
            </w:r>
          </w:p>
        </w:tc>
        <w:tc>
          <w:tcPr>
            <w:tcW w:w="948" w:type="dxa"/>
            <w:vAlign w:val="top"/>
          </w:tcPr>
          <w:p w14:paraId="6959AFFF">
            <w:pPr>
              <w:rPr>
                <w:rFonts w:ascii="Arial"/>
                <w:sz w:val="21"/>
              </w:rPr>
            </w:pPr>
          </w:p>
        </w:tc>
      </w:tr>
      <w:tr w14:paraId="26C55A6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6" w:hRule="atLeast"/>
        </w:trPr>
        <w:tc>
          <w:tcPr>
            <w:tcW w:w="716" w:type="dxa"/>
            <w:vAlign w:val="top"/>
          </w:tcPr>
          <w:p w14:paraId="3EEB193E">
            <w:pPr>
              <w:pStyle w:val="6"/>
              <w:spacing w:before="202" w:line="269" w:lineRule="exact"/>
              <w:ind w:left="149"/>
              <w:rPr>
                <w:sz w:val="20"/>
                <w:szCs w:val="20"/>
              </w:rPr>
            </w:pPr>
            <w:r>
              <w:rPr>
                <w:position w:val="1"/>
                <w:sz w:val="20"/>
                <w:szCs w:val="20"/>
              </w:rPr>
              <w:t>6</w:t>
            </w:r>
          </w:p>
        </w:tc>
        <w:tc>
          <w:tcPr>
            <w:tcW w:w="2617" w:type="dxa"/>
            <w:vAlign w:val="top"/>
          </w:tcPr>
          <w:p w14:paraId="1C05CA6B">
            <w:pPr>
              <w:pStyle w:val="6"/>
              <w:spacing w:before="202" w:line="227" w:lineRule="auto"/>
              <w:ind w:left="150"/>
              <w:rPr>
                <w:sz w:val="20"/>
                <w:szCs w:val="20"/>
              </w:rPr>
            </w:pPr>
            <w:r>
              <w:rPr>
                <w:spacing w:val="15"/>
                <w:sz w:val="20"/>
                <w:szCs w:val="20"/>
              </w:rPr>
              <w:t>杀虫颗粒剂（蚊幼）</w:t>
            </w:r>
          </w:p>
        </w:tc>
        <w:tc>
          <w:tcPr>
            <w:tcW w:w="1845" w:type="dxa"/>
            <w:vAlign w:val="top"/>
          </w:tcPr>
          <w:p w14:paraId="503863B5">
            <w:pPr>
              <w:pStyle w:val="6"/>
              <w:spacing w:before="202" w:line="222" w:lineRule="auto"/>
              <w:ind w:left="617"/>
              <w:rPr>
                <w:sz w:val="20"/>
                <w:szCs w:val="20"/>
              </w:rPr>
            </w:pPr>
            <w:r>
              <w:rPr>
                <w:spacing w:val="7"/>
                <w:sz w:val="20"/>
                <w:szCs w:val="20"/>
              </w:rPr>
              <w:t>500g/袋</w:t>
            </w:r>
          </w:p>
        </w:tc>
        <w:tc>
          <w:tcPr>
            <w:tcW w:w="1003" w:type="dxa"/>
            <w:vAlign w:val="top"/>
          </w:tcPr>
          <w:p w14:paraId="0BFC1927">
            <w:pPr>
              <w:pStyle w:val="6"/>
              <w:spacing w:before="202" w:line="231" w:lineRule="auto"/>
              <w:ind w:left="467"/>
              <w:rPr>
                <w:sz w:val="20"/>
                <w:szCs w:val="20"/>
              </w:rPr>
            </w:pPr>
            <w:r>
              <w:rPr>
                <w:sz w:val="20"/>
                <w:szCs w:val="20"/>
              </w:rPr>
              <w:t>袋</w:t>
            </w:r>
          </w:p>
        </w:tc>
        <w:tc>
          <w:tcPr>
            <w:tcW w:w="957" w:type="dxa"/>
            <w:vAlign w:val="top"/>
          </w:tcPr>
          <w:p w14:paraId="455CA38E">
            <w:pPr>
              <w:pStyle w:val="6"/>
              <w:spacing w:before="202" w:line="269" w:lineRule="exact"/>
              <w:ind w:left="447"/>
              <w:rPr>
                <w:sz w:val="20"/>
                <w:szCs w:val="20"/>
              </w:rPr>
            </w:pPr>
            <w:r>
              <w:rPr>
                <w:spacing w:val="1"/>
                <w:position w:val="1"/>
                <w:sz w:val="20"/>
                <w:szCs w:val="20"/>
              </w:rPr>
              <w:t>82</w:t>
            </w:r>
          </w:p>
        </w:tc>
        <w:tc>
          <w:tcPr>
            <w:tcW w:w="948" w:type="dxa"/>
            <w:vAlign w:val="top"/>
          </w:tcPr>
          <w:p w14:paraId="11B3CC26">
            <w:pPr>
              <w:rPr>
                <w:rFonts w:ascii="Arial"/>
                <w:sz w:val="21"/>
              </w:rPr>
            </w:pPr>
          </w:p>
        </w:tc>
      </w:tr>
      <w:tr w14:paraId="4DE68F2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6" w:hRule="atLeast"/>
        </w:trPr>
        <w:tc>
          <w:tcPr>
            <w:tcW w:w="716" w:type="dxa"/>
            <w:vAlign w:val="top"/>
          </w:tcPr>
          <w:p w14:paraId="15D0B6E7">
            <w:pPr>
              <w:pStyle w:val="6"/>
              <w:spacing w:before="205" w:line="268" w:lineRule="exact"/>
              <w:ind w:left="152"/>
              <w:rPr>
                <w:sz w:val="20"/>
                <w:szCs w:val="20"/>
              </w:rPr>
            </w:pPr>
            <w:r>
              <w:rPr>
                <w:position w:val="1"/>
                <w:sz w:val="20"/>
                <w:szCs w:val="20"/>
              </w:rPr>
              <w:t>7</w:t>
            </w:r>
          </w:p>
        </w:tc>
        <w:tc>
          <w:tcPr>
            <w:tcW w:w="2617" w:type="dxa"/>
            <w:vAlign w:val="top"/>
          </w:tcPr>
          <w:p w14:paraId="6A42EB76">
            <w:pPr>
              <w:pStyle w:val="6"/>
              <w:spacing w:before="205" w:line="227" w:lineRule="auto"/>
              <w:ind w:left="150"/>
              <w:rPr>
                <w:sz w:val="20"/>
                <w:szCs w:val="20"/>
              </w:rPr>
            </w:pPr>
            <w:r>
              <w:rPr>
                <w:spacing w:val="14"/>
                <w:sz w:val="20"/>
                <w:szCs w:val="20"/>
              </w:rPr>
              <w:t>杀蟑饵剂</w:t>
            </w:r>
          </w:p>
        </w:tc>
        <w:tc>
          <w:tcPr>
            <w:tcW w:w="1845" w:type="dxa"/>
            <w:vAlign w:val="top"/>
          </w:tcPr>
          <w:p w14:paraId="41F4FD72">
            <w:pPr>
              <w:pStyle w:val="6"/>
              <w:spacing w:before="205" w:line="228" w:lineRule="auto"/>
              <w:ind w:left="518"/>
              <w:rPr>
                <w:sz w:val="20"/>
                <w:szCs w:val="20"/>
              </w:rPr>
            </w:pPr>
            <w:r>
              <w:rPr>
                <w:spacing w:val="7"/>
                <w:sz w:val="20"/>
                <w:szCs w:val="20"/>
              </w:rPr>
              <w:t>1000包/件</w:t>
            </w:r>
          </w:p>
        </w:tc>
        <w:tc>
          <w:tcPr>
            <w:tcW w:w="1003" w:type="dxa"/>
            <w:vAlign w:val="top"/>
          </w:tcPr>
          <w:p w14:paraId="05EE723C">
            <w:pPr>
              <w:pStyle w:val="6"/>
              <w:spacing w:before="205" w:line="228" w:lineRule="auto"/>
              <w:ind w:left="467"/>
              <w:rPr>
                <w:sz w:val="20"/>
                <w:szCs w:val="20"/>
              </w:rPr>
            </w:pPr>
            <w:r>
              <w:rPr>
                <w:spacing w:val="1"/>
                <w:sz w:val="20"/>
                <w:szCs w:val="20"/>
              </w:rPr>
              <w:t>件</w:t>
            </w:r>
          </w:p>
        </w:tc>
        <w:tc>
          <w:tcPr>
            <w:tcW w:w="957" w:type="dxa"/>
            <w:vAlign w:val="top"/>
          </w:tcPr>
          <w:p w14:paraId="6CE46139">
            <w:pPr>
              <w:pStyle w:val="6"/>
              <w:spacing w:before="205" w:line="270" w:lineRule="exact"/>
              <w:ind w:left="462"/>
              <w:rPr>
                <w:sz w:val="20"/>
                <w:szCs w:val="20"/>
              </w:rPr>
            </w:pPr>
            <w:r>
              <w:rPr>
                <w:spacing w:val="-6"/>
                <w:position w:val="1"/>
                <w:sz w:val="20"/>
                <w:szCs w:val="20"/>
              </w:rPr>
              <w:t>12</w:t>
            </w:r>
          </w:p>
        </w:tc>
        <w:tc>
          <w:tcPr>
            <w:tcW w:w="948" w:type="dxa"/>
            <w:vAlign w:val="top"/>
          </w:tcPr>
          <w:p w14:paraId="3E205CBC">
            <w:pPr>
              <w:rPr>
                <w:rFonts w:ascii="Arial"/>
                <w:sz w:val="21"/>
              </w:rPr>
            </w:pPr>
          </w:p>
        </w:tc>
      </w:tr>
      <w:tr w14:paraId="10D46D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6" w:hRule="atLeast"/>
        </w:trPr>
        <w:tc>
          <w:tcPr>
            <w:tcW w:w="716" w:type="dxa"/>
            <w:vAlign w:val="top"/>
          </w:tcPr>
          <w:p w14:paraId="748FEF85">
            <w:pPr>
              <w:pStyle w:val="6"/>
              <w:spacing w:before="203" w:line="268" w:lineRule="exact"/>
              <w:ind w:left="148"/>
              <w:rPr>
                <w:sz w:val="20"/>
                <w:szCs w:val="20"/>
              </w:rPr>
            </w:pPr>
            <w:r>
              <w:rPr>
                <w:position w:val="1"/>
                <w:sz w:val="20"/>
                <w:szCs w:val="20"/>
              </w:rPr>
              <w:t>8</w:t>
            </w:r>
          </w:p>
        </w:tc>
        <w:tc>
          <w:tcPr>
            <w:tcW w:w="2617" w:type="dxa"/>
            <w:vAlign w:val="top"/>
          </w:tcPr>
          <w:p w14:paraId="4534E65B">
            <w:pPr>
              <w:pStyle w:val="6"/>
              <w:spacing w:before="203" w:line="227" w:lineRule="auto"/>
              <w:ind w:left="146"/>
              <w:rPr>
                <w:sz w:val="20"/>
                <w:szCs w:val="20"/>
              </w:rPr>
            </w:pPr>
            <w:r>
              <w:rPr>
                <w:spacing w:val="13"/>
                <w:sz w:val="20"/>
                <w:szCs w:val="20"/>
              </w:rPr>
              <w:t>粘鼠板</w:t>
            </w:r>
          </w:p>
        </w:tc>
        <w:tc>
          <w:tcPr>
            <w:tcW w:w="1845" w:type="dxa"/>
            <w:vAlign w:val="top"/>
          </w:tcPr>
          <w:p w14:paraId="036E5CC8">
            <w:pPr>
              <w:pStyle w:val="6"/>
              <w:spacing w:before="202" w:line="228" w:lineRule="auto"/>
              <w:ind w:left="617"/>
              <w:rPr>
                <w:sz w:val="20"/>
                <w:szCs w:val="20"/>
              </w:rPr>
            </w:pPr>
            <w:r>
              <w:rPr>
                <w:spacing w:val="9"/>
                <w:sz w:val="20"/>
                <w:szCs w:val="20"/>
              </w:rPr>
              <w:t>50张/件</w:t>
            </w:r>
          </w:p>
        </w:tc>
        <w:tc>
          <w:tcPr>
            <w:tcW w:w="1003" w:type="dxa"/>
            <w:vAlign w:val="top"/>
          </w:tcPr>
          <w:p w14:paraId="1BFE46D5">
            <w:pPr>
              <w:pStyle w:val="6"/>
              <w:spacing w:before="202" w:line="228" w:lineRule="auto"/>
              <w:ind w:left="467"/>
              <w:rPr>
                <w:sz w:val="20"/>
                <w:szCs w:val="20"/>
              </w:rPr>
            </w:pPr>
            <w:r>
              <w:rPr>
                <w:spacing w:val="1"/>
                <w:sz w:val="20"/>
                <w:szCs w:val="20"/>
              </w:rPr>
              <w:t>件</w:t>
            </w:r>
          </w:p>
        </w:tc>
        <w:tc>
          <w:tcPr>
            <w:tcW w:w="957" w:type="dxa"/>
            <w:vAlign w:val="top"/>
          </w:tcPr>
          <w:p w14:paraId="7E859CB1">
            <w:pPr>
              <w:pStyle w:val="6"/>
              <w:spacing w:before="203" w:line="270" w:lineRule="exact"/>
              <w:ind w:left="462"/>
              <w:rPr>
                <w:sz w:val="20"/>
                <w:szCs w:val="20"/>
              </w:rPr>
            </w:pPr>
            <w:r>
              <w:rPr>
                <w:spacing w:val="-6"/>
                <w:position w:val="1"/>
                <w:sz w:val="20"/>
                <w:szCs w:val="20"/>
              </w:rPr>
              <w:t>12</w:t>
            </w:r>
          </w:p>
        </w:tc>
        <w:tc>
          <w:tcPr>
            <w:tcW w:w="948" w:type="dxa"/>
            <w:vAlign w:val="top"/>
          </w:tcPr>
          <w:p w14:paraId="6735FA82">
            <w:pPr>
              <w:rPr>
                <w:rFonts w:ascii="Arial"/>
                <w:sz w:val="21"/>
              </w:rPr>
            </w:pPr>
          </w:p>
        </w:tc>
      </w:tr>
      <w:tr w14:paraId="334B0FA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6" w:hRule="atLeast"/>
        </w:trPr>
        <w:tc>
          <w:tcPr>
            <w:tcW w:w="716" w:type="dxa"/>
            <w:vAlign w:val="top"/>
          </w:tcPr>
          <w:p w14:paraId="05BEACEB">
            <w:pPr>
              <w:pStyle w:val="6"/>
              <w:spacing w:before="205" w:line="269" w:lineRule="exact"/>
              <w:ind w:left="148"/>
              <w:rPr>
                <w:sz w:val="20"/>
                <w:szCs w:val="20"/>
              </w:rPr>
            </w:pPr>
            <w:r>
              <w:rPr>
                <w:position w:val="1"/>
                <w:sz w:val="20"/>
                <w:szCs w:val="20"/>
              </w:rPr>
              <w:t>9</w:t>
            </w:r>
          </w:p>
        </w:tc>
        <w:tc>
          <w:tcPr>
            <w:tcW w:w="2617" w:type="dxa"/>
            <w:vAlign w:val="top"/>
          </w:tcPr>
          <w:p w14:paraId="72C42342">
            <w:pPr>
              <w:pStyle w:val="6"/>
              <w:spacing w:before="205" w:line="228" w:lineRule="auto"/>
              <w:ind w:left="150"/>
              <w:rPr>
                <w:sz w:val="20"/>
                <w:szCs w:val="20"/>
              </w:rPr>
            </w:pPr>
            <w:r>
              <w:rPr>
                <w:spacing w:val="17"/>
                <w:sz w:val="20"/>
                <w:szCs w:val="20"/>
              </w:rPr>
              <w:t>前期灭鼠毒饵盒加固</w:t>
            </w:r>
          </w:p>
        </w:tc>
        <w:tc>
          <w:tcPr>
            <w:tcW w:w="1845" w:type="dxa"/>
            <w:vAlign w:val="top"/>
          </w:tcPr>
          <w:p w14:paraId="5690318B">
            <w:pPr>
              <w:pStyle w:val="6"/>
              <w:spacing w:before="206" w:line="228" w:lineRule="auto"/>
              <w:ind w:left="779"/>
              <w:rPr>
                <w:sz w:val="20"/>
                <w:szCs w:val="20"/>
              </w:rPr>
            </w:pPr>
            <w:r>
              <w:rPr>
                <w:spacing w:val="10"/>
                <w:sz w:val="20"/>
                <w:szCs w:val="20"/>
              </w:rPr>
              <w:t>加固</w:t>
            </w:r>
          </w:p>
        </w:tc>
        <w:tc>
          <w:tcPr>
            <w:tcW w:w="1003" w:type="dxa"/>
            <w:vAlign w:val="top"/>
          </w:tcPr>
          <w:p w14:paraId="3A3E86A7">
            <w:pPr>
              <w:pStyle w:val="6"/>
              <w:spacing w:before="205" w:line="228" w:lineRule="auto"/>
              <w:ind w:left="467"/>
              <w:rPr>
                <w:sz w:val="20"/>
                <w:szCs w:val="20"/>
              </w:rPr>
            </w:pPr>
            <w:r>
              <w:rPr>
                <w:sz w:val="20"/>
                <w:szCs w:val="20"/>
              </w:rPr>
              <w:t>个</w:t>
            </w:r>
          </w:p>
        </w:tc>
        <w:tc>
          <w:tcPr>
            <w:tcW w:w="957" w:type="dxa"/>
            <w:vAlign w:val="top"/>
          </w:tcPr>
          <w:p w14:paraId="7357C5FC">
            <w:pPr>
              <w:pStyle w:val="6"/>
              <w:spacing w:before="205" w:line="269" w:lineRule="exact"/>
              <w:ind w:left="338"/>
              <w:rPr>
                <w:sz w:val="20"/>
                <w:szCs w:val="20"/>
              </w:rPr>
            </w:pPr>
            <w:r>
              <w:rPr>
                <w:spacing w:val="5"/>
                <w:position w:val="1"/>
                <w:sz w:val="20"/>
                <w:szCs w:val="20"/>
              </w:rPr>
              <w:t>2000</w:t>
            </w:r>
          </w:p>
        </w:tc>
        <w:tc>
          <w:tcPr>
            <w:tcW w:w="948" w:type="dxa"/>
            <w:vAlign w:val="top"/>
          </w:tcPr>
          <w:p w14:paraId="13677679">
            <w:pPr>
              <w:rPr>
                <w:rFonts w:ascii="Arial"/>
                <w:sz w:val="21"/>
              </w:rPr>
            </w:pPr>
          </w:p>
        </w:tc>
      </w:tr>
      <w:tr w14:paraId="5E12734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6" w:hRule="atLeast"/>
        </w:trPr>
        <w:tc>
          <w:tcPr>
            <w:tcW w:w="716" w:type="dxa"/>
            <w:vAlign w:val="top"/>
          </w:tcPr>
          <w:p w14:paraId="317B9819">
            <w:pPr>
              <w:pStyle w:val="6"/>
              <w:spacing w:before="206" w:line="268" w:lineRule="exact"/>
              <w:ind w:left="163"/>
              <w:rPr>
                <w:sz w:val="20"/>
                <w:szCs w:val="20"/>
              </w:rPr>
            </w:pPr>
            <w:r>
              <w:rPr>
                <w:spacing w:val="-6"/>
                <w:position w:val="1"/>
                <w:sz w:val="20"/>
                <w:szCs w:val="20"/>
              </w:rPr>
              <w:t>10</w:t>
            </w:r>
          </w:p>
        </w:tc>
        <w:tc>
          <w:tcPr>
            <w:tcW w:w="2617" w:type="dxa"/>
            <w:vAlign w:val="top"/>
          </w:tcPr>
          <w:p w14:paraId="77CA1FBA">
            <w:pPr>
              <w:pStyle w:val="6"/>
              <w:spacing w:before="205" w:line="228" w:lineRule="auto"/>
              <w:ind w:left="148"/>
              <w:rPr>
                <w:sz w:val="20"/>
                <w:szCs w:val="20"/>
              </w:rPr>
            </w:pPr>
            <w:r>
              <w:rPr>
                <w:spacing w:val="17"/>
                <w:sz w:val="20"/>
                <w:szCs w:val="20"/>
              </w:rPr>
              <w:t>毒饵投放标识标牌</w:t>
            </w:r>
          </w:p>
        </w:tc>
        <w:tc>
          <w:tcPr>
            <w:tcW w:w="1845" w:type="dxa"/>
            <w:vAlign w:val="top"/>
          </w:tcPr>
          <w:p w14:paraId="3C9920A3">
            <w:pPr>
              <w:pStyle w:val="6"/>
              <w:spacing w:before="206" w:line="229" w:lineRule="auto"/>
              <w:ind w:left="781"/>
              <w:rPr>
                <w:sz w:val="20"/>
                <w:szCs w:val="20"/>
              </w:rPr>
            </w:pPr>
            <w:r>
              <w:rPr>
                <w:spacing w:val="9"/>
                <w:sz w:val="20"/>
                <w:szCs w:val="20"/>
              </w:rPr>
              <w:t>成品</w:t>
            </w:r>
          </w:p>
        </w:tc>
        <w:tc>
          <w:tcPr>
            <w:tcW w:w="1003" w:type="dxa"/>
            <w:vAlign w:val="top"/>
          </w:tcPr>
          <w:p w14:paraId="02F646A4">
            <w:pPr>
              <w:pStyle w:val="6"/>
              <w:spacing w:before="206" w:line="228" w:lineRule="auto"/>
              <w:ind w:left="467"/>
              <w:rPr>
                <w:sz w:val="20"/>
                <w:szCs w:val="20"/>
              </w:rPr>
            </w:pPr>
            <w:r>
              <w:rPr>
                <w:sz w:val="20"/>
                <w:szCs w:val="20"/>
              </w:rPr>
              <w:t>块</w:t>
            </w:r>
          </w:p>
        </w:tc>
        <w:tc>
          <w:tcPr>
            <w:tcW w:w="957" w:type="dxa"/>
            <w:vAlign w:val="top"/>
          </w:tcPr>
          <w:p w14:paraId="7DBE7873">
            <w:pPr>
              <w:pStyle w:val="6"/>
              <w:spacing w:before="206" w:line="268" w:lineRule="exact"/>
              <w:ind w:left="395"/>
              <w:rPr>
                <w:sz w:val="20"/>
                <w:szCs w:val="20"/>
              </w:rPr>
            </w:pPr>
            <w:r>
              <w:rPr>
                <w:spacing w:val="2"/>
                <w:position w:val="1"/>
                <w:sz w:val="20"/>
                <w:szCs w:val="20"/>
              </w:rPr>
              <w:t>500</w:t>
            </w:r>
          </w:p>
        </w:tc>
        <w:tc>
          <w:tcPr>
            <w:tcW w:w="948" w:type="dxa"/>
            <w:vAlign w:val="top"/>
          </w:tcPr>
          <w:p w14:paraId="56C6E351">
            <w:pPr>
              <w:rPr>
                <w:rFonts w:ascii="Arial"/>
                <w:sz w:val="21"/>
              </w:rPr>
            </w:pPr>
          </w:p>
        </w:tc>
      </w:tr>
      <w:tr w14:paraId="763B138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6" w:hRule="atLeast"/>
        </w:trPr>
        <w:tc>
          <w:tcPr>
            <w:tcW w:w="716" w:type="dxa"/>
            <w:vAlign w:val="top"/>
          </w:tcPr>
          <w:p w14:paraId="58BC2D21">
            <w:pPr>
              <w:pStyle w:val="6"/>
              <w:spacing w:before="206" w:line="270" w:lineRule="exact"/>
              <w:ind w:left="163"/>
              <w:rPr>
                <w:sz w:val="20"/>
                <w:szCs w:val="20"/>
              </w:rPr>
            </w:pPr>
            <w:r>
              <w:rPr>
                <w:spacing w:val="-6"/>
                <w:position w:val="1"/>
                <w:sz w:val="20"/>
                <w:szCs w:val="20"/>
              </w:rPr>
              <w:t>11</w:t>
            </w:r>
          </w:p>
        </w:tc>
        <w:tc>
          <w:tcPr>
            <w:tcW w:w="2617" w:type="dxa"/>
            <w:vAlign w:val="top"/>
          </w:tcPr>
          <w:p w14:paraId="2A43D3A2">
            <w:pPr>
              <w:pStyle w:val="6"/>
              <w:spacing w:before="206" w:line="228" w:lineRule="auto"/>
              <w:ind w:left="164"/>
              <w:rPr>
                <w:sz w:val="20"/>
                <w:szCs w:val="20"/>
              </w:rPr>
            </w:pPr>
            <w:r>
              <w:rPr>
                <w:spacing w:val="13"/>
                <w:sz w:val="20"/>
                <w:szCs w:val="20"/>
              </w:rPr>
              <w:t>固定员工工资</w:t>
            </w:r>
          </w:p>
        </w:tc>
        <w:tc>
          <w:tcPr>
            <w:tcW w:w="1845" w:type="dxa"/>
            <w:vAlign w:val="top"/>
          </w:tcPr>
          <w:p w14:paraId="22D7ABA6">
            <w:pPr>
              <w:rPr>
                <w:rFonts w:ascii="Arial"/>
                <w:sz w:val="21"/>
              </w:rPr>
            </w:pPr>
          </w:p>
        </w:tc>
        <w:tc>
          <w:tcPr>
            <w:tcW w:w="1003" w:type="dxa"/>
            <w:vAlign w:val="top"/>
          </w:tcPr>
          <w:p w14:paraId="3AA338C1">
            <w:pPr>
              <w:pStyle w:val="6"/>
              <w:spacing w:before="205" w:line="228" w:lineRule="auto"/>
              <w:ind w:left="359"/>
              <w:rPr>
                <w:sz w:val="20"/>
                <w:szCs w:val="20"/>
              </w:rPr>
            </w:pPr>
            <w:r>
              <w:rPr>
                <w:spacing w:val="9"/>
                <w:sz w:val="20"/>
                <w:szCs w:val="20"/>
              </w:rPr>
              <w:t>人次</w:t>
            </w:r>
          </w:p>
        </w:tc>
        <w:tc>
          <w:tcPr>
            <w:tcW w:w="957" w:type="dxa"/>
            <w:vAlign w:val="top"/>
          </w:tcPr>
          <w:p w14:paraId="247D99A1">
            <w:pPr>
              <w:pStyle w:val="6"/>
              <w:spacing w:before="206" w:line="270" w:lineRule="exact"/>
              <w:ind w:left="504"/>
              <w:rPr>
                <w:sz w:val="20"/>
                <w:szCs w:val="20"/>
              </w:rPr>
            </w:pPr>
            <w:r>
              <w:rPr>
                <w:position w:val="1"/>
                <w:sz w:val="20"/>
                <w:szCs w:val="20"/>
              </w:rPr>
              <w:t>2</w:t>
            </w:r>
          </w:p>
        </w:tc>
        <w:tc>
          <w:tcPr>
            <w:tcW w:w="948" w:type="dxa"/>
            <w:vAlign w:val="top"/>
          </w:tcPr>
          <w:p w14:paraId="10C861FD">
            <w:pPr>
              <w:pStyle w:val="6"/>
              <w:spacing w:before="205" w:line="228" w:lineRule="auto"/>
              <w:ind w:left="172"/>
              <w:rPr>
                <w:sz w:val="20"/>
                <w:szCs w:val="20"/>
              </w:rPr>
            </w:pPr>
            <w:r>
              <w:rPr>
                <w:spacing w:val="6"/>
                <w:sz w:val="20"/>
                <w:szCs w:val="20"/>
              </w:rPr>
              <w:t>12个月</w:t>
            </w:r>
          </w:p>
        </w:tc>
      </w:tr>
      <w:tr w14:paraId="1EEB7B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7" w:hRule="atLeast"/>
        </w:trPr>
        <w:tc>
          <w:tcPr>
            <w:tcW w:w="716" w:type="dxa"/>
            <w:vAlign w:val="top"/>
          </w:tcPr>
          <w:p w14:paraId="1284EEA0">
            <w:pPr>
              <w:pStyle w:val="6"/>
              <w:spacing w:before="206" w:line="270" w:lineRule="exact"/>
              <w:ind w:left="163"/>
              <w:rPr>
                <w:sz w:val="20"/>
                <w:szCs w:val="20"/>
              </w:rPr>
            </w:pPr>
            <w:r>
              <w:rPr>
                <w:spacing w:val="-6"/>
                <w:position w:val="1"/>
                <w:sz w:val="20"/>
                <w:szCs w:val="20"/>
              </w:rPr>
              <w:t>12</w:t>
            </w:r>
          </w:p>
        </w:tc>
        <w:tc>
          <w:tcPr>
            <w:tcW w:w="2617" w:type="dxa"/>
            <w:vAlign w:val="top"/>
          </w:tcPr>
          <w:p w14:paraId="64749E91">
            <w:pPr>
              <w:pStyle w:val="6"/>
              <w:spacing w:before="206" w:line="228" w:lineRule="auto"/>
              <w:ind w:left="150"/>
              <w:rPr>
                <w:sz w:val="20"/>
                <w:szCs w:val="20"/>
              </w:rPr>
            </w:pPr>
            <w:r>
              <w:rPr>
                <w:spacing w:val="17"/>
                <w:sz w:val="20"/>
                <w:szCs w:val="20"/>
              </w:rPr>
              <w:t>办公场地、仓库租赁费</w:t>
            </w:r>
          </w:p>
        </w:tc>
        <w:tc>
          <w:tcPr>
            <w:tcW w:w="1845" w:type="dxa"/>
            <w:vAlign w:val="top"/>
          </w:tcPr>
          <w:p w14:paraId="27D03A05">
            <w:pPr>
              <w:rPr>
                <w:rFonts w:ascii="Arial"/>
                <w:sz w:val="21"/>
              </w:rPr>
            </w:pPr>
          </w:p>
        </w:tc>
        <w:tc>
          <w:tcPr>
            <w:tcW w:w="1003" w:type="dxa"/>
            <w:vAlign w:val="top"/>
          </w:tcPr>
          <w:p w14:paraId="44261024">
            <w:pPr>
              <w:pStyle w:val="6"/>
              <w:spacing w:before="206" w:line="228" w:lineRule="auto"/>
              <w:ind w:left="471"/>
              <w:rPr>
                <w:sz w:val="20"/>
                <w:szCs w:val="20"/>
              </w:rPr>
            </w:pPr>
            <w:r>
              <w:rPr>
                <w:sz w:val="20"/>
                <w:szCs w:val="20"/>
              </w:rPr>
              <w:t>项</w:t>
            </w:r>
          </w:p>
        </w:tc>
        <w:tc>
          <w:tcPr>
            <w:tcW w:w="957" w:type="dxa"/>
            <w:vAlign w:val="top"/>
          </w:tcPr>
          <w:p w14:paraId="05DD0E30">
            <w:pPr>
              <w:pStyle w:val="6"/>
              <w:spacing w:before="206" w:line="270" w:lineRule="exact"/>
              <w:ind w:left="517"/>
              <w:rPr>
                <w:sz w:val="20"/>
                <w:szCs w:val="20"/>
              </w:rPr>
            </w:pPr>
            <w:r>
              <w:rPr>
                <w:position w:val="1"/>
                <w:sz w:val="20"/>
                <w:szCs w:val="20"/>
              </w:rPr>
              <w:t>1</w:t>
            </w:r>
          </w:p>
        </w:tc>
        <w:tc>
          <w:tcPr>
            <w:tcW w:w="948" w:type="dxa"/>
            <w:vAlign w:val="top"/>
          </w:tcPr>
          <w:p w14:paraId="47872794">
            <w:pPr>
              <w:pStyle w:val="6"/>
              <w:spacing w:before="206" w:line="228" w:lineRule="auto"/>
              <w:ind w:left="172"/>
              <w:rPr>
                <w:sz w:val="20"/>
                <w:szCs w:val="20"/>
              </w:rPr>
            </w:pPr>
            <w:r>
              <w:rPr>
                <w:spacing w:val="6"/>
                <w:sz w:val="20"/>
                <w:szCs w:val="20"/>
              </w:rPr>
              <w:t>12个月</w:t>
            </w:r>
          </w:p>
        </w:tc>
      </w:tr>
      <w:tr w14:paraId="238D06C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9" w:hRule="atLeast"/>
        </w:trPr>
        <w:tc>
          <w:tcPr>
            <w:tcW w:w="716" w:type="dxa"/>
            <w:vAlign w:val="top"/>
          </w:tcPr>
          <w:p w14:paraId="4838876C">
            <w:pPr>
              <w:pStyle w:val="6"/>
              <w:spacing w:before="208" w:line="268" w:lineRule="exact"/>
              <w:ind w:left="163"/>
              <w:rPr>
                <w:sz w:val="20"/>
                <w:szCs w:val="20"/>
              </w:rPr>
            </w:pPr>
            <w:r>
              <w:rPr>
                <w:spacing w:val="-6"/>
                <w:position w:val="1"/>
                <w:sz w:val="20"/>
                <w:szCs w:val="20"/>
              </w:rPr>
              <w:t>13</w:t>
            </w:r>
          </w:p>
        </w:tc>
        <w:tc>
          <w:tcPr>
            <w:tcW w:w="2617" w:type="dxa"/>
            <w:vAlign w:val="top"/>
          </w:tcPr>
          <w:p w14:paraId="3BFA5270">
            <w:pPr>
              <w:pStyle w:val="6"/>
              <w:spacing w:before="208" w:line="229" w:lineRule="auto"/>
              <w:ind w:left="154"/>
              <w:rPr>
                <w:sz w:val="20"/>
                <w:szCs w:val="20"/>
              </w:rPr>
            </w:pPr>
            <w:r>
              <w:rPr>
                <w:spacing w:val="15"/>
                <w:sz w:val="20"/>
                <w:szCs w:val="20"/>
              </w:rPr>
              <w:t>突击用工工资</w:t>
            </w:r>
          </w:p>
        </w:tc>
        <w:tc>
          <w:tcPr>
            <w:tcW w:w="1845" w:type="dxa"/>
            <w:vAlign w:val="top"/>
          </w:tcPr>
          <w:p w14:paraId="7D0BF6DC">
            <w:pPr>
              <w:rPr>
                <w:rFonts w:ascii="Arial"/>
                <w:sz w:val="21"/>
              </w:rPr>
            </w:pPr>
          </w:p>
        </w:tc>
        <w:tc>
          <w:tcPr>
            <w:tcW w:w="1003" w:type="dxa"/>
            <w:vAlign w:val="top"/>
          </w:tcPr>
          <w:p w14:paraId="0057131E">
            <w:pPr>
              <w:pStyle w:val="6"/>
              <w:spacing w:before="207" w:line="228" w:lineRule="auto"/>
              <w:ind w:left="359"/>
              <w:rPr>
                <w:sz w:val="20"/>
                <w:szCs w:val="20"/>
              </w:rPr>
            </w:pPr>
            <w:r>
              <w:rPr>
                <w:spacing w:val="9"/>
                <w:sz w:val="20"/>
                <w:szCs w:val="20"/>
              </w:rPr>
              <w:t>人次</w:t>
            </w:r>
          </w:p>
        </w:tc>
        <w:tc>
          <w:tcPr>
            <w:tcW w:w="957" w:type="dxa"/>
            <w:vAlign w:val="top"/>
          </w:tcPr>
          <w:p w14:paraId="766BFE5D">
            <w:pPr>
              <w:pStyle w:val="6"/>
              <w:spacing w:before="208" w:line="268" w:lineRule="exact"/>
              <w:ind w:left="406"/>
              <w:rPr>
                <w:sz w:val="20"/>
                <w:szCs w:val="20"/>
              </w:rPr>
            </w:pPr>
            <w:r>
              <w:rPr>
                <w:spacing w:val="-2"/>
                <w:position w:val="1"/>
                <w:sz w:val="20"/>
                <w:szCs w:val="20"/>
              </w:rPr>
              <w:t>170</w:t>
            </w:r>
          </w:p>
        </w:tc>
        <w:tc>
          <w:tcPr>
            <w:tcW w:w="948" w:type="dxa"/>
            <w:vAlign w:val="top"/>
          </w:tcPr>
          <w:p w14:paraId="6718F6EB">
            <w:pPr>
              <w:rPr>
                <w:rFonts w:ascii="Arial"/>
                <w:sz w:val="21"/>
              </w:rPr>
            </w:pPr>
          </w:p>
        </w:tc>
      </w:tr>
    </w:tbl>
    <w:p w14:paraId="599DA9A3">
      <w:pPr>
        <w:spacing w:line="417" w:lineRule="auto"/>
        <w:rPr>
          <w:rFonts w:ascii="Arial"/>
          <w:sz w:val="21"/>
        </w:rPr>
      </w:pPr>
    </w:p>
    <w:p w14:paraId="1E3B3F10">
      <w:pPr>
        <w:pStyle w:val="2"/>
        <w:spacing w:before="65" w:line="228" w:lineRule="auto"/>
        <w:ind w:left="68"/>
        <w:rPr>
          <w:sz w:val="20"/>
          <w:szCs w:val="20"/>
        </w:rPr>
      </w:pPr>
      <w:r>
        <w:rPr>
          <w:b/>
          <w:bCs/>
          <w:spacing w:val="18"/>
          <w:sz w:val="20"/>
          <w:szCs w:val="20"/>
        </w:rPr>
        <w:t>四区：</w:t>
      </w:r>
      <w:r>
        <w:rPr>
          <w:spacing w:val="-36"/>
          <w:sz w:val="20"/>
          <w:szCs w:val="20"/>
        </w:rPr>
        <w:t xml:space="preserve"> </w:t>
      </w:r>
      <w:r>
        <w:rPr>
          <w:b/>
          <w:bCs/>
          <w:spacing w:val="18"/>
          <w:sz w:val="20"/>
          <w:szCs w:val="20"/>
        </w:rPr>
        <w:t>米子社区、英陂社区、江山社区、西渡高铁站</w:t>
      </w:r>
    </w:p>
    <w:p w14:paraId="7788FC5A">
      <w:pPr>
        <w:spacing w:line="133" w:lineRule="exact"/>
      </w:pPr>
    </w:p>
    <w:tbl>
      <w:tblPr>
        <w:tblStyle w:val="5"/>
        <w:tblW w:w="8086" w:type="dxa"/>
        <w:tblInd w:w="28"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16"/>
        <w:gridCol w:w="2617"/>
        <w:gridCol w:w="1845"/>
        <w:gridCol w:w="1003"/>
        <w:gridCol w:w="957"/>
        <w:gridCol w:w="948"/>
      </w:tblGrid>
      <w:tr w14:paraId="183E608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5" w:hRule="atLeast"/>
        </w:trPr>
        <w:tc>
          <w:tcPr>
            <w:tcW w:w="716" w:type="dxa"/>
            <w:vAlign w:val="top"/>
          </w:tcPr>
          <w:p w14:paraId="7A8EA3E3">
            <w:pPr>
              <w:pStyle w:val="6"/>
              <w:spacing w:before="229" w:line="229" w:lineRule="auto"/>
              <w:ind w:left="158"/>
              <w:rPr>
                <w:sz w:val="20"/>
                <w:szCs w:val="20"/>
              </w:rPr>
            </w:pPr>
            <w:r>
              <w:rPr>
                <w:spacing w:val="5"/>
                <w:sz w:val="20"/>
                <w:szCs w:val="20"/>
              </w:rPr>
              <w:t>序号</w:t>
            </w:r>
          </w:p>
        </w:tc>
        <w:tc>
          <w:tcPr>
            <w:tcW w:w="2617" w:type="dxa"/>
            <w:vAlign w:val="top"/>
          </w:tcPr>
          <w:p w14:paraId="72C97743">
            <w:pPr>
              <w:pStyle w:val="6"/>
              <w:spacing w:before="229" w:line="230" w:lineRule="auto"/>
              <w:ind w:left="1094"/>
              <w:rPr>
                <w:sz w:val="20"/>
                <w:szCs w:val="20"/>
              </w:rPr>
            </w:pPr>
            <w:r>
              <w:rPr>
                <w:spacing w:val="13"/>
                <w:sz w:val="20"/>
                <w:szCs w:val="20"/>
              </w:rPr>
              <w:t>名称</w:t>
            </w:r>
          </w:p>
        </w:tc>
        <w:tc>
          <w:tcPr>
            <w:tcW w:w="1845" w:type="dxa"/>
            <w:vAlign w:val="top"/>
          </w:tcPr>
          <w:p w14:paraId="12CADAFF">
            <w:pPr>
              <w:pStyle w:val="6"/>
              <w:spacing w:before="224" w:line="228" w:lineRule="auto"/>
              <w:ind w:left="502"/>
              <w:rPr>
                <w:sz w:val="20"/>
                <w:szCs w:val="20"/>
              </w:rPr>
            </w:pPr>
            <w:r>
              <w:rPr>
                <w:spacing w:val="11"/>
                <w:sz w:val="20"/>
                <w:szCs w:val="20"/>
              </w:rPr>
              <w:t>参数规格</w:t>
            </w:r>
          </w:p>
        </w:tc>
        <w:tc>
          <w:tcPr>
            <w:tcW w:w="1003" w:type="dxa"/>
            <w:vAlign w:val="top"/>
          </w:tcPr>
          <w:p w14:paraId="49254FC6">
            <w:pPr>
              <w:pStyle w:val="6"/>
              <w:spacing w:before="225" w:line="228" w:lineRule="auto"/>
              <w:ind w:left="304"/>
              <w:rPr>
                <w:sz w:val="20"/>
                <w:szCs w:val="20"/>
              </w:rPr>
            </w:pPr>
            <w:r>
              <w:rPr>
                <w:spacing w:val="5"/>
                <w:sz w:val="20"/>
                <w:szCs w:val="20"/>
              </w:rPr>
              <w:t>单位</w:t>
            </w:r>
          </w:p>
        </w:tc>
        <w:tc>
          <w:tcPr>
            <w:tcW w:w="957" w:type="dxa"/>
            <w:vAlign w:val="top"/>
          </w:tcPr>
          <w:p w14:paraId="4A82BF68">
            <w:pPr>
              <w:pStyle w:val="6"/>
              <w:spacing w:before="224" w:line="228" w:lineRule="auto"/>
              <w:ind w:left="282"/>
              <w:rPr>
                <w:sz w:val="20"/>
                <w:szCs w:val="20"/>
              </w:rPr>
            </w:pPr>
            <w:r>
              <w:rPr>
                <w:spacing w:val="5"/>
                <w:sz w:val="20"/>
                <w:szCs w:val="20"/>
              </w:rPr>
              <w:t>数量</w:t>
            </w:r>
          </w:p>
        </w:tc>
        <w:tc>
          <w:tcPr>
            <w:tcW w:w="948" w:type="dxa"/>
            <w:vAlign w:val="top"/>
          </w:tcPr>
          <w:p w14:paraId="60669F52">
            <w:pPr>
              <w:pStyle w:val="6"/>
              <w:spacing w:before="224" w:line="229" w:lineRule="auto"/>
              <w:ind w:left="276"/>
              <w:rPr>
                <w:sz w:val="20"/>
                <w:szCs w:val="20"/>
              </w:rPr>
            </w:pPr>
            <w:r>
              <w:rPr>
                <w:spacing w:val="4"/>
                <w:sz w:val="20"/>
                <w:szCs w:val="20"/>
              </w:rPr>
              <w:t>备注</w:t>
            </w:r>
          </w:p>
        </w:tc>
      </w:tr>
      <w:tr w14:paraId="632AB4F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6" w:hRule="atLeast"/>
        </w:trPr>
        <w:tc>
          <w:tcPr>
            <w:tcW w:w="716" w:type="dxa"/>
            <w:vAlign w:val="top"/>
          </w:tcPr>
          <w:p w14:paraId="4A8333C1">
            <w:pPr>
              <w:pStyle w:val="6"/>
              <w:spacing w:before="202" w:line="270" w:lineRule="exact"/>
              <w:ind w:left="163"/>
              <w:rPr>
                <w:sz w:val="20"/>
                <w:szCs w:val="20"/>
              </w:rPr>
            </w:pPr>
            <w:r>
              <w:rPr>
                <w:position w:val="1"/>
                <w:sz w:val="20"/>
                <w:szCs w:val="20"/>
              </w:rPr>
              <w:t>1</w:t>
            </w:r>
          </w:p>
        </w:tc>
        <w:tc>
          <w:tcPr>
            <w:tcW w:w="2617" w:type="dxa"/>
            <w:vAlign w:val="top"/>
          </w:tcPr>
          <w:p w14:paraId="66CF8655">
            <w:pPr>
              <w:pStyle w:val="6"/>
              <w:spacing w:before="201" w:line="228" w:lineRule="auto"/>
              <w:ind w:left="148"/>
              <w:rPr>
                <w:sz w:val="20"/>
                <w:szCs w:val="20"/>
              </w:rPr>
            </w:pPr>
            <w:r>
              <w:rPr>
                <w:spacing w:val="13"/>
                <w:sz w:val="20"/>
                <w:szCs w:val="20"/>
              </w:rPr>
              <w:t>0.005%溴鼠灵稻谷毒饵</w:t>
            </w:r>
          </w:p>
        </w:tc>
        <w:tc>
          <w:tcPr>
            <w:tcW w:w="1845" w:type="dxa"/>
            <w:vAlign w:val="top"/>
          </w:tcPr>
          <w:p w14:paraId="3A19F3DD">
            <w:pPr>
              <w:pStyle w:val="6"/>
              <w:spacing w:before="202" w:line="222" w:lineRule="auto"/>
              <w:ind w:left="616"/>
              <w:rPr>
                <w:sz w:val="20"/>
                <w:szCs w:val="20"/>
              </w:rPr>
            </w:pPr>
            <w:r>
              <w:rPr>
                <w:spacing w:val="11"/>
                <w:sz w:val="20"/>
                <w:szCs w:val="20"/>
              </w:rPr>
              <w:t>20</w:t>
            </w:r>
            <w:r>
              <w:rPr>
                <w:sz w:val="20"/>
                <w:szCs w:val="20"/>
              </w:rPr>
              <w:t>Kg</w:t>
            </w:r>
            <w:r>
              <w:rPr>
                <w:spacing w:val="11"/>
                <w:sz w:val="20"/>
                <w:szCs w:val="20"/>
              </w:rPr>
              <w:t>/袋</w:t>
            </w:r>
          </w:p>
        </w:tc>
        <w:tc>
          <w:tcPr>
            <w:tcW w:w="1003" w:type="dxa"/>
            <w:vAlign w:val="top"/>
          </w:tcPr>
          <w:p w14:paraId="3C227716">
            <w:pPr>
              <w:pStyle w:val="6"/>
              <w:spacing w:before="201" w:line="231" w:lineRule="auto"/>
              <w:ind w:left="467"/>
              <w:rPr>
                <w:sz w:val="20"/>
                <w:szCs w:val="20"/>
              </w:rPr>
            </w:pPr>
            <w:r>
              <w:rPr>
                <w:sz w:val="20"/>
                <w:szCs w:val="20"/>
              </w:rPr>
              <w:t>袋</w:t>
            </w:r>
          </w:p>
        </w:tc>
        <w:tc>
          <w:tcPr>
            <w:tcW w:w="957" w:type="dxa"/>
            <w:vAlign w:val="top"/>
          </w:tcPr>
          <w:p w14:paraId="374526F9">
            <w:pPr>
              <w:pStyle w:val="6"/>
              <w:spacing w:before="202" w:line="268" w:lineRule="exact"/>
              <w:ind w:left="393"/>
              <w:rPr>
                <w:sz w:val="20"/>
                <w:szCs w:val="20"/>
              </w:rPr>
            </w:pPr>
            <w:r>
              <w:rPr>
                <w:spacing w:val="3"/>
                <w:position w:val="1"/>
                <w:sz w:val="20"/>
                <w:szCs w:val="20"/>
              </w:rPr>
              <w:t>200</w:t>
            </w:r>
          </w:p>
        </w:tc>
        <w:tc>
          <w:tcPr>
            <w:tcW w:w="948" w:type="dxa"/>
            <w:vAlign w:val="top"/>
          </w:tcPr>
          <w:p w14:paraId="71FC3DE7">
            <w:pPr>
              <w:rPr>
                <w:rFonts w:ascii="Arial"/>
                <w:sz w:val="21"/>
              </w:rPr>
            </w:pPr>
          </w:p>
        </w:tc>
      </w:tr>
      <w:tr w14:paraId="66F0129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6" w:hRule="atLeast"/>
        </w:trPr>
        <w:tc>
          <w:tcPr>
            <w:tcW w:w="716" w:type="dxa"/>
            <w:vAlign w:val="top"/>
          </w:tcPr>
          <w:p w14:paraId="767B657D">
            <w:pPr>
              <w:pStyle w:val="6"/>
              <w:spacing w:before="202" w:line="270" w:lineRule="exact"/>
              <w:ind w:left="150"/>
              <w:rPr>
                <w:sz w:val="20"/>
                <w:szCs w:val="20"/>
              </w:rPr>
            </w:pPr>
            <w:r>
              <w:rPr>
                <w:position w:val="1"/>
                <w:sz w:val="20"/>
                <w:szCs w:val="20"/>
              </w:rPr>
              <w:t>2</w:t>
            </w:r>
          </w:p>
        </w:tc>
        <w:tc>
          <w:tcPr>
            <w:tcW w:w="2617" w:type="dxa"/>
            <w:vAlign w:val="top"/>
          </w:tcPr>
          <w:p w14:paraId="021880FA">
            <w:pPr>
              <w:pStyle w:val="6"/>
              <w:spacing w:before="202" w:line="228" w:lineRule="auto"/>
              <w:ind w:left="148"/>
              <w:rPr>
                <w:sz w:val="20"/>
                <w:szCs w:val="20"/>
              </w:rPr>
            </w:pPr>
            <w:r>
              <w:rPr>
                <w:spacing w:val="13"/>
                <w:sz w:val="20"/>
                <w:szCs w:val="20"/>
              </w:rPr>
              <w:t>0.005%溴鼠灵灭鼠蜡块</w:t>
            </w:r>
          </w:p>
        </w:tc>
        <w:tc>
          <w:tcPr>
            <w:tcW w:w="1845" w:type="dxa"/>
            <w:vAlign w:val="top"/>
          </w:tcPr>
          <w:p w14:paraId="75ACEB34">
            <w:pPr>
              <w:pStyle w:val="6"/>
              <w:spacing w:before="202" w:line="222" w:lineRule="auto"/>
              <w:ind w:left="629"/>
              <w:rPr>
                <w:sz w:val="20"/>
                <w:szCs w:val="20"/>
              </w:rPr>
            </w:pPr>
            <w:r>
              <w:rPr>
                <w:spacing w:val="8"/>
                <w:sz w:val="20"/>
                <w:szCs w:val="20"/>
              </w:rPr>
              <w:t>10</w:t>
            </w:r>
            <w:r>
              <w:rPr>
                <w:sz w:val="20"/>
                <w:szCs w:val="20"/>
              </w:rPr>
              <w:t>Kg</w:t>
            </w:r>
            <w:r>
              <w:rPr>
                <w:spacing w:val="8"/>
                <w:sz w:val="20"/>
                <w:szCs w:val="20"/>
              </w:rPr>
              <w:t>/袋</w:t>
            </w:r>
          </w:p>
        </w:tc>
        <w:tc>
          <w:tcPr>
            <w:tcW w:w="1003" w:type="dxa"/>
            <w:vAlign w:val="top"/>
          </w:tcPr>
          <w:p w14:paraId="44294415">
            <w:pPr>
              <w:pStyle w:val="6"/>
              <w:spacing w:before="201" w:line="231" w:lineRule="auto"/>
              <w:ind w:left="467"/>
              <w:rPr>
                <w:sz w:val="20"/>
                <w:szCs w:val="20"/>
              </w:rPr>
            </w:pPr>
            <w:r>
              <w:rPr>
                <w:sz w:val="20"/>
                <w:szCs w:val="20"/>
              </w:rPr>
              <w:t>袋</w:t>
            </w:r>
          </w:p>
        </w:tc>
        <w:tc>
          <w:tcPr>
            <w:tcW w:w="957" w:type="dxa"/>
            <w:vAlign w:val="top"/>
          </w:tcPr>
          <w:p w14:paraId="1CF1A865">
            <w:pPr>
              <w:pStyle w:val="6"/>
              <w:spacing w:before="202" w:line="268" w:lineRule="exact"/>
              <w:ind w:left="451"/>
              <w:rPr>
                <w:sz w:val="20"/>
                <w:szCs w:val="20"/>
              </w:rPr>
            </w:pPr>
            <w:r>
              <w:rPr>
                <w:spacing w:val="-1"/>
                <w:position w:val="1"/>
                <w:sz w:val="20"/>
                <w:szCs w:val="20"/>
              </w:rPr>
              <w:t>75</w:t>
            </w:r>
          </w:p>
        </w:tc>
        <w:tc>
          <w:tcPr>
            <w:tcW w:w="948" w:type="dxa"/>
            <w:vAlign w:val="top"/>
          </w:tcPr>
          <w:p w14:paraId="5FFE9788">
            <w:pPr>
              <w:rPr>
                <w:rFonts w:ascii="Arial"/>
                <w:sz w:val="21"/>
              </w:rPr>
            </w:pPr>
          </w:p>
        </w:tc>
      </w:tr>
      <w:tr w14:paraId="14230B7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6" w:hRule="atLeast"/>
        </w:trPr>
        <w:tc>
          <w:tcPr>
            <w:tcW w:w="716" w:type="dxa"/>
            <w:vAlign w:val="top"/>
          </w:tcPr>
          <w:p w14:paraId="6C605D6B">
            <w:pPr>
              <w:pStyle w:val="6"/>
              <w:spacing w:before="202" w:line="269" w:lineRule="exact"/>
              <w:ind w:left="151"/>
              <w:rPr>
                <w:sz w:val="20"/>
                <w:szCs w:val="20"/>
              </w:rPr>
            </w:pPr>
            <w:r>
              <w:rPr>
                <w:position w:val="1"/>
                <w:sz w:val="20"/>
                <w:szCs w:val="20"/>
              </w:rPr>
              <w:t>3</w:t>
            </w:r>
          </w:p>
        </w:tc>
        <w:tc>
          <w:tcPr>
            <w:tcW w:w="2617" w:type="dxa"/>
            <w:vAlign w:val="top"/>
          </w:tcPr>
          <w:p w14:paraId="716D2E4D">
            <w:pPr>
              <w:pStyle w:val="6"/>
              <w:spacing w:before="202" w:line="228" w:lineRule="auto"/>
              <w:ind w:left="150"/>
              <w:rPr>
                <w:sz w:val="20"/>
                <w:szCs w:val="20"/>
              </w:rPr>
            </w:pPr>
            <w:r>
              <w:rPr>
                <w:spacing w:val="15"/>
                <w:sz w:val="20"/>
                <w:szCs w:val="20"/>
              </w:rPr>
              <w:t>灭鼠毒饵盒</w:t>
            </w:r>
          </w:p>
        </w:tc>
        <w:tc>
          <w:tcPr>
            <w:tcW w:w="1845" w:type="dxa"/>
            <w:vAlign w:val="top"/>
          </w:tcPr>
          <w:p w14:paraId="0B946AE2">
            <w:pPr>
              <w:pStyle w:val="6"/>
              <w:spacing w:before="203" w:line="228" w:lineRule="auto"/>
              <w:ind w:left="449"/>
              <w:rPr>
                <w:sz w:val="20"/>
                <w:szCs w:val="20"/>
              </w:rPr>
            </w:pPr>
            <w:r>
              <w:rPr>
                <w:spacing w:val="15"/>
                <w:sz w:val="20"/>
                <w:szCs w:val="20"/>
              </w:rPr>
              <w:t>六边形瓷质</w:t>
            </w:r>
          </w:p>
        </w:tc>
        <w:tc>
          <w:tcPr>
            <w:tcW w:w="1003" w:type="dxa"/>
            <w:vAlign w:val="top"/>
          </w:tcPr>
          <w:p w14:paraId="0D74AEF1">
            <w:pPr>
              <w:pStyle w:val="6"/>
              <w:spacing w:before="202" w:line="228" w:lineRule="auto"/>
              <w:ind w:left="467"/>
              <w:rPr>
                <w:sz w:val="20"/>
                <w:szCs w:val="20"/>
              </w:rPr>
            </w:pPr>
            <w:r>
              <w:rPr>
                <w:sz w:val="20"/>
                <w:szCs w:val="20"/>
              </w:rPr>
              <w:t>个</w:t>
            </w:r>
          </w:p>
        </w:tc>
        <w:tc>
          <w:tcPr>
            <w:tcW w:w="957" w:type="dxa"/>
            <w:vAlign w:val="top"/>
          </w:tcPr>
          <w:p w14:paraId="26DCD4BC">
            <w:pPr>
              <w:pStyle w:val="6"/>
              <w:spacing w:before="202" w:line="269" w:lineRule="exact"/>
              <w:ind w:left="395"/>
              <w:rPr>
                <w:sz w:val="20"/>
                <w:szCs w:val="20"/>
              </w:rPr>
            </w:pPr>
            <w:r>
              <w:rPr>
                <w:spacing w:val="2"/>
                <w:position w:val="1"/>
                <w:sz w:val="20"/>
                <w:szCs w:val="20"/>
              </w:rPr>
              <w:t>500</w:t>
            </w:r>
          </w:p>
        </w:tc>
        <w:tc>
          <w:tcPr>
            <w:tcW w:w="948" w:type="dxa"/>
            <w:vAlign w:val="top"/>
          </w:tcPr>
          <w:p w14:paraId="12118EAA">
            <w:pPr>
              <w:rPr>
                <w:rFonts w:ascii="Arial"/>
                <w:sz w:val="21"/>
              </w:rPr>
            </w:pPr>
          </w:p>
        </w:tc>
      </w:tr>
      <w:tr w14:paraId="5EF6ED2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6" w:hRule="atLeast"/>
        </w:trPr>
        <w:tc>
          <w:tcPr>
            <w:tcW w:w="716" w:type="dxa"/>
            <w:vAlign w:val="top"/>
          </w:tcPr>
          <w:p w14:paraId="72E4FBB2">
            <w:pPr>
              <w:pStyle w:val="6"/>
              <w:spacing w:before="205" w:line="270" w:lineRule="exact"/>
              <w:ind w:left="146"/>
              <w:rPr>
                <w:sz w:val="20"/>
                <w:szCs w:val="20"/>
              </w:rPr>
            </w:pPr>
            <w:r>
              <w:rPr>
                <w:position w:val="1"/>
                <w:sz w:val="20"/>
                <w:szCs w:val="20"/>
              </w:rPr>
              <w:t>4</w:t>
            </w:r>
          </w:p>
        </w:tc>
        <w:tc>
          <w:tcPr>
            <w:tcW w:w="2617" w:type="dxa"/>
            <w:vAlign w:val="top"/>
          </w:tcPr>
          <w:p w14:paraId="1F151256">
            <w:pPr>
              <w:pStyle w:val="6"/>
              <w:spacing w:before="204" w:line="228" w:lineRule="auto"/>
              <w:ind w:left="152"/>
              <w:rPr>
                <w:sz w:val="20"/>
                <w:szCs w:val="20"/>
              </w:rPr>
            </w:pPr>
            <w:r>
              <w:rPr>
                <w:spacing w:val="15"/>
                <w:sz w:val="20"/>
                <w:szCs w:val="20"/>
              </w:rPr>
              <w:t>高氯残杀威</w:t>
            </w:r>
          </w:p>
        </w:tc>
        <w:tc>
          <w:tcPr>
            <w:tcW w:w="1845" w:type="dxa"/>
            <w:vAlign w:val="top"/>
          </w:tcPr>
          <w:p w14:paraId="2AD8FB1A">
            <w:pPr>
              <w:pStyle w:val="6"/>
              <w:spacing w:before="205" w:line="222" w:lineRule="auto"/>
              <w:ind w:left="560"/>
              <w:rPr>
                <w:sz w:val="20"/>
                <w:szCs w:val="20"/>
              </w:rPr>
            </w:pPr>
            <w:r>
              <w:rPr>
                <w:spacing w:val="11"/>
                <w:sz w:val="20"/>
                <w:szCs w:val="20"/>
              </w:rPr>
              <w:t>0.5</w:t>
            </w:r>
            <w:r>
              <w:rPr>
                <w:sz w:val="20"/>
                <w:szCs w:val="20"/>
              </w:rPr>
              <w:t>Kg</w:t>
            </w:r>
            <w:r>
              <w:rPr>
                <w:spacing w:val="11"/>
                <w:sz w:val="20"/>
                <w:szCs w:val="20"/>
              </w:rPr>
              <w:t>/瓶</w:t>
            </w:r>
          </w:p>
        </w:tc>
        <w:tc>
          <w:tcPr>
            <w:tcW w:w="1003" w:type="dxa"/>
            <w:vAlign w:val="top"/>
          </w:tcPr>
          <w:p w14:paraId="29025F75">
            <w:pPr>
              <w:pStyle w:val="6"/>
              <w:spacing w:before="205" w:line="229" w:lineRule="auto"/>
              <w:ind w:left="467"/>
              <w:rPr>
                <w:sz w:val="20"/>
                <w:szCs w:val="20"/>
              </w:rPr>
            </w:pPr>
            <w:r>
              <w:rPr>
                <w:sz w:val="20"/>
                <w:szCs w:val="20"/>
              </w:rPr>
              <w:t>瓶</w:t>
            </w:r>
          </w:p>
        </w:tc>
        <w:tc>
          <w:tcPr>
            <w:tcW w:w="957" w:type="dxa"/>
            <w:vAlign w:val="top"/>
          </w:tcPr>
          <w:p w14:paraId="7E2B9E87">
            <w:pPr>
              <w:pStyle w:val="6"/>
              <w:spacing w:before="205" w:line="268" w:lineRule="exact"/>
              <w:ind w:left="395"/>
              <w:rPr>
                <w:sz w:val="20"/>
                <w:szCs w:val="20"/>
              </w:rPr>
            </w:pPr>
            <w:r>
              <w:rPr>
                <w:spacing w:val="2"/>
                <w:position w:val="1"/>
                <w:sz w:val="20"/>
                <w:szCs w:val="20"/>
              </w:rPr>
              <w:t>322</w:t>
            </w:r>
          </w:p>
        </w:tc>
        <w:tc>
          <w:tcPr>
            <w:tcW w:w="948" w:type="dxa"/>
            <w:vAlign w:val="top"/>
          </w:tcPr>
          <w:p w14:paraId="7FB95200">
            <w:pPr>
              <w:rPr>
                <w:rFonts w:ascii="Arial"/>
                <w:sz w:val="21"/>
              </w:rPr>
            </w:pPr>
          </w:p>
        </w:tc>
      </w:tr>
      <w:tr w14:paraId="1DB04B5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6" w:hRule="atLeast"/>
        </w:trPr>
        <w:tc>
          <w:tcPr>
            <w:tcW w:w="716" w:type="dxa"/>
            <w:vAlign w:val="top"/>
          </w:tcPr>
          <w:p w14:paraId="1A7B8497">
            <w:pPr>
              <w:pStyle w:val="6"/>
              <w:spacing w:before="205" w:line="268" w:lineRule="exact"/>
              <w:ind w:left="151"/>
              <w:rPr>
                <w:sz w:val="20"/>
                <w:szCs w:val="20"/>
              </w:rPr>
            </w:pPr>
            <w:r>
              <w:rPr>
                <w:position w:val="1"/>
                <w:sz w:val="20"/>
                <w:szCs w:val="20"/>
              </w:rPr>
              <w:t>5</w:t>
            </w:r>
          </w:p>
        </w:tc>
        <w:tc>
          <w:tcPr>
            <w:tcW w:w="2617" w:type="dxa"/>
            <w:vAlign w:val="top"/>
          </w:tcPr>
          <w:p w14:paraId="63CDFB78">
            <w:pPr>
              <w:pStyle w:val="6"/>
              <w:spacing w:before="205" w:line="227" w:lineRule="auto"/>
              <w:ind w:left="150"/>
              <w:rPr>
                <w:sz w:val="20"/>
                <w:szCs w:val="20"/>
              </w:rPr>
            </w:pPr>
            <w:r>
              <w:rPr>
                <w:spacing w:val="15"/>
                <w:sz w:val="20"/>
                <w:szCs w:val="20"/>
              </w:rPr>
              <w:t>热烟雾油剂</w:t>
            </w:r>
          </w:p>
        </w:tc>
        <w:tc>
          <w:tcPr>
            <w:tcW w:w="1845" w:type="dxa"/>
            <w:vAlign w:val="top"/>
          </w:tcPr>
          <w:p w14:paraId="4305177B">
            <w:pPr>
              <w:pStyle w:val="6"/>
              <w:spacing w:before="205" w:line="222" w:lineRule="auto"/>
              <w:ind w:left="561"/>
              <w:rPr>
                <w:sz w:val="20"/>
                <w:szCs w:val="20"/>
              </w:rPr>
            </w:pPr>
            <w:r>
              <w:rPr>
                <w:spacing w:val="11"/>
                <w:sz w:val="20"/>
                <w:szCs w:val="20"/>
              </w:rPr>
              <w:t>2.5</w:t>
            </w:r>
            <w:r>
              <w:rPr>
                <w:sz w:val="20"/>
                <w:szCs w:val="20"/>
              </w:rPr>
              <w:t>Kg</w:t>
            </w:r>
            <w:r>
              <w:rPr>
                <w:spacing w:val="11"/>
                <w:sz w:val="20"/>
                <w:szCs w:val="20"/>
              </w:rPr>
              <w:t>/瓶</w:t>
            </w:r>
          </w:p>
        </w:tc>
        <w:tc>
          <w:tcPr>
            <w:tcW w:w="1003" w:type="dxa"/>
            <w:vAlign w:val="top"/>
          </w:tcPr>
          <w:p w14:paraId="33034F57">
            <w:pPr>
              <w:pStyle w:val="6"/>
              <w:spacing w:before="205" w:line="229" w:lineRule="auto"/>
              <w:ind w:left="467"/>
              <w:rPr>
                <w:sz w:val="20"/>
                <w:szCs w:val="20"/>
              </w:rPr>
            </w:pPr>
            <w:r>
              <w:rPr>
                <w:sz w:val="20"/>
                <w:szCs w:val="20"/>
              </w:rPr>
              <w:t>瓶</w:t>
            </w:r>
          </w:p>
        </w:tc>
        <w:tc>
          <w:tcPr>
            <w:tcW w:w="957" w:type="dxa"/>
            <w:vAlign w:val="top"/>
          </w:tcPr>
          <w:p w14:paraId="59BCDC43">
            <w:pPr>
              <w:pStyle w:val="6"/>
              <w:spacing w:before="205" w:line="268" w:lineRule="exact"/>
              <w:ind w:left="445"/>
              <w:rPr>
                <w:sz w:val="20"/>
                <w:szCs w:val="20"/>
              </w:rPr>
            </w:pPr>
            <w:r>
              <w:rPr>
                <w:spacing w:val="2"/>
                <w:position w:val="1"/>
                <w:sz w:val="20"/>
                <w:szCs w:val="20"/>
              </w:rPr>
              <w:t>45</w:t>
            </w:r>
          </w:p>
        </w:tc>
        <w:tc>
          <w:tcPr>
            <w:tcW w:w="948" w:type="dxa"/>
            <w:vAlign w:val="top"/>
          </w:tcPr>
          <w:p w14:paraId="405EBF75">
            <w:pPr>
              <w:rPr>
                <w:rFonts w:ascii="Arial"/>
                <w:sz w:val="21"/>
              </w:rPr>
            </w:pPr>
          </w:p>
        </w:tc>
      </w:tr>
      <w:tr w14:paraId="26E85E8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7" w:hRule="atLeast"/>
        </w:trPr>
        <w:tc>
          <w:tcPr>
            <w:tcW w:w="716" w:type="dxa"/>
            <w:vAlign w:val="top"/>
          </w:tcPr>
          <w:p w14:paraId="28798D66">
            <w:pPr>
              <w:pStyle w:val="6"/>
              <w:spacing w:before="205" w:line="269" w:lineRule="exact"/>
              <w:ind w:left="149"/>
              <w:rPr>
                <w:sz w:val="20"/>
                <w:szCs w:val="20"/>
              </w:rPr>
            </w:pPr>
            <w:r>
              <w:rPr>
                <w:position w:val="1"/>
                <w:sz w:val="20"/>
                <w:szCs w:val="20"/>
              </w:rPr>
              <w:t>6</w:t>
            </w:r>
          </w:p>
        </w:tc>
        <w:tc>
          <w:tcPr>
            <w:tcW w:w="2617" w:type="dxa"/>
            <w:vAlign w:val="top"/>
          </w:tcPr>
          <w:p w14:paraId="6113530E">
            <w:pPr>
              <w:pStyle w:val="6"/>
              <w:spacing w:before="205" w:line="227" w:lineRule="auto"/>
              <w:ind w:left="150"/>
              <w:rPr>
                <w:sz w:val="20"/>
                <w:szCs w:val="20"/>
              </w:rPr>
            </w:pPr>
            <w:r>
              <w:rPr>
                <w:spacing w:val="15"/>
                <w:sz w:val="20"/>
                <w:szCs w:val="20"/>
              </w:rPr>
              <w:t>杀虫颗粒剂（蚊幼）</w:t>
            </w:r>
          </w:p>
        </w:tc>
        <w:tc>
          <w:tcPr>
            <w:tcW w:w="1845" w:type="dxa"/>
            <w:vAlign w:val="top"/>
          </w:tcPr>
          <w:p w14:paraId="4B49EB15">
            <w:pPr>
              <w:pStyle w:val="6"/>
              <w:spacing w:before="205" w:line="222" w:lineRule="auto"/>
              <w:ind w:left="617"/>
              <w:rPr>
                <w:sz w:val="20"/>
                <w:szCs w:val="20"/>
              </w:rPr>
            </w:pPr>
            <w:r>
              <w:rPr>
                <w:spacing w:val="7"/>
                <w:sz w:val="20"/>
                <w:szCs w:val="20"/>
              </w:rPr>
              <w:t>500g/袋</w:t>
            </w:r>
          </w:p>
        </w:tc>
        <w:tc>
          <w:tcPr>
            <w:tcW w:w="1003" w:type="dxa"/>
            <w:vAlign w:val="top"/>
          </w:tcPr>
          <w:p w14:paraId="6C22FDED">
            <w:pPr>
              <w:pStyle w:val="6"/>
              <w:spacing w:before="205" w:line="231" w:lineRule="auto"/>
              <w:ind w:left="467"/>
              <w:rPr>
                <w:sz w:val="20"/>
                <w:szCs w:val="20"/>
              </w:rPr>
            </w:pPr>
            <w:r>
              <w:rPr>
                <w:sz w:val="20"/>
                <w:szCs w:val="20"/>
              </w:rPr>
              <w:t>袋</w:t>
            </w:r>
          </w:p>
        </w:tc>
        <w:tc>
          <w:tcPr>
            <w:tcW w:w="957" w:type="dxa"/>
            <w:vAlign w:val="top"/>
          </w:tcPr>
          <w:p w14:paraId="3DF4A103">
            <w:pPr>
              <w:pStyle w:val="6"/>
              <w:spacing w:before="205" w:line="269" w:lineRule="exact"/>
              <w:ind w:left="447"/>
              <w:rPr>
                <w:sz w:val="20"/>
                <w:szCs w:val="20"/>
              </w:rPr>
            </w:pPr>
            <w:r>
              <w:rPr>
                <w:spacing w:val="1"/>
                <w:position w:val="1"/>
                <w:sz w:val="20"/>
                <w:szCs w:val="20"/>
              </w:rPr>
              <w:t>82</w:t>
            </w:r>
          </w:p>
        </w:tc>
        <w:tc>
          <w:tcPr>
            <w:tcW w:w="948" w:type="dxa"/>
            <w:vAlign w:val="top"/>
          </w:tcPr>
          <w:p w14:paraId="237A73DE">
            <w:pPr>
              <w:rPr>
                <w:rFonts w:ascii="Arial"/>
                <w:sz w:val="21"/>
              </w:rPr>
            </w:pPr>
          </w:p>
        </w:tc>
      </w:tr>
      <w:tr w14:paraId="0BA0203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6" w:hRule="atLeast"/>
        </w:trPr>
        <w:tc>
          <w:tcPr>
            <w:tcW w:w="716" w:type="dxa"/>
            <w:vAlign w:val="top"/>
          </w:tcPr>
          <w:p w14:paraId="4022D5EB">
            <w:pPr>
              <w:pStyle w:val="6"/>
              <w:spacing w:before="204" w:line="269" w:lineRule="exact"/>
              <w:ind w:left="152"/>
              <w:rPr>
                <w:sz w:val="20"/>
                <w:szCs w:val="20"/>
              </w:rPr>
            </w:pPr>
            <w:r>
              <w:rPr>
                <w:position w:val="1"/>
                <w:sz w:val="20"/>
                <w:szCs w:val="20"/>
              </w:rPr>
              <w:t>7</w:t>
            </w:r>
          </w:p>
        </w:tc>
        <w:tc>
          <w:tcPr>
            <w:tcW w:w="2617" w:type="dxa"/>
            <w:vAlign w:val="top"/>
          </w:tcPr>
          <w:p w14:paraId="243D05C4">
            <w:pPr>
              <w:pStyle w:val="6"/>
              <w:spacing w:before="204" w:line="227" w:lineRule="auto"/>
              <w:ind w:left="150"/>
              <w:rPr>
                <w:sz w:val="20"/>
                <w:szCs w:val="20"/>
              </w:rPr>
            </w:pPr>
            <w:r>
              <w:rPr>
                <w:spacing w:val="14"/>
                <w:sz w:val="20"/>
                <w:szCs w:val="20"/>
              </w:rPr>
              <w:t>杀蟑饵剂</w:t>
            </w:r>
          </w:p>
        </w:tc>
        <w:tc>
          <w:tcPr>
            <w:tcW w:w="1845" w:type="dxa"/>
            <w:vAlign w:val="top"/>
          </w:tcPr>
          <w:p w14:paraId="72700CB5">
            <w:pPr>
              <w:pStyle w:val="6"/>
              <w:spacing w:before="204" w:line="228" w:lineRule="auto"/>
              <w:ind w:left="518"/>
              <w:rPr>
                <w:sz w:val="20"/>
                <w:szCs w:val="20"/>
              </w:rPr>
            </w:pPr>
            <w:r>
              <w:rPr>
                <w:spacing w:val="7"/>
                <w:sz w:val="20"/>
                <w:szCs w:val="20"/>
              </w:rPr>
              <w:t>1000包/件</w:t>
            </w:r>
          </w:p>
        </w:tc>
        <w:tc>
          <w:tcPr>
            <w:tcW w:w="1003" w:type="dxa"/>
            <w:vAlign w:val="top"/>
          </w:tcPr>
          <w:p w14:paraId="167E5E2F">
            <w:pPr>
              <w:pStyle w:val="6"/>
              <w:spacing w:before="204" w:line="228" w:lineRule="auto"/>
              <w:ind w:left="467"/>
              <w:rPr>
                <w:sz w:val="20"/>
                <w:szCs w:val="20"/>
              </w:rPr>
            </w:pPr>
            <w:r>
              <w:rPr>
                <w:spacing w:val="1"/>
                <w:sz w:val="20"/>
                <w:szCs w:val="20"/>
              </w:rPr>
              <w:t>件</w:t>
            </w:r>
          </w:p>
        </w:tc>
        <w:tc>
          <w:tcPr>
            <w:tcW w:w="957" w:type="dxa"/>
            <w:vAlign w:val="top"/>
          </w:tcPr>
          <w:p w14:paraId="17631E61">
            <w:pPr>
              <w:pStyle w:val="6"/>
              <w:spacing w:before="204" w:line="270" w:lineRule="exact"/>
              <w:ind w:left="462"/>
              <w:rPr>
                <w:sz w:val="20"/>
                <w:szCs w:val="20"/>
              </w:rPr>
            </w:pPr>
            <w:r>
              <w:rPr>
                <w:spacing w:val="-6"/>
                <w:position w:val="1"/>
                <w:sz w:val="20"/>
                <w:szCs w:val="20"/>
              </w:rPr>
              <w:t>12</w:t>
            </w:r>
          </w:p>
        </w:tc>
        <w:tc>
          <w:tcPr>
            <w:tcW w:w="948" w:type="dxa"/>
            <w:vAlign w:val="top"/>
          </w:tcPr>
          <w:p w14:paraId="6DD16A9A">
            <w:pPr>
              <w:rPr>
                <w:rFonts w:ascii="Arial"/>
                <w:sz w:val="21"/>
              </w:rPr>
            </w:pPr>
          </w:p>
        </w:tc>
      </w:tr>
      <w:tr w14:paraId="65B30F2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6" w:hRule="atLeast"/>
        </w:trPr>
        <w:tc>
          <w:tcPr>
            <w:tcW w:w="716" w:type="dxa"/>
            <w:vAlign w:val="top"/>
          </w:tcPr>
          <w:p w14:paraId="536096EF">
            <w:pPr>
              <w:pStyle w:val="6"/>
              <w:spacing w:before="205" w:line="268" w:lineRule="exact"/>
              <w:ind w:left="148"/>
              <w:rPr>
                <w:sz w:val="20"/>
                <w:szCs w:val="20"/>
              </w:rPr>
            </w:pPr>
            <w:r>
              <w:rPr>
                <w:position w:val="1"/>
                <w:sz w:val="20"/>
                <w:szCs w:val="20"/>
              </w:rPr>
              <w:t>8</w:t>
            </w:r>
          </w:p>
        </w:tc>
        <w:tc>
          <w:tcPr>
            <w:tcW w:w="2617" w:type="dxa"/>
            <w:vAlign w:val="top"/>
          </w:tcPr>
          <w:p w14:paraId="010A6E3C">
            <w:pPr>
              <w:pStyle w:val="6"/>
              <w:spacing w:before="204" w:line="227" w:lineRule="auto"/>
              <w:ind w:left="146"/>
              <w:rPr>
                <w:sz w:val="20"/>
                <w:szCs w:val="20"/>
              </w:rPr>
            </w:pPr>
            <w:r>
              <w:rPr>
                <w:spacing w:val="13"/>
                <w:sz w:val="20"/>
                <w:szCs w:val="20"/>
              </w:rPr>
              <w:t>粘鼠板</w:t>
            </w:r>
          </w:p>
        </w:tc>
        <w:tc>
          <w:tcPr>
            <w:tcW w:w="1845" w:type="dxa"/>
            <w:vAlign w:val="top"/>
          </w:tcPr>
          <w:p w14:paraId="1C171718">
            <w:pPr>
              <w:pStyle w:val="6"/>
              <w:spacing w:before="204" w:line="228" w:lineRule="auto"/>
              <w:ind w:left="617"/>
              <w:rPr>
                <w:sz w:val="20"/>
                <w:szCs w:val="20"/>
              </w:rPr>
            </w:pPr>
            <w:r>
              <w:rPr>
                <w:spacing w:val="9"/>
                <w:sz w:val="20"/>
                <w:szCs w:val="20"/>
              </w:rPr>
              <w:t>50张/件</w:t>
            </w:r>
          </w:p>
        </w:tc>
        <w:tc>
          <w:tcPr>
            <w:tcW w:w="1003" w:type="dxa"/>
            <w:vAlign w:val="top"/>
          </w:tcPr>
          <w:p w14:paraId="6A92411B">
            <w:pPr>
              <w:pStyle w:val="6"/>
              <w:spacing w:before="204" w:line="228" w:lineRule="auto"/>
              <w:ind w:left="467"/>
              <w:rPr>
                <w:sz w:val="20"/>
                <w:szCs w:val="20"/>
              </w:rPr>
            </w:pPr>
            <w:r>
              <w:rPr>
                <w:spacing w:val="1"/>
                <w:sz w:val="20"/>
                <w:szCs w:val="20"/>
              </w:rPr>
              <w:t>件</w:t>
            </w:r>
          </w:p>
        </w:tc>
        <w:tc>
          <w:tcPr>
            <w:tcW w:w="957" w:type="dxa"/>
            <w:vAlign w:val="top"/>
          </w:tcPr>
          <w:p w14:paraId="14745EAE">
            <w:pPr>
              <w:pStyle w:val="6"/>
              <w:spacing w:before="205" w:line="270" w:lineRule="exact"/>
              <w:ind w:left="462"/>
              <w:rPr>
                <w:sz w:val="20"/>
                <w:szCs w:val="20"/>
              </w:rPr>
            </w:pPr>
            <w:r>
              <w:rPr>
                <w:spacing w:val="-6"/>
                <w:position w:val="1"/>
                <w:sz w:val="20"/>
                <w:szCs w:val="20"/>
              </w:rPr>
              <w:t>12</w:t>
            </w:r>
          </w:p>
        </w:tc>
        <w:tc>
          <w:tcPr>
            <w:tcW w:w="948" w:type="dxa"/>
            <w:vAlign w:val="top"/>
          </w:tcPr>
          <w:p w14:paraId="683838A4">
            <w:pPr>
              <w:rPr>
                <w:rFonts w:ascii="Arial"/>
                <w:sz w:val="21"/>
              </w:rPr>
            </w:pPr>
          </w:p>
        </w:tc>
      </w:tr>
      <w:tr w14:paraId="0804131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7" w:hRule="atLeast"/>
        </w:trPr>
        <w:tc>
          <w:tcPr>
            <w:tcW w:w="716" w:type="dxa"/>
            <w:vAlign w:val="top"/>
          </w:tcPr>
          <w:p w14:paraId="24A106EA">
            <w:pPr>
              <w:pStyle w:val="6"/>
              <w:spacing w:before="205" w:line="268" w:lineRule="exact"/>
              <w:ind w:left="148"/>
              <w:rPr>
                <w:sz w:val="20"/>
                <w:szCs w:val="20"/>
              </w:rPr>
            </w:pPr>
            <w:r>
              <w:rPr>
                <w:position w:val="1"/>
                <w:sz w:val="20"/>
                <w:szCs w:val="20"/>
              </w:rPr>
              <w:t>9</w:t>
            </w:r>
          </w:p>
        </w:tc>
        <w:tc>
          <w:tcPr>
            <w:tcW w:w="2617" w:type="dxa"/>
            <w:vAlign w:val="top"/>
          </w:tcPr>
          <w:p w14:paraId="71CB54BE">
            <w:pPr>
              <w:pStyle w:val="6"/>
              <w:spacing w:before="204" w:line="228" w:lineRule="auto"/>
              <w:ind w:left="150"/>
              <w:rPr>
                <w:sz w:val="20"/>
                <w:szCs w:val="20"/>
              </w:rPr>
            </w:pPr>
            <w:r>
              <w:rPr>
                <w:spacing w:val="17"/>
                <w:sz w:val="20"/>
                <w:szCs w:val="20"/>
              </w:rPr>
              <w:t>前期灭鼠毒饵盒加固</w:t>
            </w:r>
          </w:p>
        </w:tc>
        <w:tc>
          <w:tcPr>
            <w:tcW w:w="1845" w:type="dxa"/>
            <w:vAlign w:val="top"/>
          </w:tcPr>
          <w:p w14:paraId="484DB308">
            <w:pPr>
              <w:pStyle w:val="6"/>
              <w:spacing w:before="205" w:line="228" w:lineRule="auto"/>
              <w:ind w:left="779"/>
              <w:rPr>
                <w:sz w:val="20"/>
                <w:szCs w:val="20"/>
              </w:rPr>
            </w:pPr>
            <w:r>
              <w:rPr>
                <w:spacing w:val="10"/>
                <w:sz w:val="20"/>
                <w:szCs w:val="20"/>
              </w:rPr>
              <w:t>加固</w:t>
            </w:r>
          </w:p>
        </w:tc>
        <w:tc>
          <w:tcPr>
            <w:tcW w:w="1003" w:type="dxa"/>
            <w:vAlign w:val="top"/>
          </w:tcPr>
          <w:p w14:paraId="20E0E6C9">
            <w:pPr>
              <w:pStyle w:val="6"/>
              <w:spacing w:before="204" w:line="228" w:lineRule="auto"/>
              <w:ind w:left="467"/>
              <w:rPr>
                <w:sz w:val="20"/>
                <w:szCs w:val="20"/>
              </w:rPr>
            </w:pPr>
            <w:r>
              <w:rPr>
                <w:sz w:val="20"/>
                <w:szCs w:val="20"/>
              </w:rPr>
              <w:t>个</w:t>
            </w:r>
          </w:p>
        </w:tc>
        <w:tc>
          <w:tcPr>
            <w:tcW w:w="957" w:type="dxa"/>
            <w:vAlign w:val="top"/>
          </w:tcPr>
          <w:p w14:paraId="7D26925B">
            <w:pPr>
              <w:pStyle w:val="6"/>
              <w:spacing w:before="205" w:line="268" w:lineRule="exact"/>
              <w:ind w:left="338"/>
              <w:rPr>
                <w:sz w:val="20"/>
                <w:szCs w:val="20"/>
              </w:rPr>
            </w:pPr>
            <w:r>
              <w:rPr>
                <w:spacing w:val="5"/>
                <w:position w:val="1"/>
                <w:sz w:val="20"/>
                <w:szCs w:val="20"/>
              </w:rPr>
              <w:t>2000</w:t>
            </w:r>
          </w:p>
        </w:tc>
        <w:tc>
          <w:tcPr>
            <w:tcW w:w="948" w:type="dxa"/>
            <w:vAlign w:val="top"/>
          </w:tcPr>
          <w:p w14:paraId="1F4B6C52">
            <w:pPr>
              <w:rPr>
                <w:rFonts w:ascii="Arial"/>
                <w:sz w:val="21"/>
              </w:rPr>
            </w:pPr>
          </w:p>
        </w:tc>
      </w:tr>
      <w:tr w14:paraId="3798B34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6" w:hRule="atLeast"/>
        </w:trPr>
        <w:tc>
          <w:tcPr>
            <w:tcW w:w="716" w:type="dxa"/>
            <w:vAlign w:val="top"/>
          </w:tcPr>
          <w:p w14:paraId="593FFAC4">
            <w:pPr>
              <w:pStyle w:val="6"/>
              <w:spacing w:before="206" w:line="269" w:lineRule="exact"/>
              <w:ind w:left="163"/>
              <w:rPr>
                <w:sz w:val="20"/>
                <w:szCs w:val="20"/>
              </w:rPr>
            </w:pPr>
            <w:r>
              <w:rPr>
                <w:spacing w:val="-6"/>
                <w:position w:val="1"/>
                <w:sz w:val="20"/>
                <w:szCs w:val="20"/>
              </w:rPr>
              <w:t>10</w:t>
            </w:r>
          </w:p>
        </w:tc>
        <w:tc>
          <w:tcPr>
            <w:tcW w:w="2617" w:type="dxa"/>
            <w:vAlign w:val="top"/>
          </w:tcPr>
          <w:p w14:paraId="01998B14">
            <w:pPr>
              <w:pStyle w:val="6"/>
              <w:spacing w:before="206" w:line="228" w:lineRule="auto"/>
              <w:ind w:left="148"/>
              <w:rPr>
                <w:sz w:val="20"/>
                <w:szCs w:val="20"/>
              </w:rPr>
            </w:pPr>
            <w:r>
              <w:rPr>
                <w:spacing w:val="17"/>
                <w:sz w:val="20"/>
                <w:szCs w:val="20"/>
              </w:rPr>
              <w:t>毒饵投放标识标牌</w:t>
            </w:r>
          </w:p>
        </w:tc>
        <w:tc>
          <w:tcPr>
            <w:tcW w:w="1845" w:type="dxa"/>
            <w:vAlign w:val="top"/>
          </w:tcPr>
          <w:p w14:paraId="03D1B6AA">
            <w:pPr>
              <w:pStyle w:val="6"/>
              <w:spacing w:before="206" w:line="229" w:lineRule="auto"/>
              <w:ind w:left="781"/>
              <w:rPr>
                <w:sz w:val="20"/>
                <w:szCs w:val="20"/>
              </w:rPr>
            </w:pPr>
            <w:r>
              <w:rPr>
                <w:spacing w:val="9"/>
                <w:sz w:val="20"/>
                <w:szCs w:val="20"/>
              </w:rPr>
              <w:t>成品</w:t>
            </w:r>
          </w:p>
        </w:tc>
        <w:tc>
          <w:tcPr>
            <w:tcW w:w="1003" w:type="dxa"/>
            <w:vAlign w:val="top"/>
          </w:tcPr>
          <w:p w14:paraId="22E58909">
            <w:pPr>
              <w:pStyle w:val="6"/>
              <w:spacing w:before="207" w:line="228" w:lineRule="auto"/>
              <w:ind w:left="467"/>
              <w:rPr>
                <w:sz w:val="20"/>
                <w:szCs w:val="20"/>
              </w:rPr>
            </w:pPr>
            <w:r>
              <w:rPr>
                <w:sz w:val="20"/>
                <w:szCs w:val="20"/>
              </w:rPr>
              <w:t>块</w:t>
            </w:r>
          </w:p>
        </w:tc>
        <w:tc>
          <w:tcPr>
            <w:tcW w:w="957" w:type="dxa"/>
            <w:vAlign w:val="top"/>
          </w:tcPr>
          <w:p w14:paraId="63A1B35B">
            <w:pPr>
              <w:pStyle w:val="6"/>
              <w:spacing w:before="206" w:line="269" w:lineRule="exact"/>
              <w:ind w:left="395"/>
              <w:rPr>
                <w:sz w:val="20"/>
                <w:szCs w:val="20"/>
              </w:rPr>
            </w:pPr>
            <w:r>
              <w:rPr>
                <w:spacing w:val="2"/>
                <w:position w:val="1"/>
                <w:sz w:val="20"/>
                <w:szCs w:val="20"/>
              </w:rPr>
              <w:t>500</w:t>
            </w:r>
          </w:p>
        </w:tc>
        <w:tc>
          <w:tcPr>
            <w:tcW w:w="948" w:type="dxa"/>
            <w:vAlign w:val="top"/>
          </w:tcPr>
          <w:p w14:paraId="28362E0F">
            <w:pPr>
              <w:rPr>
                <w:rFonts w:ascii="Arial"/>
                <w:sz w:val="21"/>
              </w:rPr>
            </w:pPr>
          </w:p>
        </w:tc>
      </w:tr>
      <w:tr w14:paraId="3F4AC5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6" w:hRule="atLeast"/>
        </w:trPr>
        <w:tc>
          <w:tcPr>
            <w:tcW w:w="716" w:type="dxa"/>
            <w:vAlign w:val="top"/>
          </w:tcPr>
          <w:p w14:paraId="20DB5B66">
            <w:pPr>
              <w:pStyle w:val="6"/>
              <w:spacing w:before="207" w:line="270" w:lineRule="exact"/>
              <w:ind w:left="163"/>
              <w:rPr>
                <w:sz w:val="20"/>
                <w:szCs w:val="20"/>
              </w:rPr>
            </w:pPr>
            <w:r>
              <w:rPr>
                <w:spacing w:val="-6"/>
                <w:position w:val="1"/>
                <w:sz w:val="20"/>
                <w:szCs w:val="20"/>
              </w:rPr>
              <w:t>11</w:t>
            </w:r>
          </w:p>
        </w:tc>
        <w:tc>
          <w:tcPr>
            <w:tcW w:w="2617" w:type="dxa"/>
            <w:vAlign w:val="top"/>
          </w:tcPr>
          <w:p w14:paraId="06BE64A4">
            <w:pPr>
              <w:pStyle w:val="6"/>
              <w:spacing w:before="207" w:line="228" w:lineRule="auto"/>
              <w:ind w:left="164"/>
              <w:rPr>
                <w:sz w:val="20"/>
                <w:szCs w:val="20"/>
              </w:rPr>
            </w:pPr>
            <w:r>
              <w:rPr>
                <w:spacing w:val="13"/>
                <w:sz w:val="20"/>
                <w:szCs w:val="20"/>
              </w:rPr>
              <w:t>固定员工工资</w:t>
            </w:r>
          </w:p>
        </w:tc>
        <w:tc>
          <w:tcPr>
            <w:tcW w:w="1845" w:type="dxa"/>
            <w:vAlign w:val="top"/>
          </w:tcPr>
          <w:p w14:paraId="1CBE0CE1">
            <w:pPr>
              <w:rPr>
                <w:rFonts w:ascii="Arial"/>
                <w:sz w:val="21"/>
              </w:rPr>
            </w:pPr>
          </w:p>
        </w:tc>
        <w:tc>
          <w:tcPr>
            <w:tcW w:w="1003" w:type="dxa"/>
            <w:vAlign w:val="top"/>
          </w:tcPr>
          <w:p w14:paraId="14750AB5">
            <w:pPr>
              <w:pStyle w:val="6"/>
              <w:spacing w:before="206" w:line="228" w:lineRule="auto"/>
              <w:ind w:left="359"/>
              <w:rPr>
                <w:sz w:val="20"/>
                <w:szCs w:val="20"/>
              </w:rPr>
            </w:pPr>
            <w:r>
              <w:rPr>
                <w:spacing w:val="9"/>
                <w:sz w:val="20"/>
                <w:szCs w:val="20"/>
              </w:rPr>
              <w:t>人次</w:t>
            </w:r>
          </w:p>
        </w:tc>
        <w:tc>
          <w:tcPr>
            <w:tcW w:w="957" w:type="dxa"/>
            <w:vAlign w:val="top"/>
          </w:tcPr>
          <w:p w14:paraId="5A51DB8A">
            <w:pPr>
              <w:pStyle w:val="6"/>
              <w:spacing w:before="207" w:line="270" w:lineRule="exact"/>
              <w:ind w:left="504"/>
              <w:rPr>
                <w:sz w:val="20"/>
                <w:szCs w:val="20"/>
              </w:rPr>
            </w:pPr>
            <w:r>
              <w:rPr>
                <w:position w:val="1"/>
                <w:sz w:val="20"/>
                <w:szCs w:val="20"/>
              </w:rPr>
              <w:t>2</w:t>
            </w:r>
          </w:p>
        </w:tc>
        <w:tc>
          <w:tcPr>
            <w:tcW w:w="948" w:type="dxa"/>
            <w:vAlign w:val="top"/>
          </w:tcPr>
          <w:p w14:paraId="511A901B">
            <w:pPr>
              <w:pStyle w:val="6"/>
              <w:spacing w:before="204" w:line="228" w:lineRule="auto"/>
              <w:ind w:left="172"/>
              <w:rPr>
                <w:sz w:val="20"/>
                <w:szCs w:val="20"/>
              </w:rPr>
            </w:pPr>
            <w:r>
              <w:rPr>
                <w:spacing w:val="6"/>
                <w:sz w:val="20"/>
                <w:szCs w:val="20"/>
              </w:rPr>
              <w:t>12个月</w:t>
            </w:r>
          </w:p>
        </w:tc>
      </w:tr>
      <w:tr w14:paraId="5E564CA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7" w:hRule="atLeast"/>
        </w:trPr>
        <w:tc>
          <w:tcPr>
            <w:tcW w:w="716" w:type="dxa"/>
            <w:vAlign w:val="top"/>
          </w:tcPr>
          <w:p w14:paraId="4A7856F6">
            <w:pPr>
              <w:pStyle w:val="6"/>
              <w:spacing w:before="207" w:line="270" w:lineRule="exact"/>
              <w:ind w:left="163"/>
              <w:rPr>
                <w:sz w:val="20"/>
                <w:szCs w:val="20"/>
              </w:rPr>
            </w:pPr>
            <w:r>
              <w:rPr>
                <w:spacing w:val="-6"/>
                <w:position w:val="1"/>
                <w:sz w:val="20"/>
                <w:szCs w:val="20"/>
              </w:rPr>
              <w:t>12</w:t>
            </w:r>
          </w:p>
        </w:tc>
        <w:tc>
          <w:tcPr>
            <w:tcW w:w="2617" w:type="dxa"/>
            <w:vAlign w:val="top"/>
          </w:tcPr>
          <w:p w14:paraId="645C1E51">
            <w:pPr>
              <w:pStyle w:val="6"/>
              <w:spacing w:before="206" w:line="228" w:lineRule="auto"/>
              <w:ind w:left="150"/>
              <w:rPr>
                <w:sz w:val="20"/>
                <w:szCs w:val="20"/>
              </w:rPr>
            </w:pPr>
            <w:r>
              <w:rPr>
                <w:spacing w:val="17"/>
                <w:sz w:val="20"/>
                <w:szCs w:val="20"/>
              </w:rPr>
              <w:t>办公场地、仓库租赁费</w:t>
            </w:r>
          </w:p>
        </w:tc>
        <w:tc>
          <w:tcPr>
            <w:tcW w:w="1845" w:type="dxa"/>
            <w:vAlign w:val="top"/>
          </w:tcPr>
          <w:p w14:paraId="241A9D22">
            <w:pPr>
              <w:rPr>
                <w:rFonts w:ascii="Arial"/>
                <w:sz w:val="21"/>
              </w:rPr>
            </w:pPr>
          </w:p>
        </w:tc>
        <w:tc>
          <w:tcPr>
            <w:tcW w:w="1003" w:type="dxa"/>
            <w:vAlign w:val="top"/>
          </w:tcPr>
          <w:p w14:paraId="6CA69CF8">
            <w:pPr>
              <w:pStyle w:val="6"/>
              <w:spacing w:before="207" w:line="228" w:lineRule="auto"/>
              <w:ind w:left="471"/>
              <w:rPr>
                <w:sz w:val="20"/>
                <w:szCs w:val="20"/>
              </w:rPr>
            </w:pPr>
            <w:r>
              <w:rPr>
                <w:sz w:val="20"/>
                <w:szCs w:val="20"/>
              </w:rPr>
              <w:t>项</w:t>
            </w:r>
          </w:p>
        </w:tc>
        <w:tc>
          <w:tcPr>
            <w:tcW w:w="957" w:type="dxa"/>
            <w:vAlign w:val="top"/>
          </w:tcPr>
          <w:p w14:paraId="387257C3">
            <w:pPr>
              <w:pStyle w:val="6"/>
              <w:spacing w:before="207" w:line="270" w:lineRule="exact"/>
              <w:ind w:left="517"/>
              <w:rPr>
                <w:sz w:val="20"/>
                <w:szCs w:val="20"/>
              </w:rPr>
            </w:pPr>
            <w:r>
              <w:rPr>
                <w:position w:val="1"/>
                <w:sz w:val="20"/>
                <w:szCs w:val="20"/>
              </w:rPr>
              <w:t>1</w:t>
            </w:r>
          </w:p>
        </w:tc>
        <w:tc>
          <w:tcPr>
            <w:tcW w:w="948" w:type="dxa"/>
            <w:vAlign w:val="top"/>
          </w:tcPr>
          <w:p w14:paraId="559617B6">
            <w:pPr>
              <w:pStyle w:val="6"/>
              <w:spacing w:before="204" w:line="228" w:lineRule="auto"/>
              <w:ind w:left="172"/>
              <w:rPr>
                <w:sz w:val="20"/>
                <w:szCs w:val="20"/>
              </w:rPr>
            </w:pPr>
            <w:r>
              <w:rPr>
                <w:spacing w:val="6"/>
                <w:sz w:val="20"/>
                <w:szCs w:val="20"/>
              </w:rPr>
              <w:t>12个月</w:t>
            </w:r>
          </w:p>
        </w:tc>
      </w:tr>
      <w:tr w14:paraId="2CD2C02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9" w:hRule="atLeast"/>
        </w:trPr>
        <w:tc>
          <w:tcPr>
            <w:tcW w:w="716" w:type="dxa"/>
            <w:vAlign w:val="top"/>
          </w:tcPr>
          <w:p w14:paraId="157BCF6C">
            <w:pPr>
              <w:pStyle w:val="6"/>
              <w:spacing w:before="206" w:line="268" w:lineRule="exact"/>
              <w:ind w:left="163"/>
              <w:rPr>
                <w:sz w:val="20"/>
                <w:szCs w:val="20"/>
              </w:rPr>
            </w:pPr>
            <w:r>
              <w:rPr>
                <w:spacing w:val="-6"/>
                <w:position w:val="1"/>
                <w:sz w:val="20"/>
                <w:szCs w:val="20"/>
              </w:rPr>
              <w:t>13</w:t>
            </w:r>
          </w:p>
        </w:tc>
        <w:tc>
          <w:tcPr>
            <w:tcW w:w="2617" w:type="dxa"/>
            <w:vAlign w:val="top"/>
          </w:tcPr>
          <w:p w14:paraId="5873B445">
            <w:pPr>
              <w:pStyle w:val="6"/>
              <w:spacing w:before="206" w:line="229" w:lineRule="auto"/>
              <w:ind w:left="154"/>
              <w:rPr>
                <w:sz w:val="20"/>
                <w:szCs w:val="20"/>
              </w:rPr>
            </w:pPr>
            <w:r>
              <w:rPr>
                <w:spacing w:val="15"/>
                <w:sz w:val="20"/>
                <w:szCs w:val="20"/>
              </w:rPr>
              <w:t>突击用工工资</w:t>
            </w:r>
          </w:p>
        </w:tc>
        <w:tc>
          <w:tcPr>
            <w:tcW w:w="1845" w:type="dxa"/>
            <w:vAlign w:val="top"/>
          </w:tcPr>
          <w:p w14:paraId="6A05A6CB">
            <w:pPr>
              <w:rPr>
                <w:rFonts w:ascii="Arial"/>
                <w:sz w:val="21"/>
              </w:rPr>
            </w:pPr>
          </w:p>
        </w:tc>
        <w:tc>
          <w:tcPr>
            <w:tcW w:w="1003" w:type="dxa"/>
            <w:vAlign w:val="top"/>
          </w:tcPr>
          <w:p w14:paraId="7B40781C">
            <w:pPr>
              <w:pStyle w:val="6"/>
              <w:spacing w:before="206" w:line="228" w:lineRule="auto"/>
              <w:ind w:left="359"/>
              <w:rPr>
                <w:sz w:val="20"/>
                <w:szCs w:val="20"/>
              </w:rPr>
            </w:pPr>
            <w:r>
              <w:rPr>
                <w:spacing w:val="9"/>
                <w:sz w:val="20"/>
                <w:szCs w:val="20"/>
              </w:rPr>
              <w:t>人次</w:t>
            </w:r>
          </w:p>
        </w:tc>
        <w:tc>
          <w:tcPr>
            <w:tcW w:w="957" w:type="dxa"/>
            <w:vAlign w:val="top"/>
          </w:tcPr>
          <w:p w14:paraId="2BF52F4B">
            <w:pPr>
              <w:pStyle w:val="6"/>
              <w:spacing w:before="206" w:line="268" w:lineRule="exact"/>
              <w:ind w:left="406"/>
              <w:rPr>
                <w:sz w:val="20"/>
                <w:szCs w:val="20"/>
              </w:rPr>
            </w:pPr>
            <w:r>
              <w:rPr>
                <w:spacing w:val="-2"/>
                <w:position w:val="1"/>
                <w:sz w:val="20"/>
                <w:szCs w:val="20"/>
              </w:rPr>
              <w:t>170</w:t>
            </w:r>
          </w:p>
        </w:tc>
        <w:tc>
          <w:tcPr>
            <w:tcW w:w="948" w:type="dxa"/>
            <w:vAlign w:val="top"/>
          </w:tcPr>
          <w:p w14:paraId="49509F73">
            <w:pPr>
              <w:rPr>
                <w:rFonts w:ascii="Arial"/>
                <w:sz w:val="21"/>
              </w:rPr>
            </w:pPr>
          </w:p>
        </w:tc>
      </w:tr>
    </w:tbl>
    <w:p w14:paraId="17471209">
      <w:pPr>
        <w:rPr>
          <w:rFonts w:ascii="Arial"/>
          <w:sz w:val="21"/>
        </w:rPr>
      </w:pPr>
    </w:p>
    <w:p w14:paraId="56761342">
      <w:pPr>
        <w:rPr>
          <w:rFonts w:ascii="Arial" w:hAnsi="Arial" w:eastAsia="Arial" w:cs="Arial"/>
          <w:sz w:val="21"/>
          <w:szCs w:val="21"/>
        </w:rPr>
        <w:sectPr>
          <w:footerReference r:id="rId45" w:type="default"/>
          <w:pgSz w:w="11906" w:h="16839"/>
          <w:pgMar w:top="400" w:right="1785" w:bottom="1378" w:left="1785" w:header="0" w:footer="1212" w:gutter="0"/>
          <w:cols w:space="720" w:num="1"/>
        </w:sectPr>
      </w:pPr>
    </w:p>
    <w:p w14:paraId="223A1F05">
      <w:pPr>
        <w:spacing w:line="255" w:lineRule="auto"/>
        <w:rPr>
          <w:rFonts w:ascii="Arial"/>
          <w:sz w:val="21"/>
        </w:rPr>
      </w:pPr>
    </w:p>
    <w:p w14:paraId="5E9DDE8E">
      <w:pPr>
        <w:spacing w:line="255" w:lineRule="auto"/>
        <w:rPr>
          <w:rFonts w:ascii="Arial"/>
          <w:sz w:val="21"/>
        </w:rPr>
      </w:pPr>
    </w:p>
    <w:p w14:paraId="4F8CEE82">
      <w:pPr>
        <w:spacing w:line="255" w:lineRule="auto"/>
        <w:rPr>
          <w:rFonts w:ascii="Arial"/>
          <w:sz w:val="21"/>
        </w:rPr>
      </w:pPr>
    </w:p>
    <w:p w14:paraId="0B523190">
      <w:pPr>
        <w:spacing w:line="255" w:lineRule="auto"/>
        <w:rPr>
          <w:rFonts w:ascii="Arial"/>
          <w:sz w:val="21"/>
        </w:rPr>
      </w:pPr>
    </w:p>
    <w:p w14:paraId="7201CBC7">
      <w:pPr>
        <w:pStyle w:val="2"/>
        <w:spacing w:before="65" w:line="228" w:lineRule="auto"/>
        <w:ind w:left="483"/>
        <w:rPr>
          <w:sz w:val="20"/>
          <w:szCs w:val="20"/>
        </w:rPr>
      </w:pPr>
      <w:r>
        <w:rPr>
          <w:b/>
          <w:bCs/>
          <w:spacing w:val="9"/>
          <w:sz w:val="20"/>
          <w:szCs w:val="20"/>
        </w:rPr>
        <w:t>（二）</w:t>
      </w:r>
      <w:r>
        <w:rPr>
          <w:spacing w:val="-52"/>
          <w:sz w:val="20"/>
          <w:szCs w:val="20"/>
        </w:rPr>
        <w:t xml:space="preserve"> </w:t>
      </w:r>
      <w:r>
        <w:rPr>
          <w:b/>
          <w:bCs/>
          <w:spacing w:val="9"/>
          <w:sz w:val="20"/>
          <w:szCs w:val="20"/>
        </w:rPr>
        <w:t>验收标准</w:t>
      </w:r>
    </w:p>
    <w:p w14:paraId="6E42BF3B">
      <w:pPr>
        <w:spacing w:line="336" w:lineRule="auto"/>
        <w:rPr>
          <w:rFonts w:ascii="Arial"/>
          <w:sz w:val="21"/>
        </w:rPr>
      </w:pPr>
    </w:p>
    <w:p w14:paraId="00D01A24">
      <w:pPr>
        <w:pStyle w:val="2"/>
        <w:spacing w:before="65" w:line="502" w:lineRule="auto"/>
        <w:ind w:left="48" w:right="52" w:firstLine="430"/>
        <w:rPr>
          <w:sz w:val="20"/>
          <w:szCs w:val="20"/>
        </w:rPr>
      </w:pPr>
      <w:r>
        <w:rPr>
          <w:spacing w:val="25"/>
          <w:sz w:val="20"/>
          <w:szCs w:val="20"/>
        </w:rPr>
        <w:t>防制服务区域内病媒生物密度控制达到下列水平</w:t>
      </w:r>
      <w:r>
        <w:rPr>
          <w:spacing w:val="-54"/>
          <w:sz w:val="20"/>
          <w:szCs w:val="20"/>
        </w:rPr>
        <w:t xml:space="preserve"> </w:t>
      </w:r>
      <w:r>
        <w:rPr>
          <w:spacing w:val="25"/>
          <w:sz w:val="20"/>
          <w:szCs w:val="20"/>
        </w:rPr>
        <w:t>，通过</w:t>
      </w:r>
      <w:r>
        <w:rPr>
          <w:spacing w:val="24"/>
          <w:sz w:val="20"/>
          <w:szCs w:val="20"/>
        </w:rPr>
        <w:t>省</w:t>
      </w:r>
      <w:r>
        <w:rPr>
          <w:spacing w:val="-53"/>
          <w:sz w:val="20"/>
          <w:szCs w:val="20"/>
        </w:rPr>
        <w:t xml:space="preserve"> </w:t>
      </w:r>
      <w:r>
        <w:rPr>
          <w:spacing w:val="24"/>
          <w:sz w:val="20"/>
          <w:szCs w:val="20"/>
        </w:rPr>
        <w:t>、</w:t>
      </w:r>
      <w:r>
        <w:rPr>
          <w:spacing w:val="-59"/>
          <w:sz w:val="20"/>
          <w:szCs w:val="20"/>
        </w:rPr>
        <w:t xml:space="preserve"> </w:t>
      </w:r>
      <w:r>
        <w:rPr>
          <w:spacing w:val="24"/>
          <w:sz w:val="20"/>
          <w:szCs w:val="20"/>
        </w:rPr>
        <w:t>市</w:t>
      </w:r>
      <w:r>
        <w:rPr>
          <w:spacing w:val="-56"/>
          <w:sz w:val="20"/>
          <w:szCs w:val="20"/>
        </w:rPr>
        <w:t xml:space="preserve"> </w:t>
      </w:r>
      <w:r>
        <w:rPr>
          <w:spacing w:val="24"/>
          <w:sz w:val="20"/>
          <w:szCs w:val="20"/>
        </w:rPr>
        <w:t>、县爱卫部门考</w:t>
      </w:r>
      <w:r>
        <w:rPr>
          <w:spacing w:val="19"/>
          <w:sz w:val="20"/>
          <w:szCs w:val="20"/>
        </w:rPr>
        <w:t>核验收。</w:t>
      </w:r>
    </w:p>
    <w:p w14:paraId="48046F59">
      <w:pPr>
        <w:spacing w:line="40" w:lineRule="exact"/>
      </w:pPr>
    </w:p>
    <w:tbl>
      <w:tblPr>
        <w:tblStyle w:val="5"/>
        <w:tblW w:w="5956" w:type="dxa"/>
        <w:tblInd w:w="463"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3993"/>
        <w:gridCol w:w="459"/>
        <w:gridCol w:w="1504"/>
      </w:tblGrid>
      <w:tr w14:paraId="377CA0AD">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336" w:hRule="atLeast"/>
        </w:trPr>
        <w:tc>
          <w:tcPr>
            <w:tcW w:w="3993" w:type="dxa"/>
            <w:vAlign w:val="top"/>
          </w:tcPr>
          <w:p w14:paraId="2D742912">
            <w:pPr>
              <w:pStyle w:val="6"/>
              <w:spacing w:line="227" w:lineRule="auto"/>
              <w:rPr>
                <w:sz w:val="20"/>
                <w:szCs w:val="20"/>
              </w:rPr>
            </w:pPr>
            <w:r>
              <w:rPr>
                <w:spacing w:val="13"/>
                <w:sz w:val="20"/>
                <w:szCs w:val="20"/>
              </w:rPr>
              <w:t>鼠类密度控制水平达到</w:t>
            </w:r>
            <w:r>
              <w:rPr>
                <w:spacing w:val="-35"/>
                <w:sz w:val="20"/>
                <w:szCs w:val="20"/>
              </w:rPr>
              <w:t xml:space="preserve"> </w:t>
            </w:r>
            <w:r>
              <w:rPr>
                <w:sz w:val="20"/>
                <w:szCs w:val="20"/>
              </w:rPr>
              <w:t>GB</w:t>
            </w:r>
            <w:r>
              <w:rPr>
                <w:spacing w:val="13"/>
                <w:sz w:val="20"/>
                <w:szCs w:val="20"/>
              </w:rPr>
              <w:t>/T27770 2011</w:t>
            </w:r>
          </w:p>
        </w:tc>
        <w:tc>
          <w:tcPr>
            <w:tcW w:w="459" w:type="dxa"/>
            <w:vAlign w:val="top"/>
          </w:tcPr>
          <w:p w14:paraId="3989AFC1">
            <w:pPr>
              <w:pStyle w:val="6"/>
              <w:spacing w:before="32" w:line="189" w:lineRule="auto"/>
              <w:ind w:left="297"/>
              <w:rPr>
                <w:sz w:val="20"/>
                <w:szCs w:val="20"/>
              </w:rPr>
            </w:pPr>
            <w:r>
              <w:rPr>
                <w:sz w:val="20"/>
                <w:szCs w:val="20"/>
              </w:rPr>
              <w:t>C</w:t>
            </w:r>
          </w:p>
        </w:tc>
        <w:tc>
          <w:tcPr>
            <w:tcW w:w="1504" w:type="dxa"/>
            <w:vAlign w:val="top"/>
          </w:tcPr>
          <w:p w14:paraId="04FB30A6">
            <w:pPr>
              <w:pStyle w:val="6"/>
              <w:spacing w:line="227" w:lineRule="auto"/>
              <w:jc w:val="right"/>
              <w:rPr>
                <w:sz w:val="20"/>
                <w:szCs w:val="20"/>
              </w:rPr>
            </w:pPr>
            <w:r>
              <w:rPr>
                <w:sz w:val="20"/>
                <w:szCs w:val="20"/>
              </w:rPr>
              <w:t>级及以上水平。</w:t>
            </w:r>
          </w:p>
        </w:tc>
      </w:tr>
      <w:tr w14:paraId="0C327453">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68" w:hRule="atLeast"/>
        </w:trPr>
        <w:tc>
          <w:tcPr>
            <w:tcW w:w="3993" w:type="dxa"/>
            <w:vAlign w:val="top"/>
          </w:tcPr>
          <w:p w14:paraId="10F6AB67">
            <w:pPr>
              <w:pStyle w:val="6"/>
              <w:spacing w:before="131" w:line="228" w:lineRule="auto"/>
              <w:ind w:left="9"/>
              <w:rPr>
                <w:sz w:val="20"/>
                <w:szCs w:val="20"/>
              </w:rPr>
            </w:pPr>
            <w:r>
              <w:rPr>
                <w:spacing w:val="16"/>
                <w:sz w:val="20"/>
                <w:szCs w:val="20"/>
              </w:rPr>
              <w:t>蟑类密度控制水平达到</w:t>
            </w:r>
            <w:r>
              <w:rPr>
                <w:spacing w:val="-44"/>
                <w:sz w:val="20"/>
                <w:szCs w:val="20"/>
              </w:rPr>
              <w:t xml:space="preserve"> </w:t>
            </w:r>
            <w:r>
              <w:rPr>
                <w:sz w:val="20"/>
                <w:szCs w:val="20"/>
              </w:rPr>
              <w:t>GB</w:t>
            </w:r>
            <w:r>
              <w:rPr>
                <w:spacing w:val="16"/>
                <w:sz w:val="20"/>
                <w:szCs w:val="20"/>
              </w:rPr>
              <w:t>/T27773-2011</w:t>
            </w:r>
          </w:p>
        </w:tc>
        <w:tc>
          <w:tcPr>
            <w:tcW w:w="459" w:type="dxa"/>
            <w:vAlign w:val="top"/>
          </w:tcPr>
          <w:p w14:paraId="3C8CEFED">
            <w:pPr>
              <w:pStyle w:val="6"/>
              <w:spacing w:before="164" w:line="189" w:lineRule="auto"/>
              <w:ind w:left="306"/>
              <w:rPr>
                <w:sz w:val="20"/>
                <w:szCs w:val="20"/>
              </w:rPr>
            </w:pPr>
            <w:r>
              <w:rPr>
                <w:sz w:val="20"/>
                <w:szCs w:val="20"/>
              </w:rPr>
              <w:t>C</w:t>
            </w:r>
          </w:p>
        </w:tc>
        <w:tc>
          <w:tcPr>
            <w:tcW w:w="1504" w:type="dxa"/>
            <w:vAlign w:val="top"/>
          </w:tcPr>
          <w:p w14:paraId="79C17D03">
            <w:pPr>
              <w:pStyle w:val="6"/>
              <w:spacing w:before="131" w:line="228" w:lineRule="auto"/>
              <w:jc w:val="right"/>
              <w:rPr>
                <w:sz w:val="20"/>
                <w:szCs w:val="20"/>
              </w:rPr>
            </w:pPr>
            <w:r>
              <w:rPr>
                <w:spacing w:val="-1"/>
                <w:sz w:val="20"/>
                <w:szCs w:val="20"/>
              </w:rPr>
              <w:t>级及以上水平。</w:t>
            </w:r>
          </w:p>
        </w:tc>
      </w:tr>
      <w:tr w14:paraId="16CD3AA6">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68" w:hRule="atLeast"/>
        </w:trPr>
        <w:tc>
          <w:tcPr>
            <w:tcW w:w="3993" w:type="dxa"/>
            <w:vAlign w:val="top"/>
          </w:tcPr>
          <w:p w14:paraId="31D6C5B6">
            <w:pPr>
              <w:pStyle w:val="6"/>
              <w:spacing w:before="131" w:line="228" w:lineRule="auto"/>
              <w:rPr>
                <w:sz w:val="20"/>
                <w:szCs w:val="20"/>
              </w:rPr>
            </w:pPr>
            <w:r>
              <w:rPr>
                <w:spacing w:val="16"/>
                <w:sz w:val="20"/>
                <w:szCs w:val="20"/>
              </w:rPr>
              <w:t>蚊类密度控制水平达到</w:t>
            </w:r>
            <w:r>
              <w:rPr>
                <w:spacing w:val="-44"/>
                <w:sz w:val="20"/>
                <w:szCs w:val="20"/>
              </w:rPr>
              <w:t xml:space="preserve"> </w:t>
            </w:r>
            <w:r>
              <w:rPr>
                <w:sz w:val="20"/>
                <w:szCs w:val="20"/>
              </w:rPr>
              <w:t>GB</w:t>
            </w:r>
            <w:r>
              <w:rPr>
                <w:spacing w:val="16"/>
                <w:sz w:val="20"/>
                <w:szCs w:val="20"/>
              </w:rPr>
              <w:t>/T27771-2011</w:t>
            </w:r>
          </w:p>
        </w:tc>
        <w:tc>
          <w:tcPr>
            <w:tcW w:w="459" w:type="dxa"/>
            <w:vAlign w:val="top"/>
          </w:tcPr>
          <w:p w14:paraId="799CFD60">
            <w:pPr>
              <w:pStyle w:val="6"/>
              <w:spacing w:before="164" w:line="189" w:lineRule="auto"/>
              <w:ind w:left="304"/>
              <w:rPr>
                <w:sz w:val="20"/>
                <w:szCs w:val="20"/>
              </w:rPr>
            </w:pPr>
            <w:r>
              <w:rPr>
                <w:sz w:val="20"/>
                <w:szCs w:val="20"/>
              </w:rPr>
              <w:t>C</w:t>
            </w:r>
          </w:p>
        </w:tc>
        <w:tc>
          <w:tcPr>
            <w:tcW w:w="1504" w:type="dxa"/>
            <w:vAlign w:val="top"/>
          </w:tcPr>
          <w:p w14:paraId="08154158">
            <w:pPr>
              <w:pStyle w:val="6"/>
              <w:spacing w:before="131" w:line="228" w:lineRule="auto"/>
              <w:jc w:val="right"/>
              <w:rPr>
                <w:sz w:val="20"/>
                <w:szCs w:val="20"/>
              </w:rPr>
            </w:pPr>
            <w:r>
              <w:rPr>
                <w:spacing w:val="-1"/>
                <w:sz w:val="20"/>
                <w:szCs w:val="20"/>
              </w:rPr>
              <w:t>级及以上水平。</w:t>
            </w:r>
          </w:p>
        </w:tc>
      </w:tr>
      <w:tr w14:paraId="3E32A132">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340" w:hRule="atLeast"/>
        </w:trPr>
        <w:tc>
          <w:tcPr>
            <w:tcW w:w="3993" w:type="dxa"/>
            <w:vAlign w:val="top"/>
          </w:tcPr>
          <w:p w14:paraId="210632AF">
            <w:pPr>
              <w:pStyle w:val="6"/>
              <w:spacing w:before="131" w:line="183" w:lineRule="auto"/>
              <w:ind w:left="4"/>
              <w:rPr>
                <w:sz w:val="20"/>
                <w:szCs w:val="20"/>
              </w:rPr>
            </w:pPr>
            <w:r>
              <w:rPr>
                <w:spacing w:val="16"/>
                <w:sz w:val="20"/>
                <w:szCs w:val="20"/>
              </w:rPr>
              <w:t>蝇类密度控制水平达到</w:t>
            </w:r>
            <w:r>
              <w:rPr>
                <w:spacing w:val="-46"/>
                <w:sz w:val="20"/>
                <w:szCs w:val="20"/>
              </w:rPr>
              <w:t xml:space="preserve"> </w:t>
            </w:r>
            <w:r>
              <w:rPr>
                <w:sz w:val="20"/>
                <w:szCs w:val="20"/>
              </w:rPr>
              <w:t>GB</w:t>
            </w:r>
            <w:r>
              <w:rPr>
                <w:spacing w:val="16"/>
                <w:sz w:val="20"/>
                <w:szCs w:val="20"/>
              </w:rPr>
              <w:t>/T27772-2011</w:t>
            </w:r>
          </w:p>
        </w:tc>
        <w:tc>
          <w:tcPr>
            <w:tcW w:w="459" w:type="dxa"/>
            <w:vAlign w:val="top"/>
          </w:tcPr>
          <w:p w14:paraId="05D62A32">
            <w:pPr>
              <w:pStyle w:val="6"/>
              <w:spacing w:before="165" w:line="165" w:lineRule="exact"/>
              <w:ind w:left="302"/>
              <w:rPr>
                <w:sz w:val="20"/>
                <w:szCs w:val="20"/>
              </w:rPr>
            </w:pPr>
            <w:r>
              <w:rPr>
                <w:position w:val="-2"/>
                <w:sz w:val="20"/>
                <w:szCs w:val="20"/>
              </w:rPr>
              <w:t>C</w:t>
            </w:r>
          </w:p>
        </w:tc>
        <w:tc>
          <w:tcPr>
            <w:tcW w:w="1504" w:type="dxa"/>
            <w:vAlign w:val="top"/>
          </w:tcPr>
          <w:p w14:paraId="7A4051C2">
            <w:pPr>
              <w:pStyle w:val="6"/>
              <w:spacing w:before="131" w:line="183" w:lineRule="auto"/>
              <w:jc w:val="right"/>
              <w:rPr>
                <w:sz w:val="20"/>
                <w:szCs w:val="20"/>
              </w:rPr>
            </w:pPr>
            <w:r>
              <w:rPr>
                <w:spacing w:val="-1"/>
                <w:sz w:val="20"/>
                <w:szCs w:val="20"/>
              </w:rPr>
              <w:t>级及以上水平。</w:t>
            </w:r>
          </w:p>
        </w:tc>
      </w:tr>
    </w:tbl>
    <w:p w14:paraId="44D556DB">
      <w:pPr>
        <w:spacing w:line="255" w:lineRule="auto"/>
        <w:rPr>
          <w:rFonts w:ascii="Arial"/>
          <w:sz w:val="21"/>
        </w:rPr>
      </w:pPr>
    </w:p>
    <w:p w14:paraId="1F4DB0DB">
      <w:pPr>
        <w:pStyle w:val="2"/>
        <w:spacing w:before="65" w:line="228" w:lineRule="auto"/>
        <w:ind w:left="483"/>
        <w:rPr>
          <w:sz w:val="20"/>
          <w:szCs w:val="20"/>
        </w:rPr>
      </w:pPr>
      <w:r>
        <w:rPr>
          <w:b/>
          <w:bCs/>
          <w:spacing w:val="8"/>
          <w:sz w:val="20"/>
          <w:szCs w:val="20"/>
        </w:rPr>
        <w:t>（三）</w:t>
      </w:r>
      <w:r>
        <w:rPr>
          <w:spacing w:val="-57"/>
          <w:sz w:val="20"/>
          <w:szCs w:val="20"/>
        </w:rPr>
        <w:t xml:space="preserve"> </w:t>
      </w:r>
      <w:r>
        <w:rPr>
          <w:b/>
          <w:bCs/>
          <w:spacing w:val="8"/>
          <w:sz w:val="20"/>
          <w:szCs w:val="20"/>
        </w:rPr>
        <w:t>用药标准</w:t>
      </w:r>
    </w:p>
    <w:p w14:paraId="5B2DBECD">
      <w:pPr>
        <w:spacing w:line="327" w:lineRule="auto"/>
        <w:rPr>
          <w:rFonts w:ascii="Arial"/>
          <w:sz w:val="21"/>
        </w:rPr>
      </w:pPr>
    </w:p>
    <w:p w14:paraId="1690A8A1">
      <w:pPr>
        <w:pStyle w:val="2"/>
        <w:spacing w:before="65" w:line="498" w:lineRule="auto"/>
        <w:ind w:left="43" w:right="44" w:firstLine="425"/>
        <w:jc w:val="both"/>
        <w:rPr>
          <w:sz w:val="20"/>
          <w:szCs w:val="20"/>
        </w:rPr>
      </w:pPr>
      <w:r>
        <w:rPr>
          <w:spacing w:val="21"/>
          <w:sz w:val="20"/>
          <w:szCs w:val="20"/>
        </w:rPr>
        <w:t>投标人必须注重科学合理用药，不得使用假药、</w:t>
      </w:r>
      <w:r>
        <w:rPr>
          <w:spacing w:val="-51"/>
          <w:sz w:val="20"/>
          <w:szCs w:val="20"/>
        </w:rPr>
        <w:t xml:space="preserve"> </w:t>
      </w:r>
      <w:r>
        <w:rPr>
          <w:spacing w:val="21"/>
          <w:sz w:val="20"/>
          <w:szCs w:val="20"/>
        </w:rPr>
        <w:t>国家禁用的</w:t>
      </w:r>
      <w:r>
        <w:rPr>
          <w:spacing w:val="20"/>
          <w:sz w:val="20"/>
          <w:szCs w:val="20"/>
        </w:rPr>
        <w:t>药物</w:t>
      </w:r>
      <w:r>
        <w:rPr>
          <w:spacing w:val="-58"/>
          <w:sz w:val="20"/>
          <w:szCs w:val="20"/>
        </w:rPr>
        <w:t xml:space="preserve"> </w:t>
      </w:r>
      <w:r>
        <w:rPr>
          <w:spacing w:val="20"/>
          <w:sz w:val="20"/>
          <w:szCs w:val="20"/>
        </w:rPr>
        <w:t>，并须确保药物</w:t>
      </w:r>
      <w:r>
        <w:rPr>
          <w:spacing w:val="13"/>
          <w:sz w:val="20"/>
          <w:szCs w:val="20"/>
        </w:rPr>
        <w:t xml:space="preserve">来源和质量正当可靠。使用的药物必须符合 </w:t>
      </w:r>
      <w:r>
        <w:rPr>
          <w:sz w:val="20"/>
          <w:szCs w:val="20"/>
        </w:rPr>
        <w:t>GB</w:t>
      </w:r>
      <w:r>
        <w:rPr>
          <w:spacing w:val="13"/>
          <w:sz w:val="20"/>
          <w:szCs w:val="20"/>
        </w:rPr>
        <w:t>/T27777-2011《</w:t>
      </w:r>
      <w:r>
        <w:rPr>
          <w:spacing w:val="12"/>
          <w:sz w:val="20"/>
          <w:szCs w:val="20"/>
        </w:rPr>
        <w:t>杀鼠剂安全使用准则》与</w:t>
      </w:r>
      <w:r>
        <w:rPr>
          <w:sz w:val="20"/>
          <w:szCs w:val="20"/>
        </w:rPr>
        <w:t>GB</w:t>
      </w:r>
      <w:r>
        <w:rPr>
          <w:spacing w:val="17"/>
          <w:sz w:val="20"/>
          <w:szCs w:val="20"/>
        </w:rPr>
        <w:t>/T27779-2011《卫生杀虫剂安全使用准则》</w:t>
      </w:r>
      <w:r>
        <w:rPr>
          <w:spacing w:val="-35"/>
          <w:sz w:val="20"/>
          <w:szCs w:val="20"/>
        </w:rPr>
        <w:t xml:space="preserve"> </w:t>
      </w:r>
      <w:r>
        <w:rPr>
          <w:spacing w:val="17"/>
          <w:sz w:val="20"/>
          <w:szCs w:val="20"/>
        </w:rPr>
        <w:t>的要求，达到“</w:t>
      </w:r>
      <w:r>
        <w:rPr>
          <w:spacing w:val="-74"/>
          <w:sz w:val="20"/>
          <w:szCs w:val="20"/>
        </w:rPr>
        <w:t xml:space="preserve"> </w:t>
      </w:r>
      <w:r>
        <w:rPr>
          <w:spacing w:val="17"/>
          <w:sz w:val="20"/>
          <w:szCs w:val="20"/>
        </w:rPr>
        <w:t>安全、高效、环</w:t>
      </w:r>
      <w:r>
        <w:rPr>
          <w:spacing w:val="16"/>
          <w:sz w:val="20"/>
          <w:szCs w:val="20"/>
        </w:rPr>
        <w:t>保</w:t>
      </w:r>
      <w:r>
        <w:rPr>
          <w:spacing w:val="-55"/>
          <w:sz w:val="20"/>
          <w:szCs w:val="20"/>
        </w:rPr>
        <w:t xml:space="preserve"> </w:t>
      </w:r>
      <w:r>
        <w:rPr>
          <w:spacing w:val="16"/>
          <w:sz w:val="20"/>
          <w:szCs w:val="20"/>
        </w:rPr>
        <w:t>”并</w:t>
      </w:r>
      <w:r>
        <w:rPr>
          <w:spacing w:val="24"/>
          <w:sz w:val="20"/>
          <w:szCs w:val="20"/>
        </w:rPr>
        <w:t>交替使用药物防止产生耐药性的要求；</w:t>
      </w:r>
      <w:r>
        <w:rPr>
          <w:spacing w:val="-45"/>
          <w:sz w:val="20"/>
          <w:szCs w:val="20"/>
        </w:rPr>
        <w:t xml:space="preserve"> </w:t>
      </w:r>
      <w:r>
        <w:rPr>
          <w:spacing w:val="24"/>
          <w:sz w:val="20"/>
          <w:szCs w:val="20"/>
        </w:rPr>
        <w:t>禁止使用自</w:t>
      </w:r>
      <w:r>
        <w:rPr>
          <w:spacing w:val="23"/>
          <w:sz w:val="20"/>
          <w:szCs w:val="20"/>
        </w:rPr>
        <w:t>配药物。</w:t>
      </w:r>
    </w:p>
    <w:p w14:paraId="4C28718E">
      <w:pPr>
        <w:pStyle w:val="2"/>
        <w:spacing w:before="106" w:line="228" w:lineRule="auto"/>
        <w:ind w:left="483"/>
        <w:rPr>
          <w:sz w:val="20"/>
          <w:szCs w:val="20"/>
        </w:rPr>
      </w:pPr>
      <w:r>
        <w:rPr>
          <w:b/>
          <w:bCs/>
          <w:spacing w:val="9"/>
          <w:sz w:val="20"/>
          <w:szCs w:val="20"/>
        </w:rPr>
        <w:t>（四）</w:t>
      </w:r>
      <w:r>
        <w:rPr>
          <w:spacing w:val="-44"/>
          <w:sz w:val="20"/>
          <w:szCs w:val="20"/>
        </w:rPr>
        <w:t xml:space="preserve"> </w:t>
      </w:r>
      <w:r>
        <w:rPr>
          <w:b/>
          <w:bCs/>
          <w:spacing w:val="9"/>
          <w:sz w:val="20"/>
          <w:szCs w:val="20"/>
        </w:rPr>
        <w:t>防制服务要求</w:t>
      </w:r>
    </w:p>
    <w:p w14:paraId="29B556BA">
      <w:pPr>
        <w:spacing w:line="330" w:lineRule="auto"/>
        <w:rPr>
          <w:rFonts w:ascii="Arial"/>
          <w:sz w:val="21"/>
        </w:rPr>
      </w:pPr>
    </w:p>
    <w:p w14:paraId="48E2271E">
      <w:pPr>
        <w:pStyle w:val="2"/>
        <w:spacing w:before="65" w:line="499" w:lineRule="auto"/>
        <w:ind w:left="47" w:right="61" w:firstLine="433"/>
        <w:rPr>
          <w:sz w:val="20"/>
          <w:szCs w:val="20"/>
        </w:rPr>
      </w:pPr>
      <w:r>
        <w:rPr>
          <w:spacing w:val="23"/>
          <w:sz w:val="20"/>
          <w:szCs w:val="20"/>
        </w:rPr>
        <w:t>1、投标人负责提供本项</w:t>
      </w:r>
      <w:r>
        <w:rPr>
          <w:spacing w:val="-33"/>
          <w:sz w:val="20"/>
          <w:szCs w:val="20"/>
        </w:rPr>
        <w:t xml:space="preserve"> </w:t>
      </w:r>
      <w:r>
        <w:rPr>
          <w:spacing w:val="23"/>
          <w:sz w:val="20"/>
          <w:szCs w:val="20"/>
        </w:rPr>
        <w:t>目</w:t>
      </w:r>
      <w:r>
        <w:rPr>
          <w:spacing w:val="-53"/>
          <w:sz w:val="20"/>
          <w:szCs w:val="20"/>
        </w:rPr>
        <w:t xml:space="preserve"> </w:t>
      </w:r>
      <w:r>
        <w:rPr>
          <w:spacing w:val="23"/>
          <w:sz w:val="20"/>
          <w:szCs w:val="20"/>
        </w:rPr>
        <w:t>中采购人所需要的灭鼠</w:t>
      </w:r>
      <w:r>
        <w:rPr>
          <w:spacing w:val="22"/>
          <w:sz w:val="20"/>
          <w:szCs w:val="20"/>
        </w:rPr>
        <w:t>灭蟑灭蚊蝇药物消杀及技术服</w:t>
      </w:r>
      <w:r>
        <w:rPr>
          <w:spacing w:val="21"/>
          <w:sz w:val="20"/>
          <w:szCs w:val="20"/>
        </w:rPr>
        <w:t>务，确保县城区病媒生物防制指标达标通过。</w:t>
      </w:r>
    </w:p>
    <w:p w14:paraId="43D8B72B">
      <w:pPr>
        <w:pStyle w:val="2"/>
        <w:spacing w:before="215" w:line="498" w:lineRule="auto"/>
        <w:ind w:left="46" w:firstLine="422"/>
        <w:rPr>
          <w:sz w:val="20"/>
          <w:szCs w:val="20"/>
        </w:rPr>
      </w:pPr>
      <w:r>
        <w:rPr>
          <w:spacing w:val="16"/>
          <w:sz w:val="20"/>
          <w:szCs w:val="20"/>
        </w:rPr>
        <w:t>2、投标单位工作人员在实施服务时应统一着装、佩证上岗</w:t>
      </w:r>
      <w:r>
        <w:rPr>
          <w:spacing w:val="15"/>
          <w:sz w:val="20"/>
          <w:szCs w:val="20"/>
        </w:rPr>
        <w:t>、明确任务、规范操作，</w:t>
      </w:r>
      <w:r>
        <w:rPr>
          <w:spacing w:val="22"/>
          <w:sz w:val="20"/>
          <w:szCs w:val="20"/>
        </w:rPr>
        <w:t>文明作业</w:t>
      </w:r>
      <w:r>
        <w:rPr>
          <w:spacing w:val="-57"/>
          <w:sz w:val="20"/>
          <w:szCs w:val="20"/>
        </w:rPr>
        <w:t xml:space="preserve"> </w:t>
      </w:r>
      <w:r>
        <w:rPr>
          <w:spacing w:val="22"/>
          <w:sz w:val="20"/>
          <w:szCs w:val="20"/>
        </w:rPr>
        <w:t>。必须按规定投放，确保消杀药物的投放量、</w:t>
      </w:r>
      <w:r>
        <w:rPr>
          <w:spacing w:val="21"/>
          <w:sz w:val="20"/>
          <w:szCs w:val="20"/>
        </w:rPr>
        <w:t>到位率、覆盖率符合要求并作</w:t>
      </w:r>
      <w:r>
        <w:rPr>
          <w:spacing w:val="20"/>
          <w:sz w:val="20"/>
          <w:szCs w:val="20"/>
        </w:rPr>
        <w:t>好相关文字记录，保留备查。</w:t>
      </w:r>
    </w:p>
    <w:p w14:paraId="2620FA68">
      <w:pPr>
        <w:pStyle w:val="2"/>
        <w:spacing w:before="215" w:line="497" w:lineRule="auto"/>
        <w:ind w:left="47" w:right="61" w:firstLine="422"/>
        <w:rPr>
          <w:sz w:val="20"/>
          <w:szCs w:val="20"/>
        </w:rPr>
      </w:pPr>
      <w:r>
        <w:rPr>
          <w:spacing w:val="19"/>
          <w:sz w:val="20"/>
          <w:szCs w:val="20"/>
        </w:rPr>
        <w:t>3、投标人针对本项目配置选择药物合理</w:t>
      </w:r>
      <w:r>
        <w:rPr>
          <w:spacing w:val="-58"/>
          <w:sz w:val="20"/>
          <w:szCs w:val="20"/>
        </w:rPr>
        <w:t xml:space="preserve"> </w:t>
      </w:r>
      <w:r>
        <w:rPr>
          <w:spacing w:val="19"/>
          <w:sz w:val="20"/>
          <w:szCs w:val="20"/>
        </w:rPr>
        <w:t>，药品、药物在防制</w:t>
      </w:r>
      <w:r>
        <w:rPr>
          <w:spacing w:val="18"/>
          <w:sz w:val="20"/>
          <w:szCs w:val="20"/>
        </w:rPr>
        <w:t>过程中使用的分配情</w:t>
      </w:r>
      <w:r>
        <w:rPr>
          <w:spacing w:val="21"/>
          <w:sz w:val="20"/>
          <w:szCs w:val="20"/>
        </w:rPr>
        <w:t>况，对不同环境的用药量及方法科学合理性。</w:t>
      </w:r>
    </w:p>
    <w:p w14:paraId="092D971E">
      <w:pPr>
        <w:pStyle w:val="2"/>
        <w:spacing w:before="218" w:line="497" w:lineRule="auto"/>
        <w:ind w:left="47" w:right="61" w:firstLine="418"/>
        <w:rPr>
          <w:sz w:val="20"/>
          <w:szCs w:val="20"/>
        </w:rPr>
      </w:pPr>
      <w:r>
        <w:rPr>
          <w:spacing w:val="20"/>
          <w:sz w:val="20"/>
          <w:szCs w:val="20"/>
        </w:rPr>
        <w:t>4、注意药物的使用安全，投（施）药后需防护的部位和措施，应采取有效的防护</w:t>
      </w:r>
      <w:r>
        <w:rPr>
          <w:spacing w:val="22"/>
          <w:sz w:val="20"/>
          <w:szCs w:val="20"/>
        </w:rPr>
        <w:t>和措施，及时向采购人报告并向县城区居民发布提醒事项。</w:t>
      </w:r>
    </w:p>
    <w:p w14:paraId="516AD188">
      <w:pPr>
        <w:pStyle w:val="2"/>
        <w:spacing w:before="219" w:line="450" w:lineRule="auto"/>
        <w:ind w:left="61" w:right="59" w:firstLine="408"/>
        <w:rPr>
          <w:sz w:val="20"/>
          <w:szCs w:val="20"/>
        </w:rPr>
      </w:pPr>
      <w:r>
        <w:rPr>
          <w:spacing w:val="19"/>
          <w:sz w:val="20"/>
          <w:szCs w:val="20"/>
        </w:rPr>
        <w:t>5、投标人事先作好投药前温馨提示</w:t>
      </w:r>
      <w:r>
        <w:rPr>
          <w:spacing w:val="-58"/>
          <w:sz w:val="20"/>
          <w:szCs w:val="20"/>
        </w:rPr>
        <w:t xml:space="preserve"> </w:t>
      </w:r>
      <w:r>
        <w:rPr>
          <w:spacing w:val="19"/>
          <w:sz w:val="20"/>
          <w:szCs w:val="20"/>
        </w:rPr>
        <w:t>，不能对县城区居民造成影响。</w:t>
      </w:r>
      <w:r>
        <w:rPr>
          <w:spacing w:val="18"/>
          <w:sz w:val="20"/>
          <w:szCs w:val="20"/>
        </w:rPr>
        <w:t>确保对服务辖</w:t>
      </w:r>
      <w:r>
        <w:rPr>
          <w:spacing w:val="20"/>
          <w:sz w:val="20"/>
          <w:szCs w:val="20"/>
        </w:rPr>
        <w:t>区内的动、植物及公共设施不造成损害。</w:t>
      </w:r>
    </w:p>
    <w:p w14:paraId="48DB43DD">
      <w:pPr>
        <w:spacing w:line="450" w:lineRule="auto"/>
        <w:rPr>
          <w:sz w:val="20"/>
          <w:szCs w:val="20"/>
        </w:rPr>
        <w:sectPr>
          <w:footerReference r:id="rId46" w:type="default"/>
          <w:pgSz w:w="11906" w:h="16839"/>
          <w:pgMar w:top="400" w:right="1768" w:bottom="1378" w:left="1785" w:header="0" w:footer="1212" w:gutter="0"/>
          <w:cols w:space="720" w:num="1"/>
        </w:sectPr>
      </w:pPr>
    </w:p>
    <w:p w14:paraId="417B3B75">
      <w:pPr>
        <w:spacing w:line="282" w:lineRule="auto"/>
        <w:rPr>
          <w:rFonts w:ascii="Arial"/>
          <w:sz w:val="21"/>
        </w:rPr>
      </w:pPr>
    </w:p>
    <w:p w14:paraId="4FE61DA8">
      <w:pPr>
        <w:spacing w:line="283" w:lineRule="auto"/>
        <w:rPr>
          <w:rFonts w:ascii="Arial"/>
          <w:sz w:val="21"/>
        </w:rPr>
      </w:pPr>
    </w:p>
    <w:p w14:paraId="4D260406">
      <w:pPr>
        <w:spacing w:line="283" w:lineRule="auto"/>
        <w:rPr>
          <w:rFonts w:ascii="Arial"/>
          <w:sz w:val="21"/>
        </w:rPr>
      </w:pPr>
    </w:p>
    <w:p w14:paraId="42350C95">
      <w:pPr>
        <w:spacing w:line="283" w:lineRule="auto"/>
        <w:rPr>
          <w:rFonts w:ascii="Arial"/>
          <w:sz w:val="21"/>
        </w:rPr>
      </w:pPr>
    </w:p>
    <w:p w14:paraId="1A06A46A">
      <w:pPr>
        <w:pStyle w:val="2"/>
        <w:spacing w:before="65" w:line="498" w:lineRule="auto"/>
        <w:ind w:left="47" w:right="52" w:firstLine="420"/>
        <w:rPr>
          <w:sz w:val="20"/>
          <w:szCs w:val="20"/>
        </w:rPr>
      </w:pPr>
      <w:r>
        <w:rPr>
          <w:spacing w:val="20"/>
          <w:sz w:val="20"/>
          <w:szCs w:val="20"/>
        </w:rPr>
        <w:t>6、确保施工安全，若因施工原因造成的安全事故及存在安全隐患造成自身和他人</w:t>
      </w:r>
      <w:r>
        <w:rPr>
          <w:spacing w:val="21"/>
          <w:sz w:val="20"/>
          <w:szCs w:val="20"/>
        </w:rPr>
        <w:t>人身财产损害，其责任均由中标人承担。</w:t>
      </w:r>
    </w:p>
    <w:p w14:paraId="5F323A47">
      <w:pPr>
        <w:pStyle w:val="2"/>
        <w:spacing w:before="215" w:line="227" w:lineRule="auto"/>
        <w:ind w:left="471"/>
        <w:rPr>
          <w:sz w:val="20"/>
          <w:szCs w:val="20"/>
        </w:rPr>
      </w:pPr>
      <w:r>
        <w:rPr>
          <w:spacing w:val="21"/>
          <w:sz w:val="20"/>
          <w:szCs w:val="20"/>
        </w:rPr>
        <w:t>7、投标人须响应与病媒生物有关的突发公共卫生应急服务。</w:t>
      </w:r>
    </w:p>
    <w:p w14:paraId="1FA97437">
      <w:pPr>
        <w:spacing w:line="445" w:lineRule="auto"/>
        <w:rPr>
          <w:rFonts w:ascii="Arial"/>
          <w:sz w:val="21"/>
        </w:rPr>
      </w:pPr>
    </w:p>
    <w:p w14:paraId="45CB844F">
      <w:pPr>
        <w:pStyle w:val="2"/>
        <w:spacing w:before="65" w:line="498" w:lineRule="auto"/>
        <w:ind w:left="47" w:right="54" w:firstLine="419"/>
        <w:rPr>
          <w:sz w:val="20"/>
          <w:szCs w:val="20"/>
        </w:rPr>
      </w:pPr>
      <w:r>
        <w:rPr>
          <w:spacing w:val="20"/>
          <w:sz w:val="20"/>
          <w:szCs w:val="20"/>
        </w:rPr>
        <w:t>8、投标人负责城区病媒生物宣传培训工作，做好宣传和技术指导培训，预防人畜误食鼠药中毒事件发生，</w:t>
      </w:r>
      <w:r>
        <w:rPr>
          <w:spacing w:val="-42"/>
          <w:sz w:val="20"/>
          <w:szCs w:val="20"/>
        </w:rPr>
        <w:t xml:space="preserve"> </w:t>
      </w:r>
      <w:r>
        <w:rPr>
          <w:spacing w:val="20"/>
          <w:sz w:val="20"/>
          <w:szCs w:val="20"/>
        </w:rPr>
        <w:t>以及对发生误食中毒事件进行及时处理</w:t>
      </w:r>
      <w:r>
        <w:rPr>
          <w:spacing w:val="-58"/>
          <w:sz w:val="20"/>
          <w:szCs w:val="20"/>
        </w:rPr>
        <w:t xml:space="preserve"> </w:t>
      </w:r>
      <w:r>
        <w:rPr>
          <w:spacing w:val="20"/>
          <w:sz w:val="20"/>
          <w:szCs w:val="20"/>
        </w:rPr>
        <w:t>，并承担因宣传和技</w:t>
      </w:r>
      <w:r>
        <w:rPr>
          <w:spacing w:val="22"/>
          <w:sz w:val="20"/>
          <w:szCs w:val="20"/>
        </w:rPr>
        <w:t>术指导培训不力造成环境污染和人畜误食中毒所产生的后果。</w:t>
      </w:r>
    </w:p>
    <w:p w14:paraId="73535C95">
      <w:pPr>
        <w:pStyle w:val="2"/>
        <w:spacing w:before="214" w:line="497" w:lineRule="auto"/>
        <w:ind w:left="46" w:right="54" w:firstLine="420"/>
        <w:rPr>
          <w:sz w:val="20"/>
          <w:szCs w:val="20"/>
        </w:rPr>
      </w:pPr>
      <w:r>
        <w:rPr>
          <w:spacing w:val="19"/>
          <w:sz w:val="20"/>
          <w:szCs w:val="20"/>
        </w:rPr>
        <w:t>9、服务期内药物使用必须符合国家规定的病媒生物防治用药</w:t>
      </w:r>
      <w:r>
        <w:rPr>
          <w:spacing w:val="-58"/>
          <w:sz w:val="20"/>
          <w:szCs w:val="20"/>
        </w:rPr>
        <w:t xml:space="preserve"> </w:t>
      </w:r>
      <w:r>
        <w:rPr>
          <w:spacing w:val="19"/>
          <w:sz w:val="20"/>
          <w:szCs w:val="20"/>
        </w:rPr>
        <w:t>，安全规</w:t>
      </w:r>
      <w:r>
        <w:rPr>
          <w:spacing w:val="18"/>
          <w:sz w:val="20"/>
          <w:szCs w:val="20"/>
        </w:rPr>
        <w:t>范用药，严</w:t>
      </w:r>
      <w:r>
        <w:rPr>
          <w:spacing w:val="22"/>
          <w:sz w:val="20"/>
          <w:szCs w:val="20"/>
        </w:rPr>
        <w:t>禁使用国家明令禁止使用的药物，如发生人、畜食中</w:t>
      </w:r>
      <w:r>
        <w:rPr>
          <w:spacing w:val="21"/>
          <w:sz w:val="20"/>
          <w:szCs w:val="20"/>
        </w:rPr>
        <w:t>毒</w:t>
      </w:r>
      <w:r>
        <w:rPr>
          <w:spacing w:val="-58"/>
          <w:sz w:val="20"/>
          <w:szCs w:val="20"/>
        </w:rPr>
        <w:t xml:space="preserve"> </w:t>
      </w:r>
      <w:r>
        <w:rPr>
          <w:spacing w:val="21"/>
          <w:sz w:val="20"/>
          <w:szCs w:val="20"/>
        </w:rPr>
        <w:t>，经权威部门鉴定属投标人使</w:t>
      </w:r>
      <w:r>
        <w:rPr>
          <w:spacing w:val="19"/>
          <w:sz w:val="20"/>
          <w:szCs w:val="20"/>
        </w:rPr>
        <w:t>用禁用药物</w:t>
      </w:r>
      <w:r>
        <w:rPr>
          <w:spacing w:val="-59"/>
          <w:sz w:val="20"/>
          <w:szCs w:val="20"/>
        </w:rPr>
        <w:t xml:space="preserve"> </w:t>
      </w:r>
      <w:r>
        <w:rPr>
          <w:spacing w:val="19"/>
          <w:sz w:val="20"/>
          <w:szCs w:val="20"/>
        </w:rPr>
        <w:t>，投标人需要承担全部责任。</w:t>
      </w:r>
    </w:p>
    <w:p w14:paraId="713BD941">
      <w:pPr>
        <w:pStyle w:val="2"/>
        <w:spacing w:before="218" w:line="227" w:lineRule="auto"/>
        <w:ind w:left="481"/>
        <w:rPr>
          <w:sz w:val="20"/>
          <w:szCs w:val="20"/>
        </w:rPr>
      </w:pPr>
      <w:r>
        <w:rPr>
          <w:spacing w:val="21"/>
          <w:sz w:val="20"/>
          <w:szCs w:val="20"/>
        </w:rPr>
        <w:t>10、投标人做好年度的病媒生物防制工作资料汇编交给采</w:t>
      </w:r>
      <w:r>
        <w:rPr>
          <w:spacing w:val="20"/>
          <w:sz w:val="20"/>
          <w:szCs w:val="20"/>
        </w:rPr>
        <w:t>购人。</w:t>
      </w:r>
    </w:p>
    <w:p w14:paraId="240EC5F9">
      <w:pPr>
        <w:spacing w:line="359" w:lineRule="auto"/>
        <w:rPr>
          <w:rFonts w:ascii="Arial"/>
          <w:sz w:val="21"/>
        </w:rPr>
      </w:pPr>
    </w:p>
    <w:p w14:paraId="63C4737F">
      <w:pPr>
        <w:pStyle w:val="2"/>
        <w:spacing w:before="65" w:line="228" w:lineRule="auto"/>
        <w:ind w:left="596"/>
        <w:rPr>
          <w:sz w:val="20"/>
          <w:szCs w:val="20"/>
        </w:rPr>
      </w:pPr>
      <w:r>
        <w:rPr>
          <w:b/>
          <w:bCs/>
          <w:spacing w:val="8"/>
          <w:sz w:val="20"/>
          <w:szCs w:val="20"/>
        </w:rPr>
        <w:t>（五）</w:t>
      </w:r>
      <w:r>
        <w:rPr>
          <w:spacing w:val="-57"/>
          <w:sz w:val="20"/>
          <w:szCs w:val="20"/>
        </w:rPr>
        <w:t xml:space="preserve"> </w:t>
      </w:r>
      <w:r>
        <w:rPr>
          <w:b/>
          <w:bCs/>
          <w:spacing w:val="8"/>
          <w:sz w:val="20"/>
          <w:szCs w:val="20"/>
        </w:rPr>
        <w:t>其他要求</w:t>
      </w:r>
    </w:p>
    <w:p w14:paraId="23E0A0D0">
      <w:pPr>
        <w:spacing w:line="327" w:lineRule="auto"/>
        <w:rPr>
          <w:rFonts w:ascii="Arial"/>
          <w:sz w:val="21"/>
        </w:rPr>
      </w:pPr>
    </w:p>
    <w:p w14:paraId="3D775F5B">
      <w:pPr>
        <w:pStyle w:val="2"/>
        <w:spacing w:before="66" w:line="498" w:lineRule="auto"/>
        <w:ind w:left="51" w:right="54" w:firstLine="430"/>
        <w:rPr>
          <w:sz w:val="20"/>
          <w:szCs w:val="20"/>
        </w:rPr>
      </w:pPr>
      <w:r>
        <w:rPr>
          <w:spacing w:val="17"/>
          <w:sz w:val="20"/>
          <w:szCs w:val="20"/>
        </w:rPr>
        <w:t>1、中标人不得将本项</w:t>
      </w:r>
      <w:r>
        <w:rPr>
          <w:spacing w:val="-36"/>
          <w:sz w:val="20"/>
          <w:szCs w:val="20"/>
        </w:rPr>
        <w:t xml:space="preserve"> </w:t>
      </w:r>
      <w:r>
        <w:rPr>
          <w:spacing w:val="17"/>
          <w:sz w:val="20"/>
          <w:szCs w:val="20"/>
        </w:rPr>
        <w:t>目分包与转包</w:t>
      </w:r>
      <w:r>
        <w:rPr>
          <w:spacing w:val="-58"/>
          <w:sz w:val="20"/>
          <w:szCs w:val="20"/>
        </w:rPr>
        <w:t xml:space="preserve"> </w:t>
      </w:r>
      <w:r>
        <w:rPr>
          <w:spacing w:val="17"/>
          <w:sz w:val="20"/>
          <w:szCs w:val="20"/>
        </w:rPr>
        <w:t>，否则招标方将终</w:t>
      </w:r>
      <w:r>
        <w:rPr>
          <w:spacing w:val="16"/>
          <w:sz w:val="20"/>
          <w:szCs w:val="20"/>
        </w:rPr>
        <w:t>止合同，由此造成的一切损</w:t>
      </w:r>
      <w:r>
        <w:rPr>
          <w:spacing w:val="17"/>
          <w:sz w:val="20"/>
          <w:szCs w:val="20"/>
        </w:rPr>
        <w:t>失由中标人负责。</w:t>
      </w:r>
    </w:p>
    <w:p w14:paraId="25FD2C96">
      <w:pPr>
        <w:pStyle w:val="2"/>
        <w:spacing w:before="218" w:line="497" w:lineRule="auto"/>
        <w:ind w:left="46" w:right="52" w:firstLine="422"/>
        <w:rPr>
          <w:sz w:val="20"/>
          <w:szCs w:val="20"/>
        </w:rPr>
      </w:pPr>
      <w:r>
        <w:rPr>
          <w:spacing w:val="20"/>
          <w:sz w:val="20"/>
          <w:szCs w:val="20"/>
        </w:rPr>
        <w:t>2、若发现投标人在投标文件中所列的各项技术指标和性能有欺诈行为的，采购人有权取消其投标人资格</w:t>
      </w:r>
      <w:r>
        <w:rPr>
          <w:spacing w:val="-40"/>
          <w:sz w:val="20"/>
          <w:szCs w:val="20"/>
        </w:rPr>
        <w:t xml:space="preserve"> </w:t>
      </w:r>
      <w:r>
        <w:rPr>
          <w:spacing w:val="20"/>
          <w:sz w:val="20"/>
          <w:szCs w:val="20"/>
        </w:rPr>
        <w:t>。若在执行合同过程中给采购人造成损失</w:t>
      </w:r>
      <w:r>
        <w:rPr>
          <w:spacing w:val="-58"/>
          <w:sz w:val="20"/>
          <w:szCs w:val="20"/>
        </w:rPr>
        <w:t xml:space="preserve"> </w:t>
      </w:r>
      <w:r>
        <w:rPr>
          <w:spacing w:val="20"/>
          <w:sz w:val="20"/>
          <w:szCs w:val="20"/>
        </w:rPr>
        <w:t>，采购人有权进行索</w:t>
      </w:r>
      <w:r>
        <w:rPr>
          <w:spacing w:val="19"/>
          <w:sz w:val="20"/>
          <w:szCs w:val="20"/>
        </w:rPr>
        <w:t>赔并追究其相关责任。</w:t>
      </w:r>
    </w:p>
    <w:p w14:paraId="5F7BD2E2">
      <w:pPr>
        <w:pStyle w:val="2"/>
        <w:spacing w:before="218" w:line="498" w:lineRule="auto"/>
        <w:ind w:left="49" w:firstLine="420"/>
        <w:rPr>
          <w:sz w:val="20"/>
          <w:szCs w:val="20"/>
        </w:rPr>
      </w:pPr>
      <w:r>
        <w:rPr>
          <w:spacing w:val="19"/>
          <w:sz w:val="20"/>
          <w:szCs w:val="20"/>
        </w:rPr>
        <w:t>3、</w:t>
      </w:r>
      <w:r>
        <w:rPr>
          <w:spacing w:val="-52"/>
          <w:sz w:val="20"/>
          <w:szCs w:val="20"/>
        </w:rPr>
        <w:t xml:space="preserve"> </w:t>
      </w:r>
      <w:r>
        <w:rPr>
          <w:spacing w:val="19"/>
          <w:sz w:val="20"/>
          <w:szCs w:val="20"/>
        </w:rPr>
        <w:t>中标人在签订合同时，不得提出附加条件和不合理要</w:t>
      </w:r>
      <w:r>
        <w:rPr>
          <w:spacing w:val="18"/>
          <w:sz w:val="20"/>
          <w:szCs w:val="20"/>
        </w:rPr>
        <w:t>求，</w:t>
      </w:r>
      <w:r>
        <w:rPr>
          <w:spacing w:val="-49"/>
          <w:sz w:val="20"/>
          <w:szCs w:val="20"/>
        </w:rPr>
        <w:t xml:space="preserve"> </w:t>
      </w:r>
      <w:r>
        <w:rPr>
          <w:spacing w:val="18"/>
          <w:sz w:val="20"/>
          <w:szCs w:val="20"/>
        </w:rPr>
        <w:t>中标资格将被取消，</w:t>
      </w:r>
      <w:r>
        <w:rPr>
          <w:spacing w:val="21"/>
          <w:sz w:val="20"/>
          <w:szCs w:val="20"/>
        </w:rPr>
        <w:t>该投标人对由此产生的一切后果负责。</w:t>
      </w:r>
    </w:p>
    <w:p w14:paraId="7F0A1133">
      <w:pPr>
        <w:pStyle w:val="2"/>
        <w:spacing w:before="216" w:line="498" w:lineRule="auto"/>
        <w:ind w:left="47" w:right="54" w:firstLine="418"/>
        <w:rPr>
          <w:sz w:val="20"/>
          <w:szCs w:val="20"/>
        </w:rPr>
      </w:pPr>
      <w:r>
        <w:rPr>
          <w:spacing w:val="17"/>
          <w:sz w:val="20"/>
          <w:szCs w:val="20"/>
        </w:rPr>
        <w:t>4、本项</w:t>
      </w:r>
      <w:r>
        <w:rPr>
          <w:spacing w:val="-31"/>
          <w:sz w:val="20"/>
          <w:szCs w:val="20"/>
        </w:rPr>
        <w:t xml:space="preserve"> </w:t>
      </w:r>
      <w:r>
        <w:rPr>
          <w:spacing w:val="17"/>
          <w:sz w:val="20"/>
          <w:szCs w:val="20"/>
        </w:rPr>
        <w:t>目采用费用包干方式建设</w:t>
      </w:r>
      <w:r>
        <w:rPr>
          <w:spacing w:val="-58"/>
          <w:sz w:val="20"/>
          <w:szCs w:val="20"/>
        </w:rPr>
        <w:t xml:space="preserve"> </w:t>
      </w:r>
      <w:r>
        <w:rPr>
          <w:spacing w:val="17"/>
          <w:sz w:val="20"/>
          <w:szCs w:val="20"/>
        </w:rPr>
        <w:t>，含所需的货物、人工、运输、管理及税金等所</w:t>
      </w:r>
      <w:r>
        <w:rPr>
          <w:spacing w:val="21"/>
          <w:sz w:val="20"/>
          <w:szCs w:val="20"/>
        </w:rPr>
        <w:t>有费用，如一旦中标，在项</w:t>
      </w:r>
      <w:r>
        <w:rPr>
          <w:spacing w:val="-36"/>
          <w:sz w:val="20"/>
          <w:szCs w:val="20"/>
        </w:rPr>
        <w:t xml:space="preserve"> </w:t>
      </w:r>
      <w:r>
        <w:rPr>
          <w:spacing w:val="21"/>
          <w:sz w:val="20"/>
          <w:szCs w:val="20"/>
        </w:rPr>
        <w:t>目实施中出现任何遗漏，均由中标人免费提供，采购人不</w:t>
      </w:r>
      <w:r>
        <w:rPr>
          <w:spacing w:val="17"/>
          <w:sz w:val="20"/>
          <w:szCs w:val="20"/>
        </w:rPr>
        <w:t>再支付任何费用。</w:t>
      </w:r>
    </w:p>
    <w:p w14:paraId="0EC3360A">
      <w:pPr>
        <w:pStyle w:val="2"/>
        <w:spacing w:before="216" w:line="228" w:lineRule="auto"/>
        <w:ind w:left="470"/>
        <w:rPr>
          <w:sz w:val="19"/>
          <w:szCs w:val="19"/>
        </w:rPr>
      </w:pPr>
      <w:r>
        <w:rPr>
          <w:spacing w:val="14"/>
          <w:sz w:val="20"/>
          <w:szCs w:val="20"/>
        </w:rPr>
        <w:t>5、</w:t>
      </w:r>
      <w:r>
        <w:rPr>
          <w:spacing w:val="14"/>
          <w:sz w:val="19"/>
          <w:szCs w:val="19"/>
        </w:rPr>
        <w:t>★项</w:t>
      </w:r>
      <w:r>
        <w:rPr>
          <w:spacing w:val="-18"/>
          <w:sz w:val="19"/>
          <w:szCs w:val="19"/>
        </w:rPr>
        <w:t xml:space="preserve"> </w:t>
      </w:r>
      <w:r>
        <w:rPr>
          <w:spacing w:val="14"/>
          <w:sz w:val="19"/>
          <w:szCs w:val="19"/>
        </w:rPr>
        <w:t>目说明</w:t>
      </w:r>
      <w:r>
        <w:rPr>
          <w:rFonts w:ascii="Calibri" w:hAnsi="Calibri" w:eastAsia="Calibri" w:cs="Calibri"/>
          <w:spacing w:val="14"/>
          <w:sz w:val="19"/>
          <w:szCs w:val="19"/>
        </w:rPr>
        <w:t>:</w:t>
      </w:r>
      <w:r>
        <w:rPr>
          <w:spacing w:val="14"/>
          <w:sz w:val="19"/>
          <w:szCs w:val="19"/>
        </w:rPr>
        <w:t>本项</w:t>
      </w:r>
      <w:r>
        <w:rPr>
          <w:spacing w:val="-35"/>
          <w:sz w:val="19"/>
          <w:szCs w:val="19"/>
        </w:rPr>
        <w:t xml:space="preserve"> </w:t>
      </w:r>
      <w:r>
        <w:rPr>
          <w:spacing w:val="14"/>
          <w:sz w:val="19"/>
          <w:szCs w:val="19"/>
        </w:rPr>
        <w:t>目分为</w:t>
      </w:r>
      <w:r>
        <w:rPr>
          <w:spacing w:val="39"/>
          <w:w w:val="101"/>
          <w:sz w:val="19"/>
          <w:szCs w:val="19"/>
        </w:rPr>
        <w:t xml:space="preserve"> </w:t>
      </w:r>
      <w:r>
        <w:rPr>
          <w:rFonts w:ascii="Calibri" w:hAnsi="Calibri" w:eastAsia="Calibri" w:cs="Calibri"/>
          <w:spacing w:val="14"/>
          <w:sz w:val="19"/>
          <w:szCs w:val="19"/>
        </w:rPr>
        <w:t>4</w:t>
      </w:r>
      <w:r>
        <w:rPr>
          <w:rFonts w:ascii="Calibri" w:hAnsi="Calibri" w:eastAsia="Calibri" w:cs="Calibri"/>
          <w:spacing w:val="24"/>
          <w:w w:val="102"/>
          <w:sz w:val="19"/>
          <w:szCs w:val="19"/>
        </w:rPr>
        <w:t xml:space="preserve"> </w:t>
      </w:r>
      <w:r>
        <w:rPr>
          <w:spacing w:val="14"/>
          <w:sz w:val="19"/>
          <w:szCs w:val="19"/>
        </w:rPr>
        <w:t>个包</w:t>
      </w:r>
      <w:r>
        <w:rPr>
          <w:spacing w:val="-57"/>
          <w:sz w:val="19"/>
          <w:szCs w:val="19"/>
        </w:rPr>
        <w:t xml:space="preserve"> </w:t>
      </w:r>
      <w:r>
        <w:rPr>
          <w:spacing w:val="14"/>
          <w:sz w:val="19"/>
          <w:szCs w:val="19"/>
        </w:rPr>
        <w:t>，同一投标人只能选择其中一个包号参与投标。若</w:t>
      </w:r>
    </w:p>
    <w:p w14:paraId="3DBFAFA9">
      <w:pPr>
        <w:spacing w:line="228" w:lineRule="auto"/>
        <w:rPr>
          <w:sz w:val="19"/>
          <w:szCs w:val="19"/>
        </w:rPr>
        <w:sectPr>
          <w:footerReference r:id="rId47" w:type="default"/>
          <w:pgSz w:w="11906" w:h="16839"/>
          <w:pgMar w:top="400" w:right="1776" w:bottom="1377" w:left="1785" w:header="0" w:footer="1212" w:gutter="0"/>
          <w:cols w:space="720" w:num="1"/>
        </w:sectPr>
      </w:pPr>
    </w:p>
    <w:p w14:paraId="4105E5E6">
      <w:pPr>
        <w:spacing w:line="285" w:lineRule="auto"/>
        <w:rPr>
          <w:rFonts w:ascii="Arial"/>
          <w:sz w:val="21"/>
        </w:rPr>
      </w:pPr>
    </w:p>
    <w:p w14:paraId="47CBFE90">
      <w:pPr>
        <w:spacing w:line="285" w:lineRule="auto"/>
        <w:rPr>
          <w:rFonts w:ascii="Arial"/>
          <w:sz w:val="21"/>
        </w:rPr>
      </w:pPr>
    </w:p>
    <w:p w14:paraId="7D3CEC39">
      <w:pPr>
        <w:spacing w:line="286" w:lineRule="auto"/>
        <w:rPr>
          <w:rFonts w:ascii="Arial"/>
          <w:sz w:val="21"/>
        </w:rPr>
      </w:pPr>
    </w:p>
    <w:p w14:paraId="288B6482">
      <w:pPr>
        <w:spacing w:line="286" w:lineRule="auto"/>
        <w:rPr>
          <w:rFonts w:ascii="Arial"/>
          <w:sz w:val="21"/>
        </w:rPr>
      </w:pPr>
    </w:p>
    <w:p w14:paraId="3E3A6041">
      <w:pPr>
        <w:pStyle w:val="2"/>
        <w:spacing w:before="61" w:line="228" w:lineRule="auto"/>
        <w:ind w:left="65"/>
        <w:rPr>
          <w:sz w:val="19"/>
          <w:szCs w:val="19"/>
        </w:rPr>
      </w:pPr>
      <w:r>
        <w:rPr>
          <w:spacing w:val="19"/>
          <w:sz w:val="19"/>
          <w:szCs w:val="19"/>
        </w:rPr>
        <w:t>同一投标人参与多个包号投标</w:t>
      </w:r>
      <w:r>
        <w:rPr>
          <w:spacing w:val="-42"/>
          <w:sz w:val="19"/>
          <w:szCs w:val="19"/>
        </w:rPr>
        <w:t xml:space="preserve"> </w:t>
      </w:r>
      <w:r>
        <w:rPr>
          <w:spacing w:val="19"/>
          <w:sz w:val="19"/>
          <w:szCs w:val="19"/>
        </w:rPr>
        <w:t>，则每个包均投标无效。</w:t>
      </w:r>
    </w:p>
    <w:p w14:paraId="33947B26">
      <w:pPr>
        <w:spacing w:line="446" w:lineRule="auto"/>
        <w:rPr>
          <w:rFonts w:ascii="Arial"/>
          <w:sz w:val="21"/>
        </w:rPr>
      </w:pPr>
    </w:p>
    <w:p w14:paraId="7F773D79">
      <w:pPr>
        <w:pStyle w:val="2"/>
        <w:spacing w:before="65" w:line="228" w:lineRule="auto"/>
        <w:ind w:left="465"/>
        <w:rPr>
          <w:sz w:val="20"/>
          <w:szCs w:val="20"/>
        </w:rPr>
      </w:pPr>
      <w:r>
        <w:rPr>
          <w:b/>
          <w:bCs/>
          <w:spacing w:val="20"/>
          <w:sz w:val="20"/>
          <w:szCs w:val="20"/>
        </w:rPr>
        <w:t>对于上述项目要求，投标人应在投标文件中进行回应</w:t>
      </w:r>
      <w:r>
        <w:rPr>
          <w:spacing w:val="-58"/>
          <w:sz w:val="20"/>
          <w:szCs w:val="20"/>
        </w:rPr>
        <w:t xml:space="preserve"> </w:t>
      </w:r>
      <w:r>
        <w:rPr>
          <w:b/>
          <w:bCs/>
          <w:spacing w:val="20"/>
          <w:sz w:val="20"/>
          <w:szCs w:val="20"/>
        </w:rPr>
        <w:t>，作出承</w:t>
      </w:r>
      <w:r>
        <w:rPr>
          <w:b/>
          <w:bCs/>
          <w:spacing w:val="19"/>
          <w:sz w:val="20"/>
          <w:szCs w:val="20"/>
        </w:rPr>
        <w:t>诺及说明。</w:t>
      </w:r>
    </w:p>
    <w:p w14:paraId="2071AED3">
      <w:pPr>
        <w:spacing w:line="228" w:lineRule="auto"/>
        <w:rPr>
          <w:sz w:val="20"/>
          <w:szCs w:val="20"/>
        </w:rPr>
        <w:sectPr>
          <w:footerReference r:id="rId48" w:type="default"/>
          <w:pgSz w:w="11906" w:h="16839"/>
          <w:pgMar w:top="400" w:right="1785" w:bottom="1378" w:left="1785" w:header="0" w:footer="1212" w:gutter="0"/>
          <w:cols w:space="720" w:num="1"/>
        </w:sectPr>
      </w:pPr>
    </w:p>
    <w:p w14:paraId="4BA61E47">
      <w:pPr>
        <w:spacing w:line="278" w:lineRule="auto"/>
        <w:rPr>
          <w:rFonts w:ascii="Arial"/>
          <w:sz w:val="21"/>
        </w:rPr>
      </w:pPr>
    </w:p>
    <w:p w14:paraId="3ED3D216">
      <w:pPr>
        <w:spacing w:line="278" w:lineRule="auto"/>
        <w:rPr>
          <w:rFonts w:ascii="Arial"/>
          <w:sz w:val="21"/>
        </w:rPr>
      </w:pPr>
    </w:p>
    <w:p w14:paraId="06203C55">
      <w:pPr>
        <w:spacing w:line="279" w:lineRule="auto"/>
        <w:rPr>
          <w:rFonts w:ascii="Arial"/>
          <w:sz w:val="21"/>
        </w:rPr>
      </w:pPr>
    </w:p>
    <w:p w14:paraId="59E27361">
      <w:pPr>
        <w:spacing w:line="279" w:lineRule="auto"/>
        <w:rPr>
          <w:rFonts w:ascii="Arial"/>
          <w:sz w:val="21"/>
        </w:rPr>
      </w:pPr>
    </w:p>
    <w:p w14:paraId="02B15589">
      <w:pPr>
        <w:pStyle w:val="2"/>
        <w:spacing w:before="91" w:line="220" w:lineRule="auto"/>
        <w:ind w:left="3123"/>
        <w:rPr>
          <w:sz w:val="28"/>
          <w:szCs w:val="28"/>
        </w:rPr>
      </w:pPr>
      <w:r>
        <w:rPr>
          <w:b/>
          <w:bCs/>
          <w:spacing w:val="-7"/>
          <w:sz w:val="28"/>
          <w:szCs w:val="28"/>
        </w:rPr>
        <w:t>第二节</w:t>
      </w:r>
      <w:r>
        <w:rPr>
          <w:spacing w:val="23"/>
          <w:sz w:val="28"/>
          <w:szCs w:val="28"/>
        </w:rPr>
        <w:t xml:space="preserve"> </w:t>
      </w:r>
      <w:r>
        <w:rPr>
          <w:b/>
          <w:bCs/>
          <w:spacing w:val="-7"/>
          <w:sz w:val="28"/>
          <w:szCs w:val="28"/>
        </w:rPr>
        <w:t>商务要求</w:t>
      </w:r>
    </w:p>
    <w:p w14:paraId="622DBB20">
      <w:pPr>
        <w:spacing w:line="266" w:lineRule="auto"/>
        <w:rPr>
          <w:rFonts w:ascii="Arial"/>
          <w:sz w:val="21"/>
        </w:rPr>
      </w:pPr>
    </w:p>
    <w:p w14:paraId="455CA130">
      <w:pPr>
        <w:spacing w:line="267" w:lineRule="auto"/>
        <w:rPr>
          <w:rFonts w:ascii="Arial"/>
          <w:sz w:val="21"/>
        </w:rPr>
      </w:pPr>
    </w:p>
    <w:p w14:paraId="6E3BD81F">
      <w:pPr>
        <w:spacing w:line="267" w:lineRule="auto"/>
        <w:rPr>
          <w:rFonts w:ascii="Arial"/>
          <w:sz w:val="21"/>
        </w:rPr>
      </w:pPr>
    </w:p>
    <w:p w14:paraId="79344D94">
      <w:pPr>
        <w:pStyle w:val="2"/>
        <w:spacing w:before="65" w:line="228" w:lineRule="auto"/>
        <w:ind w:left="565"/>
        <w:rPr>
          <w:sz w:val="20"/>
          <w:szCs w:val="20"/>
        </w:rPr>
      </w:pPr>
      <w:r>
        <w:rPr>
          <w:b/>
          <w:bCs/>
          <w:spacing w:val="-7"/>
          <w:sz w:val="20"/>
          <w:szCs w:val="20"/>
        </w:rPr>
        <w:t>一</w:t>
      </w:r>
      <w:r>
        <w:rPr>
          <w:spacing w:val="-7"/>
          <w:sz w:val="20"/>
          <w:szCs w:val="20"/>
        </w:rPr>
        <w:t xml:space="preserve"> </w:t>
      </w:r>
      <w:r>
        <w:rPr>
          <w:b/>
          <w:bCs/>
          <w:spacing w:val="-7"/>
          <w:sz w:val="20"/>
          <w:szCs w:val="20"/>
        </w:rPr>
        <w:t>、</w:t>
      </w:r>
      <w:r>
        <w:rPr>
          <w:spacing w:val="-20"/>
          <w:sz w:val="20"/>
          <w:szCs w:val="20"/>
        </w:rPr>
        <w:t xml:space="preserve"> </w:t>
      </w:r>
      <w:r>
        <w:rPr>
          <w:b/>
          <w:bCs/>
          <w:spacing w:val="-7"/>
          <w:sz w:val="20"/>
          <w:szCs w:val="20"/>
        </w:rPr>
        <w:t>主</w:t>
      </w:r>
      <w:r>
        <w:rPr>
          <w:spacing w:val="-28"/>
          <w:sz w:val="20"/>
          <w:szCs w:val="20"/>
        </w:rPr>
        <w:t xml:space="preserve"> </w:t>
      </w:r>
      <w:r>
        <w:rPr>
          <w:b/>
          <w:bCs/>
          <w:spacing w:val="-7"/>
          <w:sz w:val="20"/>
          <w:szCs w:val="20"/>
        </w:rPr>
        <w:t>要</w:t>
      </w:r>
      <w:r>
        <w:rPr>
          <w:spacing w:val="-28"/>
          <w:sz w:val="20"/>
          <w:szCs w:val="20"/>
        </w:rPr>
        <w:t xml:space="preserve"> </w:t>
      </w:r>
      <w:r>
        <w:rPr>
          <w:b/>
          <w:bCs/>
          <w:spacing w:val="-7"/>
          <w:sz w:val="20"/>
          <w:szCs w:val="20"/>
        </w:rPr>
        <w:t>商</w:t>
      </w:r>
      <w:r>
        <w:rPr>
          <w:spacing w:val="-28"/>
          <w:sz w:val="20"/>
          <w:szCs w:val="20"/>
        </w:rPr>
        <w:t xml:space="preserve"> </w:t>
      </w:r>
      <w:r>
        <w:rPr>
          <w:b/>
          <w:bCs/>
          <w:spacing w:val="-7"/>
          <w:sz w:val="20"/>
          <w:szCs w:val="20"/>
        </w:rPr>
        <w:t>务</w:t>
      </w:r>
      <w:r>
        <w:rPr>
          <w:spacing w:val="-29"/>
          <w:sz w:val="20"/>
          <w:szCs w:val="20"/>
        </w:rPr>
        <w:t xml:space="preserve"> </w:t>
      </w:r>
      <w:r>
        <w:rPr>
          <w:b/>
          <w:bCs/>
          <w:spacing w:val="-7"/>
          <w:sz w:val="20"/>
          <w:szCs w:val="20"/>
        </w:rPr>
        <w:t>要</w:t>
      </w:r>
      <w:r>
        <w:rPr>
          <w:spacing w:val="-28"/>
          <w:sz w:val="20"/>
          <w:szCs w:val="20"/>
        </w:rPr>
        <w:t xml:space="preserve"> </w:t>
      </w:r>
      <w:r>
        <w:rPr>
          <w:b/>
          <w:bCs/>
          <w:spacing w:val="-7"/>
          <w:sz w:val="20"/>
          <w:szCs w:val="20"/>
        </w:rPr>
        <w:t>求</w:t>
      </w:r>
    </w:p>
    <w:p w14:paraId="6F890F1C">
      <w:pPr>
        <w:spacing w:before="7"/>
      </w:pPr>
    </w:p>
    <w:tbl>
      <w:tblPr>
        <w:tblStyle w:val="5"/>
        <w:tblW w:w="8506" w:type="dxa"/>
        <w:tblInd w:w="31"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770"/>
        <w:gridCol w:w="4736"/>
      </w:tblGrid>
      <w:tr w14:paraId="7810B09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38" w:hRule="atLeast"/>
        </w:trPr>
        <w:tc>
          <w:tcPr>
            <w:tcW w:w="3770" w:type="dxa"/>
            <w:vAlign w:val="top"/>
          </w:tcPr>
          <w:p w14:paraId="15A1C447">
            <w:pPr>
              <w:spacing w:line="447" w:lineRule="auto"/>
              <w:rPr>
                <w:rFonts w:ascii="Arial"/>
                <w:sz w:val="21"/>
              </w:rPr>
            </w:pPr>
          </w:p>
          <w:p w14:paraId="19E9C70A">
            <w:pPr>
              <w:pStyle w:val="6"/>
              <w:spacing w:before="65" w:line="228" w:lineRule="auto"/>
              <w:ind w:left="140"/>
              <w:rPr>
                <w:sz w:val="20"/>
                <w:szCs w:val="20"/>
              </w:rPr>
            </w:pPr>
            <w:r>
              <w:rPr>
                <w:spacing w:val="-8"/>
                <w:sz w:val="20"/>
                <w:szCs w:val="20"/>
              </w:rPr>
              <w:t>履</w:t>
            </w:r>
            <w:r>
              <w:rPr>
                <w:spacing w:val="-27"/>
                <w:sz w:val="20"/>
                <w:szCs w:val="20"/>
              </w:rPr>
              <w:t xml:space="preserve"> </w:t>
            </w:r>
            <w:r>
              <w:rPr>
                <w:spacing w:val="-8"/>
                <w:sz w:val="20"/>
                <w:szCs w:val="20"/>
              </w:rPr>
              <w:t>行</w:t>
            </w:r>
            <w:r>
              <w:rPr>
                <w:spacing w:val="-28"/>
                <w:sz w:val="20"/>
                <w:szCs w:val="20"/>
              </w:rPr>
              <w:t xml:space="preserve"> </w:t>
            </w:r>
            <w:r>
              <w:rPr>
                <w:spacing w:val="-8"/>
                <w:sz w:val="20"/>
                <w:szCs w:val="20"/>
              </w:rPr>
              <w:t>合 同 的</w:t>
            </w:r>
            <w:r>
              <w:rPr>
                <w:spacing w:val="-23"/>
                <w:sz w:val="20"/>
                <w:szCs w:val="20"/>
              </w:rPr>
              <w:t xml:space="preserve"> </w:t>
            </w:r>
            <w:r>
              <w:rPr>
                <w:spacing w:val="-8"/>
                <w:sz w:val="20"/>
                <w:szCs w:val="20"/>
              </w:rPr>
              <w:t>时</w:t>
            </w:r>
            <w:r>
              <w:rPr>
                <w:spacing w:val="-13"/>
                <w:sz w:val="20"/>
                <w:szCs w:val="20"/>
              </w:rPr>
              <w:t xml:space="preserve"> </w:t>
            </w:r>
            <w:r>
              <w:rPr>
                <w:spacing w:val="-8"/>
                <w:sz w:val="20"/>
                <w:szCs w:val="20"/>
              </w:rPr>
              <w:t>间</w:t>
            </w:r>
            <w:r>
              <w:rPr>
                <w:spacing w:val="-17"/>
                <w:sz w:val="20"/>
                <w:szCs w:val="20"/>
              </w:rPr>
              <w:t xml:space="preserve"> </w:t>
            </w:r>
            <w:r>
              <w:rPr>
                <w:spacing w:val="-8"/>
                <w:sz w:val="20"/>
                <w:szCs w:val="20"/>
              </w:rPr>
              <w:t>、</w:t>
            </w:r>
            <w:r>
              <w:rPr>
                <w:spacing w:val="-24"/>
                <w:sz w:val="20"/>
                <w:szCs w:val="20"/>
              </w:rPr>
              <w:t xml:space="preserve"> </w:t>
            </w:r>
            <w:r>
              <w:rPr>
                <w:spacing w:val="-8"/>
                <w:sz w:val="20"/>
                <w:szCs w:val="20"/>
              </w:rPr>
              <w:t>地</w:t>
            </w:r>
            <w:r>
              <w:rPr>
                <w:spacing w:val="-22"/>
                <w:sz w:val="20"/>
                <w:szCs w:val="20"/>
              </w:rPr>
              <w:t xml:space="preserve"> </w:t>
            </w:r>
            <w:r>
              <w:rPr>
                <w:spacing w:val="-8"/>
                <w:sz w:val="20"/>
                <w:szCs w:val="20"/>
              </w:rPr>
              <w:t>点</w:t>
            </w:r>
            <w:r>
              <w:rPr>
                <w:spacing w:val="-30"/>
                <w:sz w:val="20"/>
                <w:szCs w:val="20"/>
              </w:rPr>
              <w:t xml:space="preserve"> </w:t>
            </w:r>
            <w:r>
              <w:rPr>
                <w:spacing w:val="-8"/>
                <w:sz w:val="20"/>
                <w:szCs w:val="20"/>
              </w:rPr>
              <w:t>及</w:t>
            </w:r>
            <w:r>
              <w:rPr>
                <w:spacing w:val="-31"/>
                <w:sz w:val="20"/>
                <w:szCs w:val="20"/>
              </w:rPr>
              <w:t xml:space="preserve"> </w:t>
            </w:r>
            <w:r>
              <w:rPr>
                <w:spacing w:val="-8"/>
                <w:sz w:val="20"/>
                <w:szCs w:val="20"/>
              </w:rPr>
              <w:t>方</w:t>
            </w:r>
            <w:r>
              <w:rPr>
                <w:spacing w:val="-26"/>
                <w:sz w:val="20"/>
                <w:szCs w:val="20"/>
              </w:rPr>
              <w:t xml:space="preserve"> </w:t>
            </w:r>
            <w:r>
              <w:rPr>
                <w:spacing w:val="-8"/>
                <w:sz w:val="20"/>
                <w:szCs w:val="20"/>
              </w:rPr>
              <w:t>式</w:t>
            </w:r>
          </w:p>
        </w:tc>
        <w:tc>
          <w:tcPr>
            <w:tcW w:w="4736" w:type="dxa"/>
            <w:vAlign w:val="top"/>
          </w:tcPr>
          <w:p w14:paraId="402AC348">
            <w:pPr>
              <w:pStyle w:val="6"/>
              <w:spacing w:before="89" w:line="242" w:lineRule="auto"/>
              <w:ind w:left="130" w:right="123" w:hanging="14"/>
              <w:rPr>
                <w:sz w:val="20"/>
                <w:szCs w:val="20"/>
              </w:rPr>
            </w:pPr>
            <w:r>
              <w:rPr>
                <w:spacing w:val="22"/>
                <w:sz w:val="20"/>
                <w:szCs w:val="20"/>
              </w:rPr>
              <w:t>履行合同的时间：</w:t>
            </w:r>
            <w:r>
              <w:rPr>
                <w:spacing w:val="-50"/>
                <w:sz w:val="20"/>
                <w:szCs w:val="20"/>
              </w:rPr>
              <w:t xml:space="preserve"> </w:t>
            </w:r>
            <w:r>
              <w:rPr>
                <w:spacing w:val="22"/>
                <w:sz w:val="20"/>
                <w:szCs w:val="20"/>
              </w:rPr>
              <w:t>签订合同之日起一年内有效</w:t>
            </w:r>
            <w:r>
              <w:rPr>
                <w:sz w:val="20"/>
                <w:szCs w:val="20"/>
              </w:rPr>
              <w:t xml:space="preserve"> ;</w:t>
            </w:r>
          </w:p>
          <w:p w14:paraId="4CCA6924">
            <w:pPr>
              <w:pStyle w:val="6"/>
              <w:spacing w:before="59" w:line="227" w:lineRule="auto"/>
              <w:ind w:left="113"/>
              <w:rPr>
                <w:sz w:val="20"/>
                <w:szCs w:val="20"/>
              </w:rPr>
            </w:pPr>
            <w:r>
              <w:rPr>
                <w:spacing w:val="16"/>
                <w:sz w:val="20"/>
                <w:szCs w:val="20"/>
              </w:rPr>
              <w:t>地点：</w:t>
            </w:r>
            <w:r>
              <w:rPr>
                <w:spacing w:val="-44"/>
                <w:sz w:val="20"/>
                <w:szCs w:val="20"/>
              </w:rPr>
              <w:t xml:space="preserve"> </w:t>
            </w:r>
            <w:r>
              <w:rPr>
                <w:spacing w:val="16"/>
                <w:sz w:val="20"/>
                <w:szCs w:val="20"/>
              </w:rPr>
              <w:t>采购人指定地点；</w:t>
            </w:r>
          </w:p>
          <w:p w14:paraId="422B934B">
            <w:pPr>
              <w:pStyle w:val="6"/>
              <w:spacing w:before="78" w:line="213" w:lineRule="auto"/>
              <w:ind w:left="113"/>
              <w:rPr>
                <w:sz w:val="20"/>
                <w:szCs w:val="20"/>
              </w:rPr>
            </w:pPr>
            <w:r>
              <w:rPr>
                <w:spacing w:val="12"/>
                <w:sz w:val="20"/>
                <w:szCs w:val="20"/>
              </w:rPr>
              <w:t>方式：</w:t>
            </w:r>
            <w:r>
              <w:rPr>
                <w:spacing w:val="-42"/>
                <w:sz w:val="20"/>
                <w:szCs w:val="20"/>
              </w:rPr>
              <w:t xml:space="preserve"> </w:t>
            </w:r>
            <w:r>
              <w:rPr>
                <w:spacing w:val="12"/>
                <w:sz w:val="20"/>
                <w:szCs w:val="20"/>
              </w:rPr>
              <w:t>现场服务。</w:t>
            </w:r>
          </w:p>
        </w:tc>
      </w:tr>
      <w:tr w14:paraId="442525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52" w:hRule="atLeast"/>
        </w:trPr>
        <w:tc>
          <w:tcPr>
            <w:tcW w:w="3770" w:type="dxa"/>
            <w:vAlign w:val="top"/>
          </w:tcPr>
          <w:p w14:paraId="7ABFDB62">
            <w:pPr>
              <w:spacing w:line="303" w:lineRule="auto"/>
              <w:rPr>
                <w:rFonts w:ascii="Arial"/>
                <w:sz w:val="21"/>
              </w:rPr>
            </w:pPr>
          </w:p>
          <w:p w14:paraId="3699841E">
            <w:pPr>
              <w:pStyle w:val="6"/>
              <w:spacing w:before="65" w:line="228" w:lineRule="auto"/>
              <w:ind w:left="1351"/>
              <w:rPr>
                <w:sz w:val="20"/>
                <w:szCs w:val="20"/>
              </w:rPr>
            </w:pPr>
            <w:r>
              <w:rPr>
                <w:spacing w:val="-1"/>
                <w:sz w:val="20"/>
                <w:szCs w:val="20"/>
              </w:rPr>
              <w:t>服</w:t>
            </w:r>
            <w:r>
              <w:rPr>
                <w:spacing w:val="-30"/>
                <w:sz w:val="20"/>
                <w:szCs w:val="20"/>
              </w:rPr>
              <w:t xml:space="preserve"> </w:t>
            </w:r>
            <w:r>
              <w:rPr>
                <w:spacing w:val="-1"/>
                <w:sz w:val="20"/>
                <w:szCs w:val="20"/>
              </w:rPr>
              <w:t>务</w:t>
            </w:r>
            <w:r>
              <w:rPr>
                <w:spacing w:val="-27"/>
                <w:sz w:val="20"/>
                <w:szCs w:val="20"/>
              </w:rPr>
              <w:t xml:space="preserve"> </w:t>
            </w:r>
            <w:r>
              <w:rPr>
                <w:spacing w:val="-1"/>
                <w:sz w:val="20"/>
                <w:szCs w:val="20"/>
              </w:rPr>
              <w:t>期</w:t>
            </w:r>
            <w:r>
              <w:rPr>
                <w:spacing w:val="-17"/>
                <w:sz w:val="20"/>
                <w:szCs w:val="20"/>
              </w:rPr>
              <w:t xml:space="preserve"> </w:t>
            </w:r>
            <w:r>
              <w:rPr>
                <w:spacing w:val="-1"/>
                <w:sz w:val="20"/>
                <w:szCs w:val="20"/>
              </w:rPr>
              <w:t>限</w:t>
            </w:r>
          </w:p>
        </w:tc>
        <w:tc>
          <w:tcPr>
            <w:tcW w:w="4736" w:type="dxa"/>
            <w:vAlign w:val="top"/>
          </w:tcPr>
          <w:p w14:paraId="4C2FF463">
            <w:pPr>
              <w:spacing w:line="341" w:lineRule="auto"/>
              <w:rPr>
                <w:rFonts w:ascii="Arial"/>
                <w:sz w:val="21"/>
              </w:rPr>
            </w:pPr>
          </w:p>
          <w:p w14:paraId="3E80F4D5">
            <w:pPr>
              <w:pStyle w:val="6"/>
              <w:spacing w:before="65" w:line="228" w:lineRule="auto"/>
              <w:ind w:left="128"/>
              <w:rPr>
                <w:sz w:val="20"/>
                <w:szCs w:val="20"/>
              </w:rPr>
            </w:pPr>
            <w:r>
              <w:rPr>
                <w:spacing w:val="-10"/>
                <w:sz w:val="20"/>
                <w:szCs w:val="20"/>
              </w:rPr>
              <w:t>1</w:t>
            </w:r>
            <w:r>
              <w:rPr>
                <w:spacing w:val="39"/>
                <w:sz w:val="20"/>
                <w:szCs w:val="20"/>
              </w:rPr>
              <w:t xml:space="preserve"> </w:t>
            </w:r>
            <w:r>
              <w:rPr>
                <w:spacing w:val="-10"/>
                <w:sz w:val="20"/>
                <w:szCs w:val="20"/>
              </w:rPr>
              <w:t>年</w:t>
            </w:r>
          </w:p>
        </w:tc>
      </w:tr>
      <w:tr w14:paraId="62A4043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92" w:hRule="atLeast"/>
        </w:trPr>
        <w:tc>
          <w:tcPr>
            <w:tcW w:w="3770" w:type="dxa"/>
            <w:vAlign w:val="top"/>
          </w:tcPr>
          <w:p w14:paraId="1D860334">
            <w:pPr>
              <w:spacing w:line="273" w:lineRule="auto"/>
              <w:rPr>
                <w:rFonts w:ascii="Arial"/>
                <w:sz w:val="21"/>
              </w:rPr>
            </w:pPr>
          </w:p>
          <w:p w14:paraId="0E7E98C3">
            <w:pPr>
              <w:pStyle w:val="6"/>
              <w:spacing w:before="65" w:line="230" w:lineRule="auto"/>
              <w:ind w:left="1361"/>
              <w:rPr>
                <w:sz w:val="20"/>
                <w:szCs w:val="20"/>
              </w:rPr>
            </w:pPr>
            <w:r>
              <w:rPr>
                <w:spacing w:val="-5"/>
                <w:sz w:val="20"/>
                <w:szCs w:val="20"/>
              </w:rPr>
              <w:t>响</w:t>
            </w:r>
            <w:r>
              <w:rPr>
                <w:spacing w:val="-31"/>
                <w:sz w:val="20"/>
                <w:szCs w:val="20"/>
              </w:rPr>
              <w:t xml:space="preserve"> </w:t>
            </w:r>
            <w:r>
              <w:rPr>
                <w:spacing w:val="-5"/>
                <w:sz w:val="20"/>
                <w:szCs w:val="20"/>
              </w:rPr>
              <w:t>应</w:t>
            </w:r>
            <w:r>
              <w:rPr>
                <w:spacing w:val="-20"/>
                <w:sz w:val="20"/>
                <w:szCs w:val="20"/>
              </w:rPr>
              <w:t xml:space="preserve"> </w:t>
            </w:r>
            <w:r>
              <w:rPr>
                <w:spacing w:val="-5"/>
                <w:sz w:val="20"/>
                <w:szCs w:val="20"/>
              </w:rPr>
              <w:t>时</w:t>
            </w:r>
            <w:r>
              <w:rPr>
                <w:spacing w:val="-16"/>
                <w:sz w:val="20"/>
                <w:szCs w:val="20"/>
              </w:rPr>
              <w:t xml:space="preserve"> </w:t>
            </w:r>
            <w:r>
              <w:rPr>
                <w:spacing w:val="-5"/>
                <w:sz w:val="20"/>
                <w:szCs w:val="20"/>
              </w:rPr>
              <w:t>间</w:t>
            </w:r>
          </w:p>
        </w:tc>
        <w:tc>
          <w:tcPr>
            <w:tcW w:w="4736" w:type="dxa"/>
            <w:vAlign w:val="top"/>
          </w:tcPr>
          <w:p w14:paraId="32BB701B">
            <w:pPr>
              <w:spacing w:line="342" w:lineRule="auto"/>
              <w:rPr>
                <w:rFonts w:ascii="Arial"/>
                <w:sz w:val="21"/>
              </w:rPr>
            </w:pPr>
          </w:p>
          <w:p w14:paraId="5D7DE0CC">
            <w:pPr>
              <w:pStyle w:val="6"/>
              <w:spacing w:before="65" w:line="230" w:lineRule="auto"/>
              <w:ind w:left="118"/>
              <w:rPr>
                <w:sz w:val="20"/>
                <w:szCs w:val="20"/>
              </w:rPr>
            </w:pPr>
            <w:r>
              <w:rPr>
                <w:spacing w:val="14"/>
                <w:sz w:val="20"/>
                <w:szCs w:val="20"/>
              </w:rPr>
              <w:t>7×24小时</w:t>
            </w:r>
          </w:p>
        </w:tc>
      </w:tr>
      <w:tr w14:paraId="14C14DC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92" w:hRule="atLeast"/>
        </w:trPr>
        <w:tc>
          <w:tcPr>
            <w:tcW w:w="3770" w:type="dxa"/>
            <w:vAlign w:val="top"/>
          </w:tcPr>
          <w:p w14:paraId="3D7D9E41">
            <w:pPr>
              <w:spacing w:line="276" w:lineRule="auto"/>
              <w:rPr>
                <w:rFonts w:ascii="Arial"/>
                <w:sz w:val="21"/>
              </w:rPr>
            </w:pPr>
          </w:p>
          <w:p w14:paraId="5B3B2399">
            <w:pPr>
              <w:pStyle w:val="6"/>
              <w:spacing w:before="65" w:line="226" w:lineRule="auto"/>
              <w:ind w:left="408"/>
              <w:rPr>
                <w:sz w:val="20"/>
                <w:szCs w:val="20"/>
              </w:rPr>
            </w:pPr>
            <w:r>
              <w:rPr>
                <w:spacing w:val="-3"/>
                <w:sz w:val="20"/>
                <w:szCs w:val="20"/>
              </w:rPr>
              <w:t>合 同</w:t>
            </w:r>
            <w:r>
              <w:rPr>
                <w:spacing w:val="-27"/>
                <w:sz w:val="20"/>
                <w:szCs w:val="20"/>
              </w:rPr>
              <w:t xml:space="preserve"> </w:t>
            </w:r>
            <w:r>
              <w:rPr>
                <w:spacing w:val="-3"/>
                <w:sz w:val="20"/>
                <w:szCs w:val="20"/>
              </w:rPr>
              <w:t>价</w:t>
            </w:r>
            <w:r>
              <w:rPr>
                <w:spacing w:val="-31"/>
                <w:sz w:val="20"/>
                <w:szCs w:val="20"/>
              </w:rPr>
              <w:t xml:space="preserve"> </w:t>
            </w:r>
            <w:r>
              <w:rPr>
                <w:spacing w:val="-3"/>
                <w:sz w:val="20"/>
                <w:szCs w:val="20"/>
              </w:rPr>
              <w:t>款</w:t>
            </w:r>
            <w:r>
              <w:rPr>
                <w:spacing w:val="-29"/>
                <w:sz w:val="20"/>
                <w:szCs w:val="20"/>
              </w:rPr>
              <w:t xml:space="preserve"> </w:t>
            </w:r>
            <w:r>
              <w:rPr>
                <w:spacing w:val="-3"/>
                <w:sz w:val="20"/>
                <w:szCs w:val="20"/>
              </w:rPr>
              <w:t>支</w:t>
            </w:r>
            <w:r>
              <w:rPr>
                <w:spacing w:val="-32"/>
                <w:sz w:val="20"/>
                <w:szCs w:val="20"/>
              </w:rPr>
              <w:t xml:space="preserve"> </w:t>
            </w:r>
            <w:r>
              <w:rPr>
                <w:spacing w:val="-3"/>
                <w:sz w:val="20"/>
                <w:szCs w:val="20"/>
              </w:rPr>
              <w:t>付</w:t>
            </w:r>
            <w:r>
              <w:rPr>
                <w:spacing w:val="-29"/>
                <w:sz w:val="20"/>
                <w:szCs w:val="20"/>
              </w:rPr>
              <w:t xml:space="preserve"> </w:t>
            </w:r>
            <w:r>
              <w:rPr>
                <w:spacing w:val="-3"/>
                <w:sz w:val="20"/>
                <w:szCs w:val="20"/>
              </w:rPr>
              <w:t>方</w:t>
            </w:r>
            <w:r>
              <w:rPr>
                <w:spacing w:val="-28"/>
                <w:sz w:val="20"/>
                <w:szCs w:val="20"/>
              </w:rPr>
              <w:t xml:space="preserve"> </w:t>
            </w:r>
            <w:r>
              <w:rPr>
                <w:spacing w:val="-3"/>
                <w:sz w:val="20"/>
                <w:szCs w:val="20"/>
              </w:rPr>
              <w:t>式</w:t>
            </w:r>
            <w:r>
              <w:rPr>
                <w:spacing w:val="-29"/>
                <w:sz w:val="20"/>
                <w:szCs w:val="20"/>
              </w:rPr>
              <w:t xml:space="preserve"> </w:t>
            </w:r>
            <w:r>
              <w:rPr>
                <w:spacing w:val="-3"/>
                <w:sz w:val="20"/>
                <w:szCs w:val="20"/>
              </w:rPr>
              <w:t>和</w:t>
            </w:r>
            <w:r>
              <w:rPr>
                <w:spacing w:val="-30"/>
                <w:sz w:val="20"/>
                <w:szCs w:val="20"/>
              </w:rPr>
              <w:t xml:space="preserve"> </w:t>
            </w:r>
            <w:r>
              <w:rPr>
                <w:spacing w:val="-3"/>
                <w:sz w:val="20"/>
                <w:szCs w:val="20"/>
              </w:rPr>
              <w:t>条</w:t>
            </w:r>
            <w:r>
              <w:rPr>
                <w:spacing w:val="-31"/>
                <w:sz w:val="20"/>
                <w:szCs w:val="20"/>
              </w:rPr>
              <w:t xml:space="preserve"> </w:t>
            </w:r>
            <w:r>
              <w:rPr>
                <w:spacing w:val="-3"/>
                <w:sz w:val="20"/>
                <w:szCs w:val="20"/>
              </w:rPr>
              <w:t>件</w:t>
            </w:r>
          </w:p>
        </w:tc>
        <w:tc>
          <w:tcPr>
            <w:tcW w:w="4736" w:type="dxa"/>
            <w:vAlign w:val="top"/>
          </w:tcPr>
          <w:p w14:paraId="65DC723A">
            <w:pPr>
              <w:spacing w:line="382" w:lineRule="auto"/>
              <w:rPr>
                <w:rFonts w:ascii="Arial"/>
                <w:sz w:val="21"/>
              </w:rPr>
            </w:pPr>
          </w:p>
          <w:p w14:paraId="639EFFC9">
            <w:pPr>
              <w:pStyle w:val="6"/>
              <w:spacing w:before="65" w:line="228" w:lineRule="auto"/>
              <w:ind w:left="113"/>
              <w:rPr>
                <w:sz w:val="20"/>
                <w:szCs w:val="20"/>
              </w:rPr>
            </w:pPr>
            <w:r>
              <w:rPr>
                <w:spacing w:val="21"/>
                <w:sz w:val="20"/>
                <w:szCs w:val="20"/>
              </w:rPr>
              <w:t>双方合同约定</w:t>
            </w:r>
          </w:p>
        </w:tc>
      </w:tr>
      <w:tr w14:paraId="280A996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97" w:hRule="atLeast"/>
        </w:trPr>
        <w:tc>
          <w:tcPr>
            <w:tcW w:w="3770" w:type="dxa"/>
            <w:vAlign w:val="top"/>
          </w:tcPr>
          <w:p w14:paraId="489E6F08">
            <w:pPr>
              <w:spacing w:line="276" w:lineRule="auto"/>
              <w:rPr>
                <w:rFonts w:ascii="Arial"/>
                <w:sz w:val="21"/>
              </w:rPr>
            </w:pPr>
          </w:p>
          <w:p w14:paraId="13F0FEA9">
            <w:pPr>
              <w:pStyle w:val="6"/>
              <w:spacing w:before="65" w:line="228" w:lineRule="auto"/>
              <w:ind w:left="947"/>
              <w:rPr>
                <w:sz w:val="20"/>
                <w:szCs w:val="20"/>
              </w:rPr>
            </w:pPr>
            <w:r>
              <w:rPr>
                <w:spacing w:val="-5"/>
                <w:sz w:val="20"/>
                <w:szCs w:val="20"/>
              </w:rPr>
              <w:t>解</w:t>
            </w:r>
            <w:r>
              <w:rPr>
                <w:spacing w:val="-24"/>
                <w:sz w:val="20"/>
                <w:szCs w:val="20"/>
              </w:rPr>
              <w:t xml:space="preserve"> </w:t>
            </w:r>
            <w:r>
              <w:rPr>
                <w:spacing w:val="-5"/>
                <w:sz w:val="20"/>
                <w:szCs w:val="20"/>
              </w:rPr>
              <w:t>决</w:t>
            </w:r>
            <w:r>
              <w:rPr>
                <w:spacing w:val="-25"/>
                <w:sz w:val="20"/>
                <w:szCs w:val="20"/>
              </w:rPr>
              <w:t xml:space="preserve"> </w:t>
            </w:r>
            <w:r>
              <w:rPr>
                <w:spacing w:val="-5"/>
                <w:sz w:val="20"/>
                <w:szCs w:val="20"/>
              </w:rPr>
              <w:t>争</w:t>
            </w:r>
            <w:r>
              <w:rPr>
                <w:spacing w:val="-31"/>
                <w:sz w:val="20"/>
                <w:szCs w:val="20"/>
              </w:rPr>
              <w:t xml:space="preserve"> </w:t>
            </w:r>
            <w:r>
              <w:rPr>
                <w:spacing w:val="-5"/>
                <w:sz w:val="20"/>
                <w:szCs w:val="20"/>
              </w:rPr>
              <w:t>议 的</w:t>
            </w:r>
            <w:r>
              <w:rPr>
                <w:spacing w:val="-31"/>
                <w:sz w:val="20"/>
                <w:szCs w:val="20"/>
              </w:rPr>
              <w:t xml:space="preserve"> </w:t>
            </w:r>
            <w:r>
              <w:rPr>
                <w:spacing w:val="-5"/>
                <w:sz w:val="20"/>
                <w:szCs w:val="20"/>
              </w:rPr>
              <w:t>方</w:t>
            </w:r>
            <w:r>
              <w:rPr>
                <w:spacing w:val="-26"/>
                <w:sz w:val="20"/>
                <w:szCs w:val="20"/>
              </w:rPr>
              <w:t xml:space="preserve"> </w:t>
            </w:r>
            <w:r>
              <w:rPr>
                <w:spacing w:val="-5"/>
                <w:sz w:val="20"/>
                <w:szCs w:val="20"/>
              </w:rPr>
              <w:t>式</w:t>
            </w:r>
          </w:p>
        </w:tc>
        <w:tc>
          <w:tcPr>
            <w:tcW w:w="4736" w:type="dxa"/>
            <w:vAlign w:val="top"/>
          </w:tcPr>
          <w:p w14:paraId="22065063">
            <w:pPr>
              <w:spacing w:line="276" w:lineRule="auto"/>
              <w:rPr>
                <w:rFonts w:ascii="Arial"/>
                <w:sz w:val="21"/>
              </w:rPr>
            </w:pPr>
          </w:p>
          <w:p w14:paraId="0360E273">
            <w:pPr>
              <w:pStyle w:val="6"/>
              <w:spacing w:before="65" w:line="228" w:lineRule="auto"/>
              <w:ind w:left="134"/>
              <w:rPr>
                <w:sz w:val="20"/>
                <w:szCs w:val="20"/>
              </w:rPr>
            </w:pPr>
            <w:r>
              <w:rPr>
                <w:spacing w:val="2"/>
                <w:sz w:val="20"/>
                <w:szCs w:val="20"/>
              </w:rPr>
              <w:t>□仲裁</w:t>
            </w:r>
            <w:r>
              <w:rPr>
                <w:spacing w:val="13"/>
                <w:sz w:val="20"/>
                <w:szCs w:val="20"/>
              </w:rPr>
              <w:t xml:space="preserve">  </w:t>
            </w:r>
            <w:r>
              <w:rPr>
                <w:rFonts w:ascii="MS Gothic" w:hAnsi="MS Gothic" w:eastAsia="MS Gothic" w:cs="MS Gothic"/>
                <w:spacing w:val="2"/>
                <w:sz w:val="20"/>
                <w:szCs w:val="20"/>
              </w:rPr>
              <w:t>☑</w:t>
            </w:r>
            <w:r>
              <w:rPr>
                <w:spacing w:val="2"/>
                <w:sz w:val="20"/>
                <w:szCs w:val="20"/>
              </w:rPr>
              <w:t>诉讼</w:t>
            </w:r>
          </w:p>
        </w:tc>
      </w:tr>
    </w:tbl>
    <w:p w14:paraId="58545E1B">
      <w:pPr>
        <w:spacing w:line="250" w:lineRule="auto"/>
        <w:rPr>
          <w:rFonts w:ascii="Arial"/>
          <w:sz w:val="21"/>
        </w:rPr>
      </w:pPr>
    </w:p>
    <w:p w14:paraId="7F76B938">
      <w:pPr>
        <w:spacing w:line="250" w:lineRule="auto"/>
        <w:rPr>
          <w:rFonts w:ascii="Arial"/>
          <w:sz w:val="21"/>
        </w:rPr>
      </w:pPr>
    </w:p>
    <w:p w14:paraId="3B173BE1">
      <w:pPr>
        <w:pStyle w:val="2"/>
        <w:spacing w:before="78" w:line="219" w:lineRule="auto"/>
        <w:ind w:left="627"/>
        <w:rPr>
          <w:sz w:val="24"/>
          <w:szCs w:val="24"/>
        </w:rPr>
      </w:pPr>
      <w:r>
        <w:rPr>
          <w:b/>
          <w:bCs/>
          <w:spacing w:val="2"/>
          <w:sz w:val="24"/>
          <w:szCs w:val="24"/>
        </w:rPr>
        <w:t>二</w:t>
      </w:r>
      <w:r>
        <w:rPr>
          <w:spacing w:val="-34"/>
          <w:sz w:val="24"/>
          <w:szCs w:val="24"/>
        </w:rPr>
        <w:t xml:space="preserve"> </w:t>
      </w:r>
      <w:r>
        <w:rPr>
          <w:b/>
          <w:bCs/>
          <w:spacing w:val="2"/>
          <w:sz w:val="24"/>
          <w:szCs w:val="24"/>
        </w:rPr>
        <w:t>、</w:t>
      </w:r>
      <w:r>
        <w:rPr>
          <w:spacing w:val="-50"/>
          <w:sz w:val="24"/>
          <w:szCs w:val="24"/>
        </w:rPr>
        <w:t xml:space="preserve"> </w:t>
      </w:r>
      <w:r>
        <w:rPr>
          <w:b/>
          <w:bCs/>
          <w:spacing w:val="2"/>
          <w:sz w:val="24"/>
          <w:szCs w:val="24"/>
        </w:rPr>
        <w:t>踏勘</w:t>
      </w:r>
    </w:p>
    <w:p w14:paraId="0B72DBE7">
      <w:pPr>
        <w:spacing w:line="384" w:lineRule="auto"/>
        <w:rPr>
          <w:rFonts w:ascii="Arial"/>
          <w:sz w:val="21"/>
        </w:rPr>
      </w:pPr>
    </w:p>
    <w:p w14:paraId="162C62AB">
      <w:pPr>
        <w:pStyle w:val="2"/>
        <w:spacing w:before="65" w:line="500" w:lineRule="auto"/>
        <w:ind w:left="46" w:right="251" w:firstLine="419"/>
        <w:rPr>
          <w:sz w:val="20"/>
          <w:szCs w:val="20"/>
        </w:rPr>
      </w:pPr>
      <w:r>
        <w:rPr>
          <w:spacing w:val="20"/>
          <w:sz w:val="20"/>
          <w:szCs w:val="20"/>
        </w:rPr>
        <w:t>采购人不组织踏勘，投标人如需踏勘现场，有关费用自理,踏勘期间如发生的意外</w:t>
      </w:r>
      <w:r>
        <w:rPr>
          <w:spacing w:val="18"/>
          <w:sz w:val="20"/>
          <w:szCs w:val="20"/>
        </w:rPr>
        <w:t>事件投标人自负。</w:t>
      </w:r>
    </w:p>
    <w:p w14:paraId="378D3B24">
      <w:pPr>
        <w:spacing w:line="246" w:lineRule="auto"/>
        <w:rPr>
          <w:rFonts w:ascii="Arial"/>
          <w:sz w:val="21"/>
        </w:rPr>
      </w:pPr>
    </w:p>
    <w:p w14:paraId="3E40BB27">
      <w:pPr>
        <w:pStyle w:val="2"/>
        <w:spacing w:before="65" w:line="289" w:lineRule="auto"/>
        <w:ind w:left="22" w:right="282"/>
        <w:jc w:val="both"/>
        <w:rPr>
          <w:sz w:val="20"/>
          <w:szCs w:val="20"/>
        </w:rPr>
      </w:pPr>
      <w:r>
        <w:rPr>
          <w:b/>
          <w:bCs/>
          <w:spacing w:val="-5"/>
          <w:sz w:val="20"/>
          <w:szCs w:val="20"/>
        </w:rPr>
        <w:t>注</w:t>
      </w:r>
      <w:r>
        <w:rPr>
          <w:spacing w:val="-5"/>
          <w:sz w:val="20"/>
          <w:szCs w:val="20"/>
        </w:rPr>
        <w:t xml:space="preserve"> </w:t>
      </w:r>
      <w:r>
        <w:rPr>
          <w:b/>
          <w:bCs/>
          <w:spacing w:val="-5"/>
          <w:sz w:val="20"/>
          <w:szCs w:val="20"/>
        </w:rPr>
        <w:t>:在</w:t>
      </w:r>
      <w:r>
        <w:rPr>
          <w:spacing w:val="-30"/>
          <w:sz w:val="20"/>
          <w:szCs w:val="20"/>
        </w:rPr>
        <w:t xml:space="preserve"> </w:t>
      </w:r>
      <w:r>
        <w:rPr>
          <w:b/>
          <w:bCs/>
          <w:spacing w:val="-5"/>
          <w:sz w:val="20"/>
          <w:szCs w:val="20"/>
        </w:rPr>
        <w:t>磋</w:t>
      </w:r>
      <w:r>
        <w:rPr>
          <w:spacing w:val="-26"/>
          <w:sz w:val="20"/>
          <w:szCs w:val="20"/>
        </w:rPr>
        <w:t xml:space="preserve"> </w:t>
      </w:r>
      <w:r>
        <w:rPr>
          <w:b/>
          <w:bCs/>
          <w:spacing w:val="-5"/>
          <w:sz w:val="20"/>
          <w:szCs w:val="20"/>
        </w:rPr>
        <w:t>商</w:t>
      </w:r>
      <w:r>
        <w:rPr>
          <w:spacing w:val="-29"/>
          <w:sz w:val="20"/>
          <w:szCs w:val="20"/>
        </w:rPr>
        <w:t xml:space="preserve"> </w:t>
      </w:r>
      <w:r>
        <w:rPr>
          <w:b/>
          <w:bCs/>
          <w:spacing w:val="-5"/>
          <w:sz w:val="20"/>
          <w:szCs w:val="20"/>
        </w:rPr>
        <w:t>过</w:t>
      </w:r>
      <w:r>
        <w:rPr>
          <w:spacing w:val="-33"/>
          <w:sz w:val="20"/>
          <w:szCs w:val="20"/>
        </w:rPr>
        <w:t xml:space="preserve"> </w:t>
      </w:r>
      <w:r>
        <w:rPr>
          <w:b/>
          <w:bCs/>
          <w:spacing w:val="-5"/>
          <w:sz w:val="20"/>
          <w:szCs w:val="20"/>
        </w:rPr>
        <w:t>程</w:t>
      </w:r>
      <w:r>
        <w:rPr>
          <w:spacing w:val="-5"/>
          <w:sz w:val="20"/>
          <w:szCs w:val="20"/>
        </w:rPr>
        <w:t xml:space="preserve"> </w:t>
      </w:r>
      <w:r>
        <w:rPr>
          <w:b/>
          <w:bCs/>
          <w:spacing w:val="-5"/>
          <w:sz w:val="20"/>
          <w:szCs w:val="20"/>
        </w:rPr>
        <w:t>中</w:t>
      </w:r>
      <w:r>
        <w:rPr>
          <w:spacing w:val="-26"/>
          <w:sz w:val="20"/>
          <w:szCs w:val="20"/>
        </w:rPr>
        <w:t xml:space="preserve"> </w:t>
      </w:r>
      <w:r>
        <w:rPr>
          <w:b/>
          <w:bCs/>
          <w:spacing w:val="-5"/>
          <w:sz w:val="20"/>
          <w:szCs w:val="20"/>
        </w:rPr>
        <w:t>,磋</w:t>
      </w:r>
      <w:r>
        <w:rPr>
          <w:spacing w:val="-25"/>
          <w:sz w:val="20"/>
          <w:szCs w:val="20"/>
        </w:rPr>
        <w:t xml:space="preserve"> </w:t>
      </w:r>
      <w:r>
        <w:rPr>
          <w:b/>
          <w:bCs/>
          <w:spacing w:val="-5"/>
          <w:sz w:val="20"/>
          <w:szCs w:val="20"/>
        </w:rPr>
        <w:t>商</w:t>
      </w:r>
      <w:r>
        <w:rPr>
          <w:spacing w:val="-28"/>
          <w:sz w:val="20"/>
          <w:szCs w:val="20"/>
        </w:rPr>
        <w:t xml:space="preserve"> </w:t>
      </w:r>
      <w:r>
        <w:rPr>
          <w:b/>
          <w:bCs/>
          <w:spacing w:val="-5"/>
          <w:sz w:val="20"/>
          <w:szCs w:val="20"/>
        </w:rPr>
        <w:t>文</w:t>
      </w:r>
      <w:r>
        <w:rPr>
          <w:spacing w:val="-31"/>
          <w:sz w:val="20"/>
          <w:szCs w:val="20"/>
        </w:rPr>
        <w:t xml:space="preserve"> </w:t>
      </w:r>
      <w:r>
        <w:rPr>
          <w:b/>
          <w:bCs/>
          <w:spacing w:val="-5"/>
          <w:sz w:val="20"/>
          <w:szCs w:val="20"/>
        </w:rPr>
        <w:t>件</w:t>
      </w:r>
      <w:r>
        <w:rPr>
          <w:spacing w:val="-30"/>
          <w:sz w:val="20"/>
          <w:szCs w:val="20"/>
        </w:rPr>
        <w:t xml:space="preserve"> </w:t>
      </w:r>
      <w:r>
        <w:rPr>
          <w:b/>
          <w:bCs/>
          <w:spacing w:val="-5"/>
          <w:sz w:val="20"/>
          <w:szCs w:val="20"/>
        </w:rPr>
        <w:t>可</w:t>
      </w:r>
      <w:r>
        <w:rPr>
          <w:spacing w:val="-22"/>
          <w:sz w:val="20"/>
          <w:szCs w:val="20"/>
        </w:rPr>
        <w:t xml:space="preserve"> </w:t>
      </w:r>
      <w:r>
        <w:rPr>
          <w:b/>
          <w:bCs/>
          <w:spacing w:val="-5"/>
          <w:sz w:val="20"/>
          <w:szCs w:val="20"/>
        </w:rPr>
        <w:t>能</w:t>
      </w:r>
      <w:r>
        <w:rPr>
          <w:spacing w:val="-26"/>
          <w:sz w:val="20"/>
          <w:szCs w:val="20"/>
        </w:rPr>
        <w:t xml:space="preserve"> </w:t>
      </w:r>
      <w:r>
        <w:rPr>
          <w:b/>
          <w:bCs/>
          <w:spacing w:val="-5"/>
          <w:sz w:val="20"/>
          <w:szCs w:val="20"/>
        </w:rPr>
        <w:t>发</w:t>
      </w:r>
      <w:r>
        <w:rPr>
          <w:spacing w:val="-28"/>
          <w:sz w:val="20"/>
          <w:szCs w:val="20"/>
        </w:rPr>
        <w:t xml:space="preserve"> </w:t>
      </w:r>
      <w:r>
        <w:rPr>
          <w:b/>
          <w:bCs/>
          <w:spacing w:val="-5"/>
          <w:sz w:val="20"/>
          <w:szCs w:val="20"/>
        </w:rPr>
        <w:t>生</w:t>
      </w:r>
      <w:r>
        <w:rPr>
          <w:spacing w:val="-25"/>
          <w:sz w:val="20"/>
          <w:szCs w:val="20"/>
        </w:rPr>
        <w:t xml:space="preserve"> </w:t>
      </w:r>
      <w:r>
        <w:rPr>
          <w:b/>
          <w:bCs/>
          <w:spacing w:val="-5"/>
          <w:sz w:val="20"/>
          <w:szCs w:val="20"/>
        </w:rPr>
        <w:t>实</w:t>
      </w:r>
      <w:r>
        <w:rPr>
          <w:spacing w:val="-29"/>
          <w:sz w:val="20"/>
          <w:szCs w:val="20"/>
        </w:rPr>
        <w:t xml:space="preserve"> </w:t>
      </w:r>
      <w:r>
        <w:rPr>
          <w:b/>
          <w:bCs/>
          <w:spacing w:val="-5"/>
          <w:sz w:val="20"/>
          <w:szCs w:val="20"/>
        </w:rPr>
        <w:t>质</w:t>
      </w:r>
      <w:r>
        <w:rPr>
          <w:spacing w:val="-29"/>
          <w:sz w:val="20"/>
          <w:szCs w:val="20"/>
        </w:rPr>
        <w:t xml:space="preserve"> </w:t>
      </w:r>
      <w:r>
        <w:rPr>
          <w:b/>
          <w:bCs/>
          <w:spacing w:val="-5"/>
          <w:sz w:val="20"/>
          <w:szCs w:val="20"/>
        </w:rPr>
        <w:t>性</w:t>
      </w:r>
      <w:r>
        <w:rPr>
          <w:spacing w:val="-30"/>
          <w:sz w:val="20"/>
          <w:szCs w:val="20"/>
        </w:rPr>
        <w:t xml:space="preserve"> </w:t>
      </w:r>
      <w:r>
        <w:rPr>
          <w:b/>
          <w:bCs/>
          <w:spacing w:val="-5"/>
          <w:sz w:val="20"/>
          <w:szCs w:val="20"/>
        </w:rPr>
        <w:t>变</w:t>
      </w:r>
      <w:r>
        <w:rPr>
          <w:spacing w:val="-29"/>
          <w:sz w:val="20"/>
          <w:szCs w:val="20"/>
        </w:rPr>
        <w:t xml:space="preserve"> </w:t>
      </w:r>
      <w:r>
        <w:rPr>
          <w:b/>
          <w:bCs/>
          <w:spacing w:val="-5"/>
          <w:sz w:val="20"/>
          <w:szCs w:val="20"/>
        </w:rPr>
        <w:t>动</w:t>
      </w:r>
      <w:r>
        <w:rPr>
          <w:spacing w:val="-5"/>
          <w:sz w:val="20"/>
          <w:szCs w:val="20"/>
        </w:rPr>
        <w:t xml:space="preserve"> </w:t>
      </w:r>
      <w:r>
        <w:rPr>
          <w:b/>
          <w:bCs/>
          <w:spacing w:val="-5"/>
          <w:sz w:val="20"/>
          <w:szCs w:val="20"/>
        </w:rPr>
        <w:t>的</w:t>
      </w:r>
      <w:r>
        <w:rPr>
          <w:spacing w:val="-28"/>
          <w:sz w:val="20"/>
          <w:szCs w:val="20"/>
        </w:rPr>
        <w:t xml:space="preserve"> </w:t>
      </w:r>
      <w:r>
        <w:rPr>
          <w:b/>
          <w:bCs/>
          <w:spacing w:val="-5"/>
          <w:sz w:val="20"/>
          <w:szCs w:val="20"/>
        </w:rPr>
        <w:t>技</w:t>
      </w:r>
      <w:r>
        <w:rPr>
          <w:spacing w:val="-28"/>
          <w:sz w:val="20"/>
          <w:szCs w:val="20"/>
        </w:rPr>
        <w:t xml:space="preserve"> </w:t>
      </w:r>
      <w:r>
        <w:rPr>
          <w:b/>
          <w:bCs/>
          <w:spacing w:val="-5"/>
          <w:sz w:val="20"/>
          <w:szCs w:val="20"/>
        </w:rPr>
        <w:t>术</w:t>
      </w:r>
      <w:r>
        <w:rPr>
          <w:spacing w:val="-5"/>
          <w:sz w:val="20"/>
          <w:szCs w:val="20"/>
        </w:rPr>
        <w:t xml:space="preserve"> </w:t>
      </w:r>
      <w:r>
        <w:rPr>
          <w:b/>
          <w:bCs/>
          <w:spacing w:val="-5"/>
          <w:sz w:val="20"/>
          <w:szCs w:val="20"/>
        </w:rPr>
        <w:t>、商</w:t>
      </w:r>
      <w:r>
        <w:rPr>
          <w:spacing w:val="-28"/>
          <w:sz w:val="20"/>
          <w:szCs w:val="20"/>
        </w:rPr>
        <w:t xml:space="preserve"> </w:t>
      </w:r>
      <w:r>
        <w:rPr>
          <w:b/>
          <w:bCs/>
          <w:spacing w:val="-5"/>
          <w:sz w:val="20"/>
          <w:szCs w:val="20"/>
        </w:rPr>
        <w:t>务</w:t>
      </w:r>
      <w:r>
        <w:rPr>
          <w:spacing w:val="-29"/>
          <w:sz w:val="20"/>
          <w:szCs w:val="20"/>
        </w:rPr>
        <w:t xml:space="preserve"> </w:t>
      </w:r>
      <w:r>
        <w:rPr>
          <w:b/>
          <w:bCs/>
          <w:spacing w:val="-5"/>
          <w:sz w:val="20"/>
          <w:szCs w:val="20"/>
        </w:rPr>
        <w:t>要</w:t>
      </w:r>
      <w:r>
        <w:rPr>
          <w:spacing w:val="-28"/>
          <w:sz w:val="20"/>
          <w:szCs w:val="20"/>
        </w:rPr>
        <w:t xml:space="preserve"> </w:t>
      </w:r>
      <w:r>
        <w:rPr>
          <w:b/>
          <w:bCs/>
          <w:spacing w:val="-5"/>
          <w:sz w:val="20"/>
          <w:szCs w:val="20"/>
        </w:rPr>
        <w:t>求</w:t>
      </w:r>
      <w:r>
        <w:rPr>
          <w:spacing w:val="-5"/>
          <w:sz w:val="20"/>
          <w:szCs w:val="20"/>
        </w:rPr>
        <w:t xml:space="preserve"> </w:t>
      </w:r>
      <w:r>
        <w:rPr>
          <w:b/>
          <w:bCs/>
          <w:spacing w:val="-5"/>
          <w:sz w:val="20"/>
          <w:szCs w:val="20"/>
        </w:rPr>
        <w:t>以</w:t>
      </w:r>
      <w:r>
        <w:rPr>
          <w:spacing w:val="-31"/>
          <w:sz w:val="20"/>
          <w:szCs w:val="20"/>
        </w:rPr>
        <w:t xml:space="preserve"> </w:t>
      </w:r>
      <w:r>
        <w:rPr>
          <w:b/>
          <w:bCs/>
          <w:spacing w:val="-5"/>
          <w:sz w:val="20"/>
          <w:szCs w:val="20"/>
        </w:rPr>
        <w:t>及</w:t>
      </w:r>
      <w:r>
        <w:rPr>
          <w:b/>
          <w:bCs/>
          <w:spacing w:val="-6"/>
          <w:sz w:val="20"/>
          <w:szCs w:val="20"/>
        </w:rPr>
        <w:t>合</w:t>
      </w:r>
      <w:r>
        <w:rPr>
          <w:spacing w:val="-6"/>
          <w:sz w:val="20"/>
          <w:szCs w:val="20"/>
        </w:rPr>
        <w:t xml:space="preserve"> </w:t>
      </w:r>
      <w:r>
        <w:rPr>
          <w:b/>
          <w:bCs/>
          <w:spacing w:val="-6"/>
          <w:sz w:val="20"/>
          <w:szCs w:val="20"/>
        </w:rPr>
        <w:t>同</w:t>
      </w:r>
      <w:r>
        <w:rPr>
          <w:spacing w:val="-21"/>
          <w:sz w:val="20"/>
          <w:szCs w:val="20"/>
        </w:rPr>
        <w:t xml:space="preserve"> </w:t>
      </w:r>
      <w:r>
        <w:rPr>
          <w:b/>
          <w:bCs/>
          <w:spacing w:val="-6"/>
          <w:sz w:val="20"/>
          <w:szCs w:val="20"/>
        </w:rPr>
        <w:t>草</w:t>
      </w:r>
      <w:r>
        <w:rPr>
          <w:spacing w:val="-23"/>
          <w:sz w:val="20"/>
          <w:szCs w:val="20"/>
        </w:rPr>
        <w:t xml:space="preserve"> </w:t>
      </w:r>
      <w:r>
        <w:rPr>
          <w:b/>
          <w:bCs/>
          <w:spacing w:val="-6"/>
          <w:sz w:val="20"/>
          <w:szCs w:val="20"/>
        </w:rPr>
        <w:t>案</w:t>
      </w:r>
      <w:r>
        <w:rPr>
          <w:spacing w:val="-23"/>
          <w:sz w:val="20"/>
          <w:szCs w:val="20"/>
        </w:rPr>
        <w:t xml:space="preserve"> </w:t>
      </w:r>
      <w:r>
        <w:rPr>
          <w:b/>
          <w:bCs/>
          <w:spacing w:val="-6"/>
          <w:sz w:val="20"/>
          <w:szCs w:val="20"/>
        </w:rPr>
        <w:t>条</w:t>
      </w:r>
      <w:r>
        <w:rPr>
          <w:spacing w:val="-22"/>
          <w:sz w:val="20"/>
          <w:szCs w:val="20"/>
        </w:rPr>
        <w:t xml:space="preserve"> </w:t>
      </w:r>
      <w:r>
        <w:rPr>
          <w:b/>
          <w:bCs/>
          <w:spacing w:val="-6"/>
          <w:sz w:val="20"/>
          <w:szCs w:val="20"/>
        </w:rPr>
        <w:t>款</w:t>
      </w:r>
      <w:r>
        <w:rPr>
          <w:spacing w:val="-21"/>
          <w:sz w:val="20"/>
          <w:szCs w:val="20"/>
        </w:rPr>
        <w:t xml:space="preserve"> </w:t>
      </w:r>
      <w:r>
        <w:rPr>
          <w:b/>
          <w:bCs/>
          <w:spacing w:val="-6"/>
          <w:sz w:val="20"/>
          <w:szCs w:val="20"/>
        </w:rPr>
        <w:t>,</w:t>
      </w:r>
      <w:r>
        <w:rPr>
          <w:spacing w:val="-56"/>
          <w:sz w:val="20"/>
          <w:szCs w:val="20"/>
        </w:rPr>
        <w:t xml:space="preserve"> </w:t>
      </w:r>
      <w:r>
        <w:rPr>
          <w:b/>
          <w:bCs/>
          <w:spacing w:val="-6"/>
          <w:sz w:val="20"/>
          <w:szCs w:val="20"/>
        </w:rPr>
        <w:t>请</w:t>
      </w:r>
      <w:r>
        <w:rPr>
          <w:spacing w:val="-26"/>
          <w:sz w:val="20"/>
          <w:szCs w:val="20"/>
        </w:rPr>
        <w:t xml:space="preserve"> </w:t>
      </w:r>
      <w:r>
        <w:rPr>
          <w:b/>
          <w:bCs/>
          <w:spacing w:val="-6"/>
          <w:sz w:val="20"/>
          <w:szCs w:val="20"/>
        </w:rPr>
        <w:t>在</w:t>
      </w:r>
      <w:r>
        <w:rPr>
          <w:spacing w:val="-21"/>
          <w:sz w:val="20"/>
          <w:szCs w:val="20"/>
        </w:rPr>
        <w:t xml:space="preserve"> </w:t>
      </w:r>
      <w:r>
        <w:rPr>
          <w:b/>
          <w:bCs/>
          <w:spacing w:val="-6"/>
          <w:sz w:val="20"/>
          <w:szCs w:val="20"/>
        </w:rPr>
        <w:t>可</w:t>
      </w:r>
      <w:r>
        <w:rPr>
          <w:spacing w:val="-6"/>
          <w:sz w:val="20"/>
          <w:szCs w:val="20"/>
        </w:rPr>
        <w:t xml:space="preserve"> </w:t>
      </w:r>
      <w:r>
        <w:rPr>
          <w:b/>
          <w:bCs/>
          <w:spacing w:val="-6"/>
          <w:sz w:val="20"/>
          <w:szCs w:val="20"/>
        </w:rPr>
        <w:t>能</w:t>
      </w:r>
      <w:r>
        <w:rPr>
          <w:spacing w:val="-25"/>
          <w:sz w:val="20"/>
          <w:szCs w:val="20"/>
        </w:rPr>
        <w:t xml:space="preserve"> </w:t>
      </w:r>
      <w:r>
        <w:rPr>
          <w:b/>
          <w:bCs/>
          <w:spacing w:val="-6"/>
          <w:sz w:val="20"/>
          <w:szCs w:val="20"/>
        </w:rPr>
        <w:t>变</w:t>
      </w:r>
      <w:r>
        <w:rPr>
          <w:spacing w:val="-21"/>
          <w:sz w:val="20"/>
          <w:szCs w:val="20"/>
        </w:rPr>
        <w:t xml:space="preserve"> </w:t>
      </w:r>
      <w:r>
        <w:rPr>
          <w:b/>
          <w:bCs/>
          <w:spacing w:val="-6"/>
          <w:sz w:val="20"/>
          <w:szCs w:val="20"/>
        </w:rPr>
        <w:t>动</w:t>
      </w:r>
      <w:r>
        <w:rPr>
          <w:spacing w:val="-6"/>
          <w:sz w:val="20"/>
          <w:szCs w:val="20"/>
        </w:rPr>
        <w:t xml:space="preserve"> </w:t>
      </w:r>
      <w:r>
        <w:rPr>
          <w:b/>
          <w:bCs/>
          <w:spacing w:val="-6"/>
          <w:sz w:val="20"/>
          <w:szCs w:val="20"/>
        </w:rPr>
        <w:t>的</w:t>
      </w:r>
      <w:r>
        <w:rPr>
          <w:spacing w:val="-24"/>
          <w:sz w:val="20"/>
          <w:szCs w:val="20"/>
        </w:rPr>
        <w:t xml:space="preserve"> </w:t>
      </w:r>
      <w:r>
        <w:rPr>
          <w:b/>
          <w:bCs/>
          <w:spacing w:val="-6"/>
          <w:sz w:val="20"/>
          <w:szCs w:val="20"/>
        </w:rPr>
        <w:t>条</w:t>
      </w:r>
      <w:r>
        <w:rPr>
          <w:spacing w:val="-21"/>
          <w:sz w:val="20"/>
          <w:szCs w:val="20"/>
        </w:rPr>
        <w:t xml:space="preserve"> </w:t>
      </w:r>
      <w:r>
        <w:rPr>
          <w:b/>
          <w:bCs/>
          <w:spacing w:val="-6"/>
          <w:sz w:val="20"/>
          <w:szCs w:val="20"/>
        </w:rPr>
        <w:t>款</w:t>
      </w:r>
      <w:r>
        <w:rPr>
          <w:spacing w:val="-21"/>
          <w:sz w:val="20"/>
          <w:szCs w:val="20"/>
        </w:rPr>
        <w:t xml:space="preserve"> </w:t>
      </w:r>
      <w:r>
        <w:rPr>
          <w:b/>
          <w:bCs/>
          <w:spacing w:val="-6"/>
          <w:sz w:val="20"/>
          <w:szCs w:val="20"/>
        </w:rPr>
        <w:t>旁</w:t>
      </w:r>
      <w:r>
        <w:rPr>
          <w:spacing w:val="-6"/>
          <w:sz w:val="20"/>
          <w:szCs w:val="20"/>
        </w:rPr>
        <w:t xml:space="preserve"> </w:t>
      </w:r>
      <w:r>
        <w:rPr>
          <w:b/>
          <w:bCs/>
          <w:spacing w:val="-6"/>
          <w:sz w:val="20"/>
          <w:szCs w:val="20"/>
        </w:rPr>
        <w:t>予</w:t>
      </w:r>
      <w:r>
        <w:rPr>
          <w:spacing w:val="-6"/>
          <w:sz w:val="20"/>
          <w:szCs w:val="20"/>
        </w:rPr>
        <w:t xml:space="preserve"> </w:t>
      </w:r>
      <w:r>
        <w:rPr>
          <w:b/>
          <w:bCs/>
          <w:spacing w:val="-6"/>
          <w:sz w:val="20"/>
          <w:szCs w:val="20"/>
        </w:rPr>
        <w:t>以</w:t>
      </w:r>
      <w:r>
        <w:rPr>
          <w:spacing w:val="-23"/>
          <w:sz w:val="20"/>
          <w:szCs w:val="20"/>
        </w:rPr>
        <w:t xml:space="preserve"> </w:t>
      </w:r>
      <w:r>
        <w:rPr>
          <w:b/>
          <w:bCs/>
          <w:spacing w:val="-6"/>
          <w:sz w:val="20"/>
          <w:szCs w:val="20"/>
        </w:rPr>
        <w:t>文</w:t>
      </w:r>
      <w:r>
        <w:rPr>
          <w:spacing w:val="-22"/>
          <w:sz w:val="20"/>
          <w:szCs w:val="20"/>
        </w:rPr>
        <w:t xml:space="preserve"> </w:t>
      </w:r>
      <w:r>
        <w:rPr>
          <w:b/>
          <w:bCs/>
          <w:spacing w:val="-6"/>
          <w:sz w:val="20"/>
          <w:szCs w:val="20"/>
        </w:rPr>
        <w:t>字</w:t>
      </w:r>
      <w:r>
        <w:rPr>
          <w:spacing w:val="-24"/>
          <w:sz w:val="20"/>
          <w:szCs w:val="20"/>
        </w:rPr>
        <w:t xml:space="preserve"> </w:t>
      </w:r>
      <w:r>
        <w:rPr>
          <w:b/>
          <w:bCs/>
          <w:spacing w:val="-6"/>
          <w:sz w:val="20"/>
          <w:szCs w:val="20"/>
        </w:rPr>
        <w:t>注</w:t>
      </w:r>
      <w:r>
        <w:rPr>
          <w:spacing w:val="-6"/>
          <w:sz w:val="20"/>
          <w:szCs w:val="20"/>
        </w:rPr>
        <w:t xml:space="preserve"> </w:t>
      </w:r>
      <w:r>
        <w:rPr>
          <w:b/>
          <w:bCs/>
          <w:spacing w:val="-6"/>
          <w:sz w:val="20"/>
          <w:szCs w:val="20"/>
        </w:rPr>
        <w:t>明</w:t>
      </w:r>
      <w:r>
        <w:rPr>
          <w:spacing w:val="-20"/>
          <w:sz w:val="20"/>
          <w:szCs w:val="20"/>
        </w:rPr>
        <w:t xml:space="preserve"> </w:t>
      </w:r>
      <w:r>
        <w:rPr>
          <w:b/>
          <w:bCs/>
          <w:spacing w:val="-6"/>
          <w:sz w:val="20"/>
          <w:szCs w:val="20"/>
        </w:rPr>
        <w:t>,</w:t>
      </w:r>
      <w:r>
        <w:rPr>
          <w:spacing w:val="-49"/>
          <w:sz w:val="20"/>
          <w:szCs w:val="20"/>
        </w:rPr>
        <w:t xml:space="preserve"> </w:t>
      </w:r>
      <w:r>
        <w:rPr>
          <w:b/>
          <w:bCs/>
          <w:spacing w:val="-6"/>
          <w:sz w:val="20"/>
          <w:szCs w:val="20"/>
        </w:rPr>
        <w:t>并</w:t>
      </w:r>
      <w:r>
        <w:rPr>
          <w:spacing w:val="-27"/>
          <w:sz w:val="20"/>
          <w:szCs w:val="20"/>
        </w:rPr>
        <w:t xml:space="preserve"> </w:t>
      </w:r>
      <w:r>
        <w:rPr>
          <w:b/>
          <w:bCs/>
          <w:spacing w:val="-7"/>
          <w:sz w:val="20"/>
          <w:szCs w:val="20"/>
        </w:rPr>
        <w:t>将</w:t>
      </w:r>
      <w:r>
        <w:rPr>
          <w:spacing w:val="-23"/>
          <w:sz w:val="20"/>
          <w:szCs w:val="20"/>
        </w:rPr>
        <w:t xml:space="preserve"> </w:t>
      </w:r>
      <w:r>
        <w:rPr>
          <w:b/>
          <w:bCs/>
          <w:spacing w:val="-7"/>
          <w:sz w:val="20"/>
          <w:szCs w:val="20"/>
        </w:rPr>
        <w:t>磋</w:t>
      </w:r>
      <w:r>
        <w:rPr>
          <w:spacing w:val="-21"/>
          <w:sz w:val="20"/>
          <w:szCs w:val="20"/>
        </w:rPr>
        <w:t xml:space="preserve"> </w:t>
      </w:r>
      <w:r>
        <w:rPr>
          <w:b/>
          <w:bCs/>
          <w:spacing w:val="-7"/>
          <w:sz w:val="20"/>
          <w:szCs w:val="20"/>
        </w:rPr>
        <w:t>商</w:t>
      </w:r>
      <w:r>
        <w:rPr>
          <w:spacing w:val="-23"/>
          <w:sz w:val="20"/>
          <w:szCs w:val="20"/>
        </w:rPr>
        <w:t xml:space="preserve"> </w:t>
      </w:r>
      <w:r>
        <w:rPr>
          <w:b/>
          <w:bCs/>
          <w:spacing w:val="-7"/>
          <w:sz w:val="20"/>
          <w:szCs w:val="20"/>
        </w:rPr>
        <w:t>文</w:t>
      </w:r>
      <w:r>
        <w:rPr>
          <w:spacing w:val="-23"/>
          <w:sz w:val="20"/>
          <w:szCs w:val="20"/>
        </w:rPr>
        <w:t xml:space="preserve"> </w:t>
      </w:r>
      <w:r>
        <w:rPr>
          <w:b/>
          <w:bCs/>
          <w:spacing w:val="-7"/>
          <w:sz w:val="20"/>
          <w:szCs w:val="20"/>
        </w:rPr>
        <w:t>件</w:t>
      </w:r>
      <w:r>
        <w:rPr>
          <w:spacing w:val="-23"/>
          <w:sz w:val="20"/>
          <w:szCs w:val="20"/>
        </w:rPr>
        <w:t xml:space="preserve"> </w:t>
      </w:r>
      <w:r>
        <w:rPr>
          <w:b/>
          <w:bCs/>
          <w:spacing w:val="-7"/>
          <w:sz w:val="20"/>
          <w:szCs w:val="20"/>
        </w:rPr>
        <w:t>可</w:t>
      </w:r>
      <w:r>
        <w:rPr>
          <w:b/>
          <w:bCs/>
          <w:spacing w:val="-9"/>
          <w:sz w:val="20"/>
          <w:szCs w:val="20"/>
        </w:rPr>
        <w:t>能</w:t>
      </w:r>
      <w:r>
        <w:rPr>
          <w:spacing w:val="-13"/>
          <w:sz w:val="20"/>
          <w:szCs w:val="20"/>
        </w:rPr>
        <w:t xml:space="preserve"> </w:t>
      </w:r>
      <w:r>
        <w:rPr>
          <w:b/>
          <w:bCs/>
          <w:spacing w:val="-9"/>
          <w:sz w:val="20"/>
          <w:szCs w:val="20"/>
        </w:rPr>
        <w:t>变</w:t>
      </w:r>
      <w:r>
        <w:rPr>
          <w:spacing w:val="-29"/>
          <w:sz w:val="20"/>
          <w:szCs w:val="20"/>
        </w:rPr>
        <w:t xml:space="preserve"> </w:t>
      </w:r>
      <w:r>
        <w:rPr>
          <w:b/>
          <w:bCs/>
          <w:spacing w:val="-9"/>
          <w:sz w:val="20"/>
          <w:szCs w:val="20"/>
        </w:rPr>
        <w:t>动</w:t>
      </w:r>
      <w:r>
        <w:rPr>
          <w:spacing w:val="-9"/>
          <w:sz w:val="20"/>
          <w:szCs w:val="20"/>
        </w:rPr>
        <w:t xml:space="preserve"> </w:t>
      </w:r>
      <w:r>
        <w:rPr>
          <w:b/>
          <w:bCs/>
          <w:spacing w:val="-9"/>
          <w:sz w:val="20"/>
          <w:szCs w:val="20"/>
        </w:rPr>
        <w:t>的</w:t>
      </w:r>
      <w:r>
        <w:rPr>
          <w:spacing w:val="-9"/>
          <w:sz w:val="20"/>
          <w:szCs w:val="20"/>
        </w:rPr>
        <w:t xml:space="preserve"> </w:t>
      </w:r>
      <w:r>
        <w:rPr>
          <w:b/>
          <w:bCs/>
          <w:spacing w:val="-9"/>
          <w:sz w:val="20"/>
          <w:szCs w:val="20"/>
        </w:rPr>
        <w:t>内</w:t>
      </w:r>
      <w:r>
        <w:rPr>
          <w:spacing w:val="-27"/>
          <w:sz w:val="20"/>
          <w:szCs w:val="20"/>
        </w:rPr>
        <w:t xml:space="preserve"> </w:t>
      </w:r>
      <w:r>
        <w:rPr>
          <w:b/>
          <w:bCs/>
          <w:spacing w:val="-9"/>
          <w:sz w:val="20"/>
          <w:szCs w:val="20"/>
        </w:rPr>
        <w:t>容</w:t>
      </w:r>
      <w:r>
        <w:rPr>
          <w:spacing w:val="-30"/>
          <w:sz w:val="20"/>
          <w:szCs w:val="20"/>
        </w:rPr>
        <w:t xml:space="preserve"> </w:t>
      </w:r>
      <w:r>
        <w:rPr>
          <w:b/>
          <w:bCs/>
          <w:spacing w:val="-9"/>
          <w:sz w:val="20"/>
          <w:szCs w:val="20"/>
        </w:rPr>
        <w:t>在</w:t>
      </w:r>
      <w:r>
        <w:rPr>
          <w:spacing w:val="-31"/>
          <w:sz w:val="20"/>
          <w:szCs w:val="20"/>
        </w:rPr>
        <w:t xml:space="preserve"> </w:t>
      </w:r>
      <w:r>
        <w:rPr>
          <w:b/>
          <w:bCs/>
          <w:spacing w:val="-9"/>
          <w:sz w:val="20"/>
          <w:szCs w:val="20"/>
        </w:rPr>
        <w:t>磋</w:t>
      </w:r>
      <w:r>
        <w:rPr>
          <w:spacing w:val="-25"/>
          <w:sz w:val="20"/>
          <w:szCs w:val="20"/>
        </w:rPr>
        <w:t xml:space="preserve"> </w:t>
      </w:r>
      <w:r>
        <w:rPr>
          <w:b/>
          <w:bCs/>
          <w:spacing w:val="-9"/>
          <w:sz w:val="20"/>
          <w:szCs w:val="20"/>
        </w:rPr>
        <w:t>商</w:t>
      </w:r>
      <w:r>
        <w:rPr>
          <w:spacing w:val="-27"/>
          <w:sz w:val="20"/>
          <w:szCs w:val="20"/>
        </w:rPr>
        <w:t xml:space="preserve"> </w:t>
      </w:r>
      <w:r>
        <w:rPr>
          <w:b/>
          <w:bCs/>
          <w:spacing w:val="-9"/>
          <w:sz w:val="20"/>
          <w:szCs w:val="20"/>
        </w:rPr>
        <w:t>须</w:t>
      </w:r>
      <w:r>
        <w:rPr>
          <w:spacing w:val="-28"/>
          <w:sz w:val="20"/>
          <w:szCs w:val="20"/>
        </w:rPr>
        <w:t xml:space="preserve"> </w:t>
      </w:r>
      <w:r>
        <w:rPr>
          <w:b/>
          <w:bCs/>
          <w:spacing w:val="-9"/>
          <w:sz w:val="20"/>
          <w:szCs w:val="20"/>
        </w:rPr>
        <w:t>知</w:t>
      </w:r>
      <w:r>
        <w:rPr>
          <w:spacing w:val="-26"/>
          <w:sz w:val="20"/>
          <w:szCs w:val="20"/>
        </w:rPr>
        <w:t xml:space="preserve"> </w:t>
      </w:r>
      <w:r>
        <w:rPr>
          <w:b/>
          <w:bCs/>
          <w:spacing w:val="-9"/>
          <w:sz w:val="20"/>
          <w:szCs w:val="20"/>
        </w:rPr>
        <w:t>前</w:t>
      </w:r>
      <w:r>
        <w:rPr>
          <w:spacing w:val="-9"/>
          <w:sz w:val="20"/>
          <w:szCs w:val="20"/>
        </w:rPr>
        <w:t xml:space="preserve"> </w:t>
      </w:r>
      <w:r>
        <w:rPr>
          <w:b/>
          <w:bCs/>
          <w:spacing w:val="-9"/>
          <w:sz w:val="20"/>
          <w:szCs w:val="20"/>
        </w:rPr>
        <w:t>附</w:t>
      </w:r>
      <w:r>
        <w:rPr>
          <w:spacing w:val="-30"/>
          <w:sz w:val="20"/>
          <w:szCs w:val="20"/>
        </w:rPr>
        <w:t xml:space="preserve"> </w:t>
      </w:r>
      <w:r>
        <w:rPr>
          <w:b/>
          <w:bCs/>
          <w:spacing w:val="-9"/>
          <w:sz w:val="20"/>
          <w:szCs w:val="20"/>
        </w:rPr>
        <w:t>表</w:t>
      </w:r>
      <w:r>
        <w:rPr>
          <w:spacing w:val="-10"/>
          <w:sz w:val="20"/>
          <w:szCs w:val="20"/>
        </w:rPr>
        <w:t xml:space="preserve"> </w:t>
      </w:r>
      <w:r>
        <w:rPr>
          <w:b/>
          <w:bCs/>
          <w:spacing w:val="-9"/>
          <w:sz w:val="20"/>
          <w:szCs w:val="20"/>
        </w:rPr>
        <w:t>中</w:t>
      </w:r>
      <w:r>
        <w:rPr>
          <w:spacing w:val="-10"/>
          <w:sz w:val="20"/>
          <w:szCs w:val="20"/>
        </w:rPr>
        <w:t xml:space="preserve"> </w:t>
      </w:r>
      <w:r>
        <w:rPr>
          <w:b/>
          <w:bCs/>
          <w:spacing w:val="-9"/>
          <w:sz w:val="20"/>
          <w:szCs w:val="20"/>
        </w:rPr>
        <w:t>明</w:t>
      </w:r>
      <w:r>
        <w:rPr>
          <w:spacing w:val="-32"/>
          <w:sz w:val="20"/>
          <w:szCs w:val="20"/>
        </w:rPr>
        <w:t xml:space="preserve"> </w:t>
      </w:r>
      <w:r>
        <w:rPr>
          <w:b/>
          <w:bCs/>
          <w:spacing w:val="-9"/>
          <w:sz w:val="20"/>
          <w:szCs w:val="20"/>
        </w:rPr>
        <w:t>确</w:t>
      </w:r>
      <w:r>
        <w:rPr>
          <w:spacing w:val="-37"/>
          <w:sz w:val="20"/>
          <w:szCs w:val="20"/>
        </w:rPr>
        <w:t xml:space="preserve"> </w:t>
      </w:r>
      <w:r>
        <w:rPr>
          <w:b/>
          <w:bCs/>
          <w:spacing w:val="-9"/>
          <w:sz w:val="20"/>
          <w:szCs w:val="20"/>
        </w:rPr>
        <w:t>。</w:t>
      </w:r>
    </w:p>
    <w:p w14:paraId="25E734B1">
      <w:pPr>
        <w:spacing w:line="289" w:lineRule="auto"/>
        <w:rPr>
          <w:sz w:val="20"/>
          <w:szCs w:val="20"/>
        </w:rPr>
        <w:sectPr>
          <w:footerReference r:id="rId49" w:type="default"/>
          <w:pgSz w:w="11906" w:h="16839"/>
          <w:pgMar w:top="400" w:right="1579" w:bottom="1378" w:left="1785" w:header="0" w:footer="1212" w:gutter="0"/>
          <w:cols w:space="720" w:num="1"/>
        </w:sectPr>
      </w:pPr>
    </w:p>
    <w:p w14:paraId="68BF309C">
      <w:pPr>
        <w:spacing w:line="271" w:lineRule="auto"/>
        <w:rPr>
          <w:rFonts w:ascii="Arial"/>
          <w:sz w:val="21"/>
        </w:rPr>
      </w:pPr>
    </w:p>
    <w:p w14:paraId="6E2AD7EC">
      <w:pPr>
        <w:spacing w:line="271" w:lineRule="auto"/>
        <w:rPr>
          <w:rFonts w:ascii="Arial"/>
          <w:sz w:val="21"/>
        </w:rPr>
      </w:pPr>
    </w:p>
    <w:p w14:paraId="27DA5B2D">
      <w:pPr>
        <w:spacing w:line="272" w:lineRule="auto"/>
        <w:rPr>
          <w:rFonts w:ascii="Arial"/>
          <w:sz w:val="21"/>
        </w:rPr>
      </w:pPr>
    </w:p>
    <w:p w14:paraId="1AA1AC81">
      <w:pPr>
        <w:spacing w:line="272" w:lineRule="auto"/>
        <w:rPr>
          <w:rFonts w:ascii="Arial"/>
          <w:sz w:val="21"/>
        </w:rPr>
      </w:pPr>
    </w:p>
    <w:p w14:paraId="1996994E">
      <w:pPr>
        <w:pStyle w:val="2"/>
        <w:spacing w:before="101" w:line="224" w:lineRule="auto"/>
        <w:ind w:left="2830"/>
        <w:outlineLvl w:val="0"/>
      </w:pPr>
      <w:bookmarkStart w:id="16" w:name="bookmark16"/>
      <w:bookmarkEnd w:id="16"/>
      <w:r>
        <w:rPr>
          <w:b/>
          <w:bCs/>
          <w:spacing w:val="5"/>
        </w:rPr>
        <w:t>第五章</w:t>
      </w:r>
      <w:r>
        <w:rPr>
          <w:spacing w:val="5"/>
        </w:rPr>
        <w:t xml:space="preserve">  </w:t>
      </w:r>
      <w:r>
        <w:rPr>
          <w:b/>
          <w:bCs/>
          <w:spacing w:val="5"/>
        </w:rPr>
        <w:t>综合评分表</w:t>
      </w:r>
    </w:p>
    <w:p w14:paraId="3E97D9C6">
      <w:pPr>
        <w:spacing w:before="164"/>
      </w:pPr>
    </w:p>
    <w:tbl>
      <w:tblPr>
        <w:tblStyle w:val="5"/>
        <w:tblW w:w="852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13"/>
        <w:gridCol w:w="948"/>
        <w:gridCol w:w="1055"/>
        <w:gridCol w:w="5405"/>
      </w:tblGrid>
      <w:tr w14:paraId="2333669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4" w:hRule="atLeast"/>
        </w:trPr>
        <w:tc>
          <w:tcPr>
            <w:tcW w:w="8521" w:type="dxa"/>
            <w:gridSpan w:val="4"/>
            <w:vAlign w:val="top"/>
          </w:tcPr>
          <w:p w14:paraId="0A588E2E">
            <w:pPr>
              <w:pStyle w:val="6"/>
              <w:spacing w:before="152" w:line="228" w:lineRule="auto"/>
              <w:ind w:left="3744"/>
              <w:rPr>
                <w:sz w:val="20"/>
                <w:szCs w:val="20"/>
              </w:rPr>
            </w:pPr>
            <w:r>
              <w:rPr>
                <w:spacing w:val="7"/>
                <w:sz w:val="20"/>
                <w:szCs w:val="20"/>
              </w:rPr>
              <w:t>综合评分法</w:t>
            </w:r>
          </w:p>
        </w:tc>
      </w:tr>
      <w:tr w14:paraId="6D46C6F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1" w:hRule="atLeast"/>
        </w:trPr>
        <w:tc>
          <w:tcPr>
            <w:tcW w:w="2061" w:type="dxa"/>
            <w:gridSpan w:val="2"/>
            <w:vAlign w:val="top"/>
          </w:tcPr>
          <w:p w14:paraId="72ED3C82">
            <w:pPr>
              <w:pStyle w:val="6"/>
              <w:spacing w:before="149" w:line="228" w:lineRule="auto"/>
              <w:ind w:left="615"/>
              <w:rPr>
                <w:sz w:val="20"/>
                <w:szCs w:val="20"/>
              </w:rPr>
            </w:pPr>
            <w:r>
              <w:rPr>
                <w:spacing w:val="7"/>
                <w:sz w:val="20"/>
                <w:szCs w:val="20"/>
              </w:rPr>
              <w:t>适用范围</w:t>
            </w:r>
          </w:p>
        </w:tc>
        <w:tc>
          <w:tcPr>
            <w:tcW w:w="6460" w:type="dxa"/>
            <w:gridSpan w:val="2"/>
            <w:vAlign w:val="top"/>
          </w:tcPr>
          <w:p w14:paraId="0FA36510">
            <w:pPr>
              <w:pStyle w:val="6"/>
              <w:spacing w:before="149" w:line="268" w:lineRule="exact"/>
              <w:ind w:left="2726"/>
              <w:rPr>
                <w:sz w:val="20"/>
                <w:szCs w:val="20"/>
              </w:rPr>
            </w:pPr>
            <w:r>
              <w:rPr>
                <w:spacing w:val="2"/>
                <w:position w:val="1"/>
                <w:sz w:val="20"/>
                <w:szCs w:val="20"/>
              </w:rPr>
              <w:t>1000167986</w:t>
            </w:r>
          </w:p>
        </w:tc>
      </w:tr>
      <w:tr w14:paraId="32951A5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2" w:hRule="atLeast"/>
        </w:trPr>
        <w:tc>
          <w:tcPr>
            <w:tcW w:w="8521" w:type="dxa"/>
            <w:gridSpan w:val="4"/>
            <w:vAlign w:val="top"/>
          </w:tcPr>
          <w:p w14:paraId="6DF61CCD">
            <w:pPr>
              <w:pStyle w:val="6"/>
              <w:spacing w:before="149" w:line="228" w:lineRule="auto"/>
              <w:ind w:left="3530"/>
              <w:rPr>
                <w:sz w:val="20"/>
                <w:szCs w:val="20"/>
              </w:rPr>
            </w:pPr>
            <w:r>
              <w:rPr>
                <w:spacing w:val="8"/>
                <w:sz w:val="20"/>
                <w:szCs w:val="20"/>
              </w:rPr>
              <w:t>评审因素及权值</w:t>
            </w:r>
          </w:p>
        </w:tc>
      </w:tr>
      <w:tr w14:paraId="4117586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2" w:hRule="atLeast"/>
        </w:trPr>
        <w:tc>
          <w:tcPr>
            <w:tcW w:w="2061" w:type="dxa"/>
            <w:gridSpan w:val="2"/>
            <w:vAlign w:val="top"/>
          </w:tcPr>
          <w:p w14:paraId="570D9079">
            <w:pPr>
              <w:pStyle w:val="6"/>
              <w:spacing w:before="150" w:line="228" w:lineRule="auto"/>
              <w:ind w:left="614"/>
              <w:rPr>
                <w:sz w:val="20"/>
                <w:szCs w:val="20"/>
              </w:rPr>
            </w:pPr>
            <w:r>
              <w:rPr>
                <w:spacing w:val="7"/>
                <w:sz w:val="20"/>
                <w:szCs w:val="20"/>
              </w:rPr>
              <w:t>评审因素</w:t>
            </w:r>
          </w:p>
        </w:tc>
        <w:tc>
          <w:tcPr>
            <w:tcW w:w="1055" w:type="dxa"/>
            <w:vAlign w:val="top"/>
          </w:tcPr>
          <w:p w14:paraId="08259E5B">
            <w:pPr>
              <w:pStyle w:val="6"/>
              <w:spacing w:before="150" w:line="228" w:lineRule="auto"/>
              <w:ind w:left="110"/>
              <w:rPr>
                <w:sz w:val="20"/>
                <w:szCs w:val="20"/>
              </w:rPr>
            </w:pPr>
            <w:r>
              <w:rPr>
                <w:spacing w:val="7"/>
                <w:sz w:val="20"/>
                <w:szCs w:val="20"/>
              </w:rPr>
              <w:t>权值范围</w:t>
            </w:r>
          </w:p>
        </w:tc>
        <w:tc>
          <w:tcPr>
            <w:tcW w:w="5405" w:type="dxa"/>
            <w:vAlign w:val="top"/>
          </w:tcPr>
          <w:p w14:paraId="785069BF">
            <w:pPr>
              <w:pStyle w:val="6"/>
              <w:spacing w:before="150" w:line="229" w:lineRule="auto"/>
              <w:ind w:left="2500"/>
              <w:rPr>
                <w:sz w:val="20"/>
                <w:szCs w:val="20"/>
              </w:rPr>
            </w:pPr>
            <w:r>
              <w:rPr>
                <w:spacing w:val="3"/>
                <w:sz w:val="20"/>
                <w:szCs w:val="20"/>
              </w:rPr>
              <w:t>备注</w:t>
            </w:r>
          </w:p>
        </w:tc>
      </w:tr>
      <w:tr w14:paraId="3032D68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2" w:hRule="atLeast"/>
        </w:trPr>
        <w:tc>
          <w:tcPr>
            <w:tcW w:w="2061" w:type="dxa"/>
            <w:gridSpan w:val="2"/>
            <w:vAlign w:val="top"/>
          </w:tcPr>
          <w:p w14:paraId="4D47B477">
            <w:pPr>
              <w:pStyle w:val="6"/>
              <w:spacing w:before="150" w:line="226" w:lineRule="auto"/>
              <w:ind w:left="824"/>
              <w:rPr>
                <w:sz w:val="20"/>
                <w:szCs w:val="20"/>
              </w:rPr>
            </w:pPr>
            <w:r>
              <w:rPr>
                <w:spacing w:val="5"/>
                <w:sz w:val="20"/>
                <w:szCs w:val="20"/>
              </w:rPr>
              <w:t>报价</w:t>
            </w:r>
          </w:p>
        </w:tc>
        <w:tc>
          <w:tcPr>
            <w:tcW w:w="1055" w:type="dxa"/>
            <w:vAlign w:val="top"/>
          </w:tcPr>
          <w:p w14:paraId="5FA1EF8F">
            <w:pPr>
              <w:pStyle w:val="6"/>
              <w:spacing w:before="149" w:line="268" w:lineRule="exact"/>
              <w:ind w:left="105"/>
              <w:rPr>
                <w:sz w:val="20"/>
                <w:szCs w:val="20"/>
              </w:rPr>
            </w:pPr>
            <w:r>
              <w:rPr>
                <w:spacing w:val="4"/>
                <w:position w:val="1"/>
                <w:sz w:val="20"/>
                <w:szCs w:val="20"/>
              </w:rPr>
              <w:t>A1=30.0%</w:t>
            </w:r>
          </w:p>
        </w:tc>
        <w:tc>
          <w:tcPr>
            <w:tcW w:w="5405" w:type="dxa"/>
            <w:vAlign w:val="top"/>
          </w:tcPr>
          <w:p w14:paraId="45D72876">
            <w:pPr>
              <w:rPr>
                <w:rFonts w:ascii="Arial"/>
                <w:sz w:val="21"/>
              </w:rPr>
            </w:pPr>
          </w:p>
        </w:tc>
      </w:tr>
      <w:tr w14:paraId="3F1982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2" w:hRule="atLeast"/>
        </w:trPr>
        <w:tc>
          <w:tcPr>
            <w:tcW w:w="2061" w:type="dxa"/>
            <w:gridSpan w:val="2"/>
            <w:vAlign w:val="top"/>
          </w:tcPr>
          <w:p w14:paraId="009C4189">
            <w:pPr>
              <w:pStyle w:val="6"/>
              <w:spacing w:before="150" w:line="228" w:lineRule="auto"/>
              <w:ind w:left="615"/>
              <w:rPr>
                <w:sz w:val="20"/>
                <w:szCs w:val="20"/>
              </w:rPr>
            </w:pPr>
            <w:r>
              <w:rPr>
                <w:spacing w:val="7"/>
                <w:sz w:val="20"/>
                <w:szCs w:val="20"/>
              </w:rPr>
              <w:t>技术部分</w:t>
            </w:r>
          </w:p>
        </w:tc>
        <w:tc>
          <w:tcPr>
            <w:tcW w:w="1055" w:type="dxa"/>
            <w:vAlign w:val="top"/>
          </w:tcPr>
          <w:p w14:paraId="58C23F3E">
            <w:pPr>
              <w:pStyle w:val="6"/>
              <w:spacing w:before="151" w:line="267" w:lineRule="exact"/>
              <w:ind w:left="105"/>
              <w:rPr>
                <w:sz w:val="20"/>
                <w:szCs w:val="20"/>
              </w:rPr>
            </w:pPr>
            <w:r>
              <w:rPr>
                <w:spacing w:val="4"/>
                <w:position w:val="1"/>
                <w:sz w:val="20"/>
                <w:szCs w:val="20"/>
              </w:rPr>
              <w:t>A2=60.0%</w:t>
            </w:r>
          </w:p>
        </w:tc>
        <w:tc>
          <w:tcPr>
            <w:tcW w:w="5405" w:type="dxa"/>
            <w:vAlign w:val="top"/>
          </w:tcPr>
          <w:p w14:paraId="50D519E2">
            <w:pPr>
              <w:rPr>
                <w:rFonts w:ascii="Arial"/>
                <w:sz w:val="21"/>
              </w:rPr>
            </w:pPr>
          </w:p>
        </w:tc>
      </w:tr>
      <w:tr w14:paraId="359F749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2" w:hRule="atLeast"/>
        </w:trPr>
        <w:tc>
          <w:tcPr>
            <w:tcW w:w="2061" w:type="dxa"/>
            <w:gridSpan w:val="2"/>
            <w:vAlign w:val="top"/>
          </w:tcPr>
          <w:p w14:paraId="035A9F0B">
            <w:pPr>
              <w:pStyle w:val="6"/>
              <w:spacing w:before="149" w:line="228" w:lineRule="auto"/>
              <w:ind w:left="619"/>
              <w:rPr>
                <w:sz w:val="20"/>
                <w:szCs w:val="20"/>
              </w:rPr>
            </w:pPr>
            <w:r>
              <w:rPr>
                <w:spacing w:val="6"/>
                <w:sz w:val="20"/>
                <w:szCs w:val="20"/>
              </w:rPr>
              <w:t>商务部分</w:t>
            </w:r>
          </w:p>
        </w:tc>
        <w:tc>
          <w:tcPr>
            <w:tcW w:w="1055" w:type="dxa"/>
            <w:vAlign w:val="top"/>
          </w:tcPr>
          <w:p w14:paraId="54027BCB">
            <w:pPr>
              <w:pStyle w:val="6"/>
              <w:spacing w:before="150" w:line="267" w:lineRule="exact"/>
              <w:ind w:left="105"/>
              <w:rPr>
                <w:sz w:val="20"/>
                <w:szCs w:val="20"/>
              </w:rPr>
            </w:pPr>
            <w:r>
              <w:rPr>
                <w:spacing w:val="4"/>
                <w:position w:val="1"/>
                <w:sz w:val="20"/>
                <w:szCs w:val="20"/>
              </w:rPr>
              <w:t>A3=10.0%</w:t>
            </w:r>
          </w:p>
        </w:tc>
        <w:tc>
          <w:tcPr>
            <w:tcW w:w="5405" w:type="dxa"/>
            <w:vAlign w:val="top"/>
          </w:tcPr>
          <w:p w14:paraId="40FD242F">
            <w:pPr>
              <w:rPr>
                <w:rFonts w:ascii="Arial"/>
                <w:sz w:val="21"/>
              </w:rPr>
            </w:pPr>
          </w:p>
        </w:tc>
      </w:tr>
      <w:tr w14:paraId="755DD80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2" w:hRule="atLeast"/>
        </w:trPr>
        <w:tc>
          <w:tcPr>
            <w:tcW w:w="8521" w:type="dxa"/>
            <w:gridSpan w:val="4"/>
            <w:vAlign w:val="top"/>
          </w:tcPr>
          <w:p w14:paraId="64F3BAA0">
            <w:pPr>
              <w:pStyle w:val="6"/>
              <w:spacing w:before="149" w:line="228" w:lineRule="auto"/>
              <w:ind w:left="3744"/>
              <w:rPr>
                <w:sz w:val="20"/>
                <w:szCs w:val="20"/>
              </w:rPr>
            </w:pPr>
            <w:r>
              <w:rPr>
                <w:spacing w:val="7"/>
                <w:sz w:val="20"/>
                <w:szCs w:val="20"/>
              </w:rPr>
              <w:t>综合评分法</w:t>
            </w:r>
          </w:p>
        </w:tc>
      </w:tr>
      <w:tr w14:paraId="5141E3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3" w:hRule="atLeast"/>
        </w:trPr>
        <w:tc>
          <w:tcPr>
            <w:tcW w:w="1113" w:type="dxa"/>
            <w:vAlign w:val="top"/>
          </w:tcPr>
          <w:p w14:paraId="60F25190">
            <w:pPr>
              <w:pStyle w:val="6"/>
              <w:spacing w:before="306" w:line="228" w:lineRule="auto"/>
              <w:ind w:left="139"/>
              <w:rPr>
                <w:sz w:val="20"/>
                <w:szCs w:val="20"/>
              </w:rPr>
            </w:pPr>
            <w:r>
              <w:rPr>
                <w:spacing w:val="7"/>
                <w:sz w:val="20"/>
                <w:szCs w:val="20"/>
              </w:rPr>
              <w:t>评审因素</w:t>
            </w:r>
          </w:p>
        </w:tc>
        <w:tc>
          <w:tcPr>
            <w:tcW w:w="948" w:type="dxa"/>
            <w:vAlign w:val="top"/>
          </w:tcPr>
          <w:p w14:paraId="48D6548A">
            <w:pPr>
              <w:pStyle w:val="6"/>
              <w:spacing w:before="151" w:line="289" w:lineRule="auto"/>
              <w:ind w:left="375" w:right="160" w:hanging="213"/>
              <w:rPr>
                <w:sz w:val="20"/>
                <w:szCs w:val="20"/>
              </w:rPr>
            </w:pPr>
            <w:r>
              <w:rPr>
                <w:spacing w:val="6"/>
                <w:sz w:val="20"/>
                <w:szCs w:val="20"/>
              </w:rPr>
              <w:t>计分因</w:t>
            </w:r>
            <w:r>
              <w:rPr>
                <w:sz w:val="20"/>
                <w:szCs w:val="20"/>
              </w:rPr>
              <w:t>素</w:t>
            </w:r>
          </w:p>
        </w:tc>
        <w:tc>
          <w:tcPr>
            <w:tcW w:w="1055" w:type="dxa"/>
            <w:vAlign w:val="top"/>
          </w:tcPr>
          <w:p w14:paraId="6EFCBCF0">
            <w:pPr>
              <w:pStyle w:val="6"/>
              <w:spacing w:before="306" w:line="228" w:lineRule="auto"/>
              <w:ind w:left="325"/>
              <w:rPr>
                <w:sz w:val="20"/>
                <w:szCs w:val="20"/>
              </w:rPr>
            </w:pPr>
            <w:r>
              <w:rPr>
                <w:spacing w:val="3"/>
                <w:sz w:val="20"/>
                <w:szCs w:val="20"/>
              </w:rPr>
              <w:t>分值</w:t>
            </w:r>
          </w:p>
        </w:tc>
        <w:tc>
          <w:tcPr>
            <w:tcW w:w="5405" w:type="dxa"/>
            <w:vAlign w:val="top"/>
          </w:tcPr>
          <w:p w14:paraId="1321A70C">
            <w:pPr>
              <w:rPr>
                <w:rFonts w:ascii="Arial"/>
                <w:sz w:val="21"/>
              </w:rPr>
            </w:pPr>
          </w:p>
          <w:p w14:paraId="2245B15C">
            <w:pPr>
              <w:pStyle w:val="6"/>
              <w:spacing w:before="65" w:line="228" w:lineRule="auto"/>
              <w:ind w:left="2288"/>
              <w:rPr>
                <w:sz w:val="20"/>
                <w:szCs w:val="20"/>
              </w:rPr>
            </w:pPr>
            <w:r>
              <w:rPr>
                <w:spacing w:val="7"/>
                <w:sz w:val="20"/>
                <w:szCs w:val="20"/>
              </w:rPr>
              <w:t>评分标准</w:t>
            </w:r>
          </w:p>
        </w:tc>
      </w:tr>
      <w:tr w14:paraId="75A5DA6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07" w:hRule="atLeast"/>
        </w:trPr>
        <w:tc>
          <w:tcPr>
            <w:tcW w:w="1113" w:type="dxa"/>
            <w:vAlign w:val="top"/>
          </w:tcPr>
          <w:p w14:paraId="7F57C666">
            <w:pPr>
              <w:spacing w:line="292" w:lineRule="auto"/>
              <w:rPr>
                <w:rFonts w:ascii="Arial"/>
                <w:sz w:val="21"/>
              </w:rPr>
            </w:pPr>
          </w:p>
          <w:p w14:paraId="6873C9DD">
            <w:pPr>
              <w:spacing w:line="292" w:lineRule="auto"/>
              <w:rPr>
                <w:rFonts w:ascii="Arial"/>
                <w:sz w:val="21"/>
              </w:rPr>
            </w:pPr>
          </w:p>
          <w:p w14:paraId="296812DB">
            <w:pPr>
              <w:spacing w:line="293" w:lineRule="auto"/>
              <w:rPr>
                <w:rFonts w:ascii="Arial"/>
                <w:sz w:val="21"/>
              </w:rPr>
            </w:pPr>
          </w:p>
          <w:p w14:paraId="0C394F04">
            <w:pPr>
              <w:spacing w:line="293" w:lineRule="auto"/>
              <w:rPr>
                <w:rFonts w:ascii="Arial"/>
                <w:sz w:val="21"/>
              </w:rPr>
            </w:pPr>
          </w:p>
          <w:p w14:paraId="148DA975">
            <w:pPr>
              <w:pStyle w:val="6"/>
              <w:spacing w:before="65" w:line="291" w:lineRule="auto"/>
              <w:ind w:left="387" w:right="346" w:hanging="38"/>
              <w:rPr>
                <w:sz w:val="20"/>
                <w:szCs w:val="20"/>
              </w:rPr>
            </w:pPr>
            <w:r>
              <w:rPr>
                <w:spacing w:val="5"/>
                <w:sz w:val="20"/>
                <w:szCs w:val="20"/>
              </w:rPr>
              <w:t>报价</w:t>
            </w:r>
            <w:r>
              <w:rPr>
                <w:spacing w:val="-7"/>
                <w:sz w:val="20"/>
                <w:szCs w:val="20"/>
              </w:rPr>
              <w:t>(F1)</w:t>
            </w:r>
          </w:p>
        </w:tc>
        <w:tc>
          <w:tcPr>
            <w:tcW w:w="948" w:type="dxa"/>
            <w:vAlign w:val="top"/>
          </w:tcPr>
          <w:p w14:paraId="527940F8">
            <w:pPr>
              <w:spacing w:line="292" w:lineRule="auto"/>
              <w:rPr>
                <w:rFonts w:ascii="Arial"/>
                <w:sz w:val="21"/>
              </w:rPr>
            </w:pPr>
          </w:p>
          <w:p w14:paraId="60903016">
            <w:pPr>
              <w:spacing w:line="292" w:lineRule="auto"/>
              <w:rPr>
                <w:rFonts w:ascii="Arial"/>
                <w:sz w:val="21"/>
              </w:rPr>
            </w:pPr>
          </w:p>
          <w:p w14:paraId="684E3182">
            <w:pPr>
              <w:spacing w:line="292" w:lineRule="auto"/>
              <w:rPr>
                <w:rFonts w:ascii="Arial"/>
                <w:sz w:val="21"/>
              </w:rPr>
            </w:pPr>
          </w:p>
          <w:p w14:paraId="26610293">
            <w:pPr>
              <w:spacing w:line="293" w:lineRule="auto"/>
              <w:rPr>
                <w:rFonts w:ascii="Arial"/>
                <w:sz w:val="21"/>
              </w:rPr>
            </w:pPr>
          </w:p>
          <w:p w14:paraId="1FC788B6">
            <w:pPr>
              <w:pStyle w:val="6"/>
              <w:spacing w:before="65" w:line="289" w:lineRule="auto"/>
              <w:ind w:left="111" w:right="210" w:hanging="1"/>
              <w:rPr>
                <w:sz w:val="20"/>
                <w:szCs w:val="20"/>
              </w:rPr>
            </w:pPr>
            <w:r>
              <w:rPr>
                <w:spacing w:val="7"/>
                <w:sz w:val="20"/>
                <w:szCs w:val="20"/>
              </w:rPr>
              <w:t>磋商报</w:t>
            </w:r>
            <w:r>
              <w:rPr>
                <w:sz w:val="20"/>
                <w:szCs w:val="20"/>
              </w:rPr>
              <w:t>价</w:t>
            </w:r>
          </w:p>
        </w:tc>
        <w:tc>
          <w:tcPr>
            <w:tcW w:w="1055" w:type="dxa"/>
            <w:vAlign w:val="top"/>
          </w:tcPr>
          <w:p w14:paraId="7522F3BB">
            <w:pPr>
              <w:spacing w:line="265" w:lineRule="auto"/>
              <w:rPr>
                <w:rFonts w:ascii="Arial"/>
                <w:sz w:val="21"/>
              </w:rPr>
            </w:pPr>
          </w:p>
          <w:p w14:paraId="18E53274">
            <w:pPr>
              <w:spacing w:line="265" w:lineRule="auto"/>
              <w:rPr>
                <w:rFonts w:ascii="Arial"/>
                <w:sz w:val="21"/>
              </w:rPr>
            </w:pPr>
          </w:p>
          <w:p w14:paraId="15444804">
            <w:pPr>
              <w:spacing w:line="265" w:lineRule="auto"/>
              <w:rPr>
                <w:rFonts w:ascii="Arial"/>
                <w:sz w:val="21"/>
              </w:rPr>
            </w:pPr>
          </w:p>
          <w:p w14:paraId="3FC59603">
            <w:pPr>
              <w:spacing w:line="265" w:lineRule="auto"/>
              <w:rPr>
                <w:rFonts w:ascii="Arial"/>
                <w:sz w:val="21"/>
              </w:rPr>
            </w:pPr>
          </w:p>
          <w:p w14:paraId="7F17ED2B">
            <w:pPr>
              <w:spacing w:line="265" w:lineRule="auto"/>
              <w:rPr>
                <w:rFonts w:ascii="Arial"/>
                <w:sz w:val="21"/>
              </w:rPr>
            </w:pPr>
          </w:p>
          <w:p w14:paraId="31AEF342">
            <w:pPr>
              <w:pStyle w:val="6"/>
              <w:spacing w:before="65" w:line="268" w:lineRule="exact"/>
              <w:ind w:left="127"/>
              <w:rPr>
                <w:sz w:val="20"/>
                <w:szCs w:val="20"/>
              </w:rPr>
            </w:pPr>
            <w:r>
              <w:rPr>
                <w:position w:val="1"/>
                <w:sz w:val="20"/>
                <w:szCs w:val="20"/>
              </w:rPr>
              <w:t>100.0</w:t>
            </w:r>
          </w:p>
        </w:tc>
        <w:tc>
          <w:tcPr>
            <w:tcW w:w="5405" w:type="dxa"/>
            <w:vAlign w:val="top"/>
          </w:tcPr>
          <w:p w14:paraId="0FD6C14F">
            <w:pPr>
              <w:pStyle w:val="6"/>
              <w:spacing w:before="150" w:line="226" w:lineRule="auto"/>
              <w:ind w:left="111"/>
              <w:rPr>
                <w:sz w:val="20"/>
                <w:szCs w:val="20"/>
              </w:rPr>
            </w:pPr>
            <w:r>
              <w:rPr>
                <w:spacing w:val="7"/>
                <w:sz w:val="20"/>
                <w:szCs w:val="20"/>
              </w:rPr>
              <w:t>磋商报价说明：</w:t>
            </w:r>
          </w:p>
          <w:p w14:paraId="1A032212">
            <w:pPr>
              <w:pStyle w:val="6"/>
              <w:spacing w:before="66" w:line="288" w:lineRule="auto"/>
              <w:ind w:left="116" w:right="106" w:firstLine="12"/>
              <w:rPr>
                <w:sz w:val="20"/>
                <w:szCs w:val="20"/>
              </w:rPr>
            </w:pPr>
            <w:r>
              <w:rPr>
                <w:spacing w:val="6"/>
                <w:sz w:val="20"/>
                <w:szCs w:val="20"/>
              </w:rPr>
              <w:t>1、本项目的具体政府采购政策价格扣除/加分比例详见第二章磋商须知；</w:t>
            </w:r>
          </w:p>
          <w:p w14:paraId="3F2B667A">
            <w:pPr>
              <w:pStyle w:val="6"/>
              <w:spacing w:before="4" w:line="287" w:lineRule="auto"/>
              <w:ind w:left="112" w:right="106" w:firstLine="2"/>
              <w:rPr>
                <w:sz w:val="20"/>
                <w:szCs w:val="20"/>
              </w:rPr>
            </w:pPr>
            <w:r>
              <w:rPr>
                <w:spacing w:val="9"/>
                <w:sz w:val="20"/>
                <w:szCs w:val="20"/>
              </w:rPr>
              <w:t>2、综合评分法中的价格分统一采用低价优先法计算，即满足磋商文件要求且最后报价最低的供应商的价格为磋</w:t>
            </w:r>
            <w:r>
              <w:rPr>
                <w:spacing w:val="7"/>
                <w:sz w:val="20"/>
                <w:szCs w:val="20"/>
              </w:rPr>
              <w:t>商基准价，其价格分为满分。其他供应商的价格分统一按照下列公式计算：</w:t>
            </w:r>
          </w:p>
          <w:p w14:paraId="4C275AC7">
            <w:pPr>
              <w:pStyle w:val="6"/>
              <w:spacing w:before="1" w:line="299" w:lineRule="auto"/>
              <w:ind w:left="141" w:right="106" w:hanging="30"/>
              <w:rPr>
                <w:sz w:val="20"/>
                <w:szCs w:val="20"/>
              </w:rPr>
            </w:pPr>
            <w:r>
              <w:rPr>
                <w:spacing w:val="7"/>
                <w:sz w:val="20"/>
                <w:szCs w:val="20"/>
              </w:rPr>
              <w:t>磋商报价得分=（磋商基准价/最后磋商报价）×价格</w:t>
            </w:r>
            <w:r>
              <w:rPr>
                <w:spacing w:val="6"/>
                <w:sz w:val="20"/>
                <w:szCs w:val="20"/>
              </w:rPr>
              <w:t>权值</w:t>
            </w:r>
            <w:r>
              <w:rPr>
                <w:spacing w:val="-10"/>
                <w:sz w:val="20"/>
                <w:szCs w:val="20"/>
              </w:rPr>
              <w:t>×</w:t>
            </w:r>
            <w:r>
              <w:rPr>
                <w:spacing w:val="-72"/>
                <w:sz w:val="20"/>
                <w:szCs w:val="20"/>
              </w:rPr>
              <w:t xml:space="preserve"> </w:t>
            </w:r>
            <w:r>
              <w:rPr>
                <w:spacing w:val="-10"/>
                <w:sz w:val="20"/>
                <w:szCs w:val="20"/>
              </w:rPr>
              <w:t>100</w:t>
            </w:r>
          </w:p>
        </w:tc>
      </w:tr>
      <w:tr w14:paraId="25A6250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07" w:hRule="atLeast"/>
        </w:trPr>
        <w:tc>
          <w:tcPr>
            <w:tcW w:w="1113" w:type="dxa"/>
            <w:vMerge w:val="restart"/>
            <w:tcBorders>
              <w:bottom w:val="nil"/>
            </w:tcBorders>
            <w:vAlign w:val="top"/>
          </w:tcPr>
          <w:p w14:paraId="10DFDE41">
            <w:pPr>
              <w:spacing w:line="270" w:lineRule="auto"/>
              <w:rPr>
                <w:rFonts w:ascii="Arial"/>
                <w:sz w:val="21"/>
              </w:rPr>
            </w:pPr>
          </w:p>
          <w:p w14:paraId="72198C9B">
            <w:pPr>
              <w:spacing w:line="270" w:lineRule="auto"/>
              <w:rPr>
                <w:rFonts w:ascii="Arial"/>
                <w:sz w:val="21"/>
              </w:rPr>
            </w:pPr>
          </w:p>
          <w:p w14:paraId="22CE39C3">
            <w:pPr>
              <w:spacing w:line="270" w:lineRule="auto"/>
              <w:rPr>
                <w:rFonts w:ascii="Arial"/>
                <w:sz w:val="21"/>
              </w:rPr>
            </w:pPr>
          </w:p>
          <w:p w14:paraId="31D6D591">
            <w:pPr>
              <w:spacing w:line="270" w:lineRule="auto"/>
              <w:rPr>
                <w:rFonts w:ascii="Arial"/>
                <w:sz w:val="21"/>
              </w:rPr>
            </w:pPr>
          </w:p>
          <w:p w14:paraId="240CBC3C">
            <w:pPr>
              <w:spacing w:line="270" w:lineRule="auto"/>
              <w:rPr>
                <w:rFonts w:ascii="Arial"/>
                <w:sz w:val="21"/>
              </w:rPr>
            </w:pPr>
          </w:p>
          <w:p w14:paraId="0633BA55">
            <w:pPr>
              <w:spacing w:line="271" w:lineRule="auto"/>
              <w:rPr>
                <w:rFonts w:ascii="Arial"/>
                <w:sz w:val="21"/>
              </w:rPr>
            </w:pPr>
          </w:p>
          <w:p w14:paraId="73B8A0CB">
            <w:pPr>
              <w:spacing w:line="271" w:lineRule="auto"/>
              <w:rPr>
                <w:rFonts w:ascii="Arial"/>
                <w:sz w:val="21"/>
              </w:rPr>
            </w:pPr>
          </w:p>
          <w:p w14:paraId="48917D29">
            <w:pPr>
              <w:pStyle w:val="6"/>
              <w:spacing w:before="65" w:line="290" w:lineRule="auto"/>
              <w:ind w:left="352" w:right="346" w:hanging="1"/>
              <w:jc w:val="both"/>
              <w:rPr>
                <w:sz w:val="20"/>
                <w:szCs w:val="20"/>
              </w:rPr>
            </w:pPr>
            <w:r>
              <w:rPr>
                <w:spacing w:val="4"/>
                <w:sz w:val="20"/>
                <w:szCs w:val="20"/>
              </w:rPr>
              <w:t>技术</w:t>
            </w:r>
            <w:r>
              <w:rPr>
                <w:spacing w:val="3"/>
                <w:sz w:val="20"/>
                <w:szCs w:val="20"/>
              </w:rPr>
              <w:t>部分</w:t>
            </w:r>
            <w:r>
              <w:rPr>
                <w:spacing w:val="2"/>
                <w:sz w:val="20"/>
                <w:szCs w:val="20"/>
              </w:rPr>
              <w:t>(F2)</w:t>
            </w:r>
          </w:p>
        </w:tc>
        <w:tc>
          <w:tcPr>
            <w:tcW w:w="948" w:type="dxa"/>
            <w:vAlign w:val="top"/>
          </w:tcPr>
          <w:p w14:paraId="332EBED2">
            <w:pPr>
              <w:spacing w:line="287" w:lineRule="auto"/>
              <w:rPr>
                <w:rFonts w:ascii="Arial"/>
                <w:sz w:val="21"/>
              </w:rPr>
            </w:pPr>
          </w:p>
          <w:p w14:paraId="752A74DA">
            <w:pPr>
              <w:spacing w:line="287" w:lineRule="auto"/>
              <w:rPr>
                <w:rFonts w:ascii="Arial"/>
                <w:sz w:val="21"/>
              </w:rPr>
            </w:pPr>
          </w:p>
          <w:p w14:paraId="2972177D">
            <w:pPr>
              <w:spacing w:line="288" w:lineRule="auto"/>
              <w:rPr>
                <w:rFonts w:ascii="Arial"/>
                <w:sz w:val="21"/>
              </w:rPr>
            </w:pPr>
          </w:p>
          <w:p w14:paraId="66879E20">
            <w:pPr>
              <w:pStyle w:val="6"/>
              <w:spacing w:before="65" w:line="289" w:lineRule="auto"/>
              <w:ind w:left="110" w:right="210" w:firstLine="4"/>
              <w:jc w:val="both"/>
              <w:rPr>
                <w:sz w:val="20"/>
                <w:szCs w:val="20"/>
              </w:rPr>
            </w:pPr>
            <w:r>
              <w:rPr>
                <w:spacing w:val="5"/>
                <w:sz w:val="20"/>
                <w:szCs w:val="20"/>
              </w:rPr>
              <w:t>项目背</w:t>
            </w:r>
            <w:r>
              <w:rPr>
                <w:spacing w:val="7"/>
                <w:sz w:val="20"/>
                <w:szCs w:val="20"/>
              </w:rPr>
              <w:t>景的理解及分</w:t>
            </w:r>
            <w:r>
              <w:rPr>
                <w:spacing w:val="1"/>
                <w:sz w:val="20"/>
                <w:szCs w:val="20"/>
              </w:rPr>
              <w:t>析</w:t>
            </w:r>
          </w:p>
        </w:tc>
        <w:tc>
          <w:tcPr>
            <w:tcW w:w="1055" w:type="dxa"/>
            <w:vAlign w:val="top"/>
          </w:tcPr>
          <w:p w14:paraId="11EA68B5">
            <w:pPr>
              <w:spacing w:line="265" w:lineRule="auto"/>
              <w:rPr>
                <w:rFonts w:ascii="Arial"/>
                <w:sz w:val="21"/>
              </w:rPr>
            </w:pPr>
          </w:p>
          <w:p w14:paraId="7195C46F">
            <w:pPr>
              <w:spacing w:line="265" w:lineRule="auto"/>
              <w:rPr>
                <w:rFonts w:ascii="Arial"/>
                <w:sz w:val="21"/>
              </w:rPr>
            </w:pPr>
          </w:p>
          <w:p w14:paraId="7B1C7D97">
            <w:pPr>
              <w:spacing w:line="265" w:lineRule="auto"/>
              <w:rPr>
                <w:rFonts w:ascii="Arial"/>
                <w:sz w:val="21"/>
              </w:rPr>
            </w:pPr>
          </w:p>
          <w:p w14:paraId="17AB7D31">
            <w:pPr>
              <w:spacing w:line="266" w:lineRule="auto"/>
              <w:rPr>
                <w:rFonts w:ascii="Arial"/>
                <w:sz w:val="21"/>
              </w:rPr>
            </w:pPr>
          </w:p>
          <w:p w14:paraId="28924908">
            <w:pPr>
              <w:spacing w:line="266" w:lineRule="auto"/>
              <w:rPr>
                <w:rFonts w:ascii="Arial"/>
                <w:sz w:val="21"/>
              </w:rPr>
            </w:pPr>
          </w:p>
          <w:p w14:paraId="7BA2E0C8">
            <w:pPr>
              <w:pStyle w:val="6"/>
              <w:spacing w:before="65" w:line="268" w:lineRule="exact"/>
              <w:ind w:left="127"/>
              <w:rPr>
                <w:sz w:val="20"/>
                <w:szCs w:val="20"/>
              </w:rPr>
            </w:pPr>
            <w:r>
              <w:rPr>
                <w:spacing w:val="-1"/>
                <w:position w:val="1"/>
                <w:sz w:val="20"/>
                <w:szCs w:val="20"/>
              </w:rPr>
              <w:t>15.0</w:t>
            </w:r>
          </w:p>
        </w:tc>
        <w:tc>
          <w:tcPr>
            <w:tcW w:w="5405" w:type="dxa"/>
            <w:vAlign w:val="top"/>
          </w:tcPr>
          <w:p w14:paraId="536081FF">
            <w:pPr>
              <w:pStyle w:val="6"/>
              <w:spacing w:before="153" w:line="288" w:lineRule="auto"/>
              <w:ind w:left="112" w:right="106"/>
              <w:rPr>
                <w:sz w:val="20"/>
                <w:szCs w:val="20"/>
              </w:rPr>
            </w:pPr>
            <w:r>
              <w:rPr>
                <w:spacing w:val="7"/>
                <w:sz w:val="20"/>
                <w:szCs w:val="20"/>
              </w:rPr>
              <w:t>根据投标人针对本项目提供的项目背景的理解及分析，包</w:t>
            </w:r>
            <w:r>
              <w:rPr>
                <w:spacing w:val="9"/>
                <w:sz w:val="20"/>
                <w:szCs w:val="20"/>
              </w:rPr>
              <w:t>括但不限于①服务区域熟悉程度；②防制重点及难点分</w:t>
            </w:r>
            <w:r>
              <w:rPr>
                <w:spacing w:val="7"/>
                <w:sz w:val="20"/>
                <w:szCs w:val="20"/>
              </w:rPr>
              <w:t>析；③防治对象种类习性及季节生长规律等方面综合评比</w:t>
            </w:r>
            <w:r>
              <w:rPr>
                <w:spacing w:val="6"/>
                <w:sz w:val="20"/>
                <w:szCs w:val="20"/>
              </w:rPr>
              <w:t>后进行计分：</w:t>
            </w:r>
          </w:p>
          <w:p w14:paraId="5CA5F652">
            <w:pPr>
              <w:pStyle w:val="6"/>
              <w:spacing w:line="226" w:lineRule="auto"/>
              <w:ind w:left="128"/>
              <w:rPr>
                <w:sz w:val="20"/>
                <w:szCs w:val="20"/>
              </w:rPr>
            </w:pPr>
            <w:r>
              <w:rPr>
                <w:spacing w:val="6"/>
                <w:sz w:val="20"/>
                <w:szCs w:val="20"/>
              </w:rPr>
              <w:t>1）方案完善、科学合理、针对性强的计</w:t>
            </w:r>
            <w:r>
              <w:rPr>
                <w:spacing w:val="-21"/>
                <w:sz w:val="20"/>
                <w:szCs w:val="20"/>
              </w:rPr>
              <w:t xml:space="preserve"> </w:t>
            </w:r>
            <w:r>
              <w:rPr>
                <w:spacing w:val="6"/>
                <w:sz w:val="20"/>
                <w:szCs w:val="20"/>
              </w:rPr>
              <w:t>15</w:t>
            </w:r>
            <w:r>
              <w:rPr>
                <w:spacing w:val="-36"/>
                <w:sz w:val="20"/>
                <w:szCs w:val="20"/>
              </w:rPr>
              <w:t xml:space="preserve"> </w:t>
            </w:r>
            <w:r>
              <w:rPr>
                <w:spacing w:val="6"/>
                <w:sz w:val="20"/>
                <w:szCs w:val="20"/>
              </w:rPr>
              <w:t>分；</w:t>
            </w:r>
          </w:p>
          <w:p w14:paraId="0C59154B">
            <w:pPr>
              <w:pStyle w:val="6"/>
              <w:spacing w:before="66" w:line="227" w:lineRule="auto"/>
              <w:ind w:left="115"/>
              <w:rPr>
                <w:sz w:val="20"/>
                <w:szCs w:val="20"/>
              </w:rPr>
            </w:pPr>
            <w:r>
              <w:rPr>
                <w:spacing w:val="7"/>
                <w:sz w:val="20"/>
                <w:szCs w:val="20"/>
              </w:rPr>
              <w:t>2）方案较完善、较科学合理、针对性一般的计</w:t>
            </w:r>
            <w:r>
              <w:rPr>
                <w:spacing w:val="-20"/>
                <w:sz w:val="20"/>
                <w:szCs w:val="20"/>
              </w:rPr>
              <w:t xml:space="preserve"> </w:t>
            </w:r>
            <w:r>
              <w:rPr>
                <w:spacing w:val="7"/>
                <w:sz w:val="20"/>
                <w:szCs w:val="20"/>
              </w:rPr>
              <w:t>10</w:t>
            </w:r>
            <w:r>
              <w:rPr>
                <w:spacing w:val="-38"/>
                <w:sz w:val="20"/>
                <w:szCs w:val="20"/>
              </w:rPr>
              <w:t xml:space="preserve"> </w:t>
            </w:r>
            <w:r>
              <w:rPr>
                <w:spacing w:val="7"/>
                <w:sz w:val="20"/>
                <w:szCs w:val="20"/>
              </w:rPr>
              <w:t>分；</w:t>
            </w:r>
          </w:p>
          <w:p w14:paraId="0573DA4F">
            <w:pPr>
              <w:pStyle w:val="6"/>
              <w:spacing w:before="66" w:line="288" w:lineRule="auto"/>
              <w:ind w:left="115" w:right="203" w:firstLine="1"/>
              <w:rPr>
                <w:sz w:val="20"/>
                <w:szCs w:val="20"/>
              </w:rPr>
            </w:pPr>
            <w:r>
              <w:rPr>
                <w:spacing w:val="8"/>
                <w:sz w:val="20"/>
                <w:szCs w:val="20"/>
              </w:rPr>
              <w:t>3）方案简单或欠科学合理或针对性差或逻辑混乱的计</w:t>
            </w:r>
            <w:r>
              <w:rPr>
                <w:spacing w:val="-22"/>
                <w:sz w:val="20"/>
                <w:szCs w:val="20"/>
              </w:rPr>
              <w:t xml:space="preserve"> </w:t>
            </w:r>
            <w:r>
              <w:rPr>
                <w:spacing w:val="8"/>
                <w:sz w:val="20"/>
                <w:szCs w:val="20"/>
              </w:rPr>
              <w:t>5</w:t>
            </w:r>
            <w:r>
              <w:rPr>
                <w:spacing w:val="-1"/>
                <w:sz w:val="20"/>
                <w:szCs w:val="20"/>
              </w:rPr>
              <w:t>分；</w:t>
            </w:r>
          </w:p>
          <w:p w14:paraId="51F14D84">
            <w:pPr>
              <w:pStyle w:val="6"/>
              <w:spacing w:line="226" w:lineRule="auto"/>
              <w:ind w:left="111"/>
              <w:rPr>
                <w:sz w:val="20"/>
                <w:szCs w:val="20"/>
              </w:rPr>
            </w:pPr>
            <w:r>
              <w:rPr>
                <w:spacing w:val="7"/>
                <w:sz w:val="20"/>
                <w:szCs w:val="20"/>
              </w:rPr>
              <w:t>4）未提供不计分。</w:t>
            </w:r>
          </w:p>
        </w:tc>
      </w:tr>
      <w:tr w14:paraId="71DAC67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59" w:hRule="atLeast"/>
        </w:trPr>
        <w:tc>
          <w:tcPr>
            <w:tcW w:w="1113" w:type="dxa"/>
            <w:vMerge w:val="continue"/>
            <w:tcBorders>
              <w:top w:val="nil"/>
            </w:tcBorders>
            <w:vAlign w:val="top"/>
          </w:tcPr>
          <w:p w14:paraId="5DF4A1F7">
            <w:pPr>
              <w:rPr>
                <w:rFonts w:ascii="Arial"/>
                <w:sz w:val="21"/>
              </w:rPr>
            </w:pPr>
          </w:p>
        </w:tc>
        <w:tc>
          <w:tcPr>
            <w:tcW w:w="948" w:type="dxa"/>
            <w:vAlign w:val="top"/>
          </w:tcPr>
          <w:p w14:paraId="4A47DE3A">
            <w:pPr>
              <w:spacing w:line="276" w:lineRule="auto"/>
              <w:rPr>
                <w:rFonts w:ascii="Arial"/>
                <w:sz w:val="21"/>
              </w:rPr>
            </w:pPr>
          </w:p>
          <w:p w14:paraId="521E97D6">
            <w:pPr>
              <w:spacing w:line="276" w:lineRule="auto"/>
              <w:rPr>
                <w:rFonts w:ascii="Arial"/>
                <w:sz w:val="21"/>
              </w:rPr>
            </w:pPr>
          </w:p>
          <w:p w14:paraId="7EA79C55">
            <w:pPr>
              <w:pStyle w:val="6"/>
              <w:spacing w:before="65" w:line="290" w:lineRule="auto"/>
              <w:ind w:left="110" w:right="210" w:firstLine="1"/>
              <w:rPr>
                <w:sz w:val="20"/>
                <w:szCs w:val="20"/>
              </w:rPr>
            </w:pPr>
            <w:r>
              <w:rPr>
                <w:spacing w:val="6"/>
                <w:sz w:val="20"/>
                <w:szCs w:val="20"/>
              </w:rPr>
              <w:t>技术实</w:t>
            </w:r>
            <w:r>
              <w:rPr>
                <w:spacing w:val="7"/>
                <w:sz w:val="20"/>
                <w:szCs w:val="20"/>
              </w:rPr>
              <w:t>施方案</w:t>
            </w:r>
          </w:p>
        </w:tc>
        <w:tc>
          <w:tcPr>
            <w:tcW w:w="1055" w:type="dxa"/>
            <w:vAlign w:val="top"/>
          </w:tcPr>
          <w:p w14:paraId="35943BE6">
            <w:pPr>
              <w:spacing w:line="353" w:lineRule="auto"/>
              <w:rPr>
                <w:rFonts w:ascii="Arial"/>
                <w:sz w:val="21"/>
              </w:rPr>
            </w:pPr>
          </w:p>
          <w:p w14:paraId="2754DCDB">
            <w:pPr>
              <w:spacing w:line="354" w:lineRule="auto"/>
              <w:rPr>
                <w:rFonts w:ascii="Arial"/>
                <w:sz w:val="21"/>
              </w:rPr>
            </w:pPr>
          </w:p>
          <w:p w14:paraId="130681A2">
            <w:pPr>
              <w:pStyle w:val="6"/>
              <w:spacing w:before="65" w:line="268" w:lineRule="exact"/>
              <w:ind w:left="115"/>
              <w:rPr>
                <w:sz w:val="20"/>
                <w:szCs w:val="20"/>
              </w:rPr>
            </w:pPr>
            <w:r>
              <w:rPr>
                <w:spacing w:val="2"/>
                <w:position w:val="1"/>
                <w:sz w:val="20"/>
                <w:szCs w:val="20"/>
              </w:rPr>
              <w:t>30.0</w:t>
            </w:r>
          </w:p>
        </w:tc>
        <w:tc>
          <w:tcPr>
            <w:tcW w:w="5405" w:type="dxa"/>
            <w:vAlign w:val="top"/>
          </w:tcPr>
          <w:p w14:paraId="1442AB98">
            <w:pPr>
              <w:pStyle w:val="6"/>
              <w:spacing w:before="153" w:line="288" w:lineRule="auto"/>
              <w:ind w:left="112" w:right="106"/>
              <w:jc w:val="both"/>
              <w:rPr>
                <w:sz w:val="20"/>
                <w:szCs w:val="20"/>
              </w:rPr>
            </w:pPr>
            <w:r>
              <w:rPr>
                <w:spacing w:val="7"/>
                <w:sz w:val="20"/>
                <w:szCs w:val="20"/>
              </w:rPr>
              <w:t>根据投标人针对本项目提供的技术实施方案，包括但不限于①病媒生物密度监测方法；②病媒生物防制技术；③投放药械的选用技术；④对不同内外环境、场所应具有相应</w:t>
            </w:r>
            <w:r>
              <w:rPr>
                <w:spacing w:val="9"/>
                <w:sz w:val="20"/>
                <w:szCs w:val="20"/>
              </w:rPr>
              <w:t>的防治方法措施等方面综合评比后进行计分：</w:t>
            </w:r>
          </w:p>
          <w:p w14:paraId="317DFDB4">
            <w:pPr>
              <w:pStyle w:val="6"/>
              <w:spacing w:line="226" w:lineRule="auto"/>
              <w:ind w:left="128"/>
              <w:rPr>
                <w:sz w:val="20"/>
                <w:szCs w:val="20"/>
              </w:rPr>
            </w:pPr>
            <w:r>
              <w:rPr>
                <w:spacing w:val="6"/>
                <w:sz w:val="20"/>
                <w:szCs w:val="20"/>
              </w:rPr>
              <w:t>1）方案完善、科学合理、实施性强的计</w:t>
            </w:r>
            <w:r>
              <w:rPr>
                <w:spacing w:val="-21"/>
                <w:sz w:val="20"/>
                <w:szCs w:val="20"/>
              </w:rPr>
              <w:t xml:space="preserve"> </w:t>
            </w:r>
            <w:r>
              <w:rPr>
                <w:spacing w:val="6"/>
                <w:sz w:val="20"/>
                <w:szCs w:val="20"/>
              </w:rPr>
              <w:t>30</w:t>
            </w:r>
            <w:r>
              <w:rPr>
                <w:spacing w:val="-36"/>
                <w:sz w:val="20"/>
                <w:szCs w:val="20"/>
              </w:rPr>
              <w:t xml:space="preserve"> </w:t>
            </w:r>
            <w:r>
              <w:rPr>
                <w:spacing w:val="6"/>
                <w:sz w:val="20"/>
                <w:szCs w:val="20"/>
              </w:rPr>
              <w:t>分；</w:t>
            </w:r>
          </w:p>
        </w:tc>
      </w:tr>
    </w:tbl>
    <w:p w14:paraId="3FC8F20D">
      <w:pPr>
        <w:rPr>
          <w:rFonts w:ascii="Arial"/>
          <w:sz w:val="21"/>
        </w:rPr>
      </w:pPr>
    </w:p>
    <w:p w14:paraId="2E31611B">
      <w:pPr>
        <w:rPr>
          <w:rFonts w:ascii="Arial" w:hAnsi="Arial" w:eastAsia="Arial" w:cs="Arial"/>
          <w:sz w:val="21"/>
          <w:szCs w:val="21"/>
        </w:rPr>
        <w:sectPr>
          <w:footerReference r:id="rId50" w:type="default"/>
          <w:pgSz w:w="11906" w:h="16839"/>
          <w:pgMar w:top="400" w:right="1689" w:bottom="1376" w:left="1689" w:header="0" w:footer="1212" w:gutter="0"/>
          <w:cols w:space="720" w:num="1"/>
        </w:sectPr>
      </w:pPr>
    </w:p>
    <w:p w14:paraId="62412B14">
      <w:pPr>
        <w:spacing w:before="19"/>
      </w:pPr>
    </w:p>
    <w:p w14:paraId="296E63A6">
      <w:pPr>
        <w:spacing w:before="19"/>
      </w:pPr>
    </w:p>
    <w:p w14:paraId="3BFEA349">
      <w:pPr>
        <w:spacing w:before="18"/>
      </w:pPr>
    </w:p>
    <w:p w14:paraId="66351241">
      <w:pPr>
        <w:spacing w:before="18"/>
      </w:pPr>
    </w:p>
    <w:tbl>
      <w:tblPr>
        <w:tblStyle w:val="5"/>
        <w:tblW w:w="852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13"/>
        <w:gridCol w:w="948"/>
        <w:gridCol w:w="1055"/>
        <w:gridCol w:w="5405"/>
      </w:tblGrid>
      <w:tr w14:paraId="30CEEE4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50" w:hRule="atLeast"/>
        </w:trPr>
        <w:tc>
          <w:tcPr>
            <w:tcW w:w="1113" w:type="dxa"/>
            <w:vMerge w:val="restart"/>
            <w:tcBorders>
              <w:bottom w:val="nil"/>
            </w:tcBorders>
            <w:vAlign w:val="top"/>
          </w:tcPr>
          <w:p w14:paraId="0F88E07F">
            <w:pPr>
              <w:rPr>
                <w:rFonts w:ascii="Arial"/>
                <w:sz w:val="21"/>
              </w:rPr>
            </w:pPr>
          </w:p>
        </w:tc>
        <w:tc>
          <w:tcPr>
            <w:tcW w:w="948" w:type="dxa"/>
            <w:vAlign w:val="top"/>
          </w:tcPr>
          <w:p w14:paraId="6314D76F">
            <w:pPr>
              <w:rPr>
                <w:rFonts w:ascii="Arial"/>
                <w:sz w:val="21"/>
              </w:rPr>
            </w:pPr>
          </w:p>
        </w:tc>
        <w:tc>
          <w:tcPr>
            <w:tcW w:w="1055" w:type="dxa"/>
            <w:vAlign w:val="top"/>
          </w:tcPr>
          <w:p w14:paraId="30B4B610">
            <w:pPr>
              <w:rPr>
                <w:rFonts w:ascii="Arial"/>
                <w:sz w:val="21"/>
              </w:rPr>
            </w:pPr>
          </w:p>
        </w:tc>
        <w:tc>
          <w:tcPr>
            <w:tcW w:w="5405" w:type="dxa"/>
            <w:vAlign w:val="top"/>
          </w:tcPr>
          <w:p w14:paraId="09D3480F">
            <w:pPr>
              <w:pStyle w:val="6"/>
              <w:spacing w:before="152" w:line="227" w:lineRule="auto"/>
              <w:ind w:left="115"/>
              <w:rPr>
                <w:sz w:val="20"/>
                <w:szCs w:val="20"/>
              </w:rPr>
            </w:pPr>
            <w:r>
              <w:rPr>
                <w:spacing w:val="7"/>
                <w:sz w:val="20"/>
                <w:szCs w:val="20"/>
              </w:rPr>
              <w:t>2）方案较完善、较科学合理、实施性一般的计</w:t>
            </w:r>
            <w:r>
              <w:rPr>
                <w:spacing w:val="-20"/>
                <w:sz w:val="20"/>
                <w:szCs w:val="20"/>
              </w:rPr>
              <w:t xml:space="preserve"> </w:t>
            </w:r>
            <w:r>
              <w:rPr>
                <w:spacing w:val="7"/>
                <w:sz w:val="20"/>
                <w:szCs w:val="20"/>
              </w:rPr>
              <w:t>20</w:t>
            </w:r>
            <w:r>
              <w:rPr>
                <w:spacing w:val="-38"/>
                <w:sz w:val="20"/>
                <w:szCs w:val="20"/>
              </w:rPr>
              <w:t xml:space="preserve"> </w:t>
            </w:r>
            <w:r>
              <w:rPr>
                <w:spacing w:val="7"/>
                <w:sz w:val="20"/>
                <w:szCs w:val="20"/>
              </w:rPr>
              <w:t>分；</w:t>
            </w:r>
          </w:p>
          <w:p w14:paraId="25BD1386">
            <w:pPr>
              <w:pStyle w:val="6"/>
              <w:spacing w:before="66" w:line="288" w:lineRule="auto"/>
              <w:ind w:left="115" w:right="105" w:firstLine="1"/>
              <w:rPr>
                <w:sz w:val="20"/>
                <w:szCs w:val="20"/>
              </w:rPr>
            </w:pPr>
            <w:r>
              <w:rPr>
                <w:spacing w:val="7"/>
                <w:sz w:val="20"/>
                <w:szCs w:val="20"/>
              </w:rPr>
              <w:t>3）方案简单或欠科学合理或实施性差或逻辑混乱的计</w:t>
            </w:r>
            <w:r>
              <w:rPr>
                <w:spacing w:val="-6"/>
                <w:sz w:val="20"/>
                <w:szCs w:val="20"/>
              </w:rPr>
              <w:t xml:space="preserve"> </w:t>
            </w:r>
            <w:r>
              <w:rPr>
                <w:spacing w:val="7"/>
                <w:sz w:val="20"/>
                <w:szCs w:val="20"/>
              </w:rPr>
              <w:t>10</w:t>
            </w:r>
            <w:r>
              <w:rPr>
                <w:spacing w:val="-1"/>
                <w:sz w:val="20"/>
                <w:szCs w:val="20"/>
              </w:rPr>
              <w:t>分；</w:t>
            </w:r>
          </w:p>
          <w:p w14:paraId="35E44CCE">
            <w:pPr>
              <w:pStyle w:val="6"/>
              <w:spacing w:line="226" w:lineRule="auto"/>
              <w:ind w:left="111"/>
              <w:rPr>
                <w:sz w:val="20"/>
                <w:szCs w:val="20"/>
              </w:rPr>
            </w:pPr>
            <w:r>
              <w:rPr>
                <w:spacing w:val="7"/>
                <w:sz w:val="20"/>
                <w:szCs w:val="20"/>
              </w:rPr>
              <w:t>4）未提供不计分。</w:t>
            </w:r>
          </w:p>
        </w:tc>
      </w:tr>
      <w:tr w14:paraId="3850996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07" w:hRule="atLeast"/>
        </w:trPr>
        <w:tc>
          <w:tcPr>
            <w:tcW w:w="1113" w:type="dxa"/>
            <w:vMerge w:val="continue"/>
            <w:tcBorders>
              <w:top w:val="nil"/>
              <w:bottom w:val="nil"/>
            </w:tcBorders>
            <w:vAlign w:val="top"/>
          </w:tcPr>
          <w:p w14:paraId="2BC13C75">
            <w:pPr>
              <w:rPr>
                <w:rFonts w:ascii="Arial"/>
                <w:sz w:val="21"/>
              </w:rPr>
            </w:pPr>
          </w:p>
        </w:tc>
        <w:tc>
          <w:tcPr>
            <w:tcW w:w="948" w:type="dxa"/>
            <w:vAlign w:val="top"/>
          </w:tcPr>
          <w:p w14:paraId="0A92381A">
            <w:pPr>
              <w:spacing w:line="292" w:lineRule="auto"/>
              <w:rPr>
                <w:rFonts w:ascii="Arial"/>
                <w:sz w:val="21"/>
              </w:rPr>
            </w:pPr>
          </w:p>
          <w:p w14:paraId="5738DBFF">
            <w:pPr>
              <w:spacing w:line="292" w:lineRule="auto"/>
              <w:rPr>
                <w:rFonts w:ascii="Arial"/>
                <w:sz w:val="21"/>
              </w:rPr>
            </w:pPr>
          </w:p>
          <w:p w14:paraId="605EB5E7">
            <w:pPr>
              <w:spacing w:line="292" w:lineRule="auto"/>
              <w:rPr>
                <w:rFonts w:ascii="Arial"/>
                <w:sz w:val="21"/>
              </w:rPr>
            </w:pPr>
          </w:p>
          <w:p w14:paraId="517338B8">
            <w:pPr>
              <w:spacing w:line="292" w:lineRule="auto"/>
              <w:rPr>
                <w:rFonts w:ascii="Arial"/>
                <w:sz w:val="21"/>
              </w:rPr>
            </w:pPr>
          </w:p>
          <w:p w14:paraId="7F73457B">
            <w:pPr>
              <w:pStyle w:val="6"/>
              <w:spacing w:before="65" w:line="290" w:lineRule="auto"/>
              <w:ind w:left="110" w:right="210"/>
              <w:rPr>
                <w:sz w:val="20"/>
                <w:szCs w:val="20"/>
              </w:rPr>
            </w:pPr>
            <w:r>
              <w:rPr>
                <w:spacing w:val="6"/>
                <w:sz w:val="20"/>
                <w:szCs w:val="20"/>
              </w:rPr>
              <w:t>服务实</w:t>
            </w:r>
            <w:r>
              <w:rPr>
                <w:spacing w:val="7"/>
                <w:sz w:val="20"/>
                <w:szCs w:val="20"/>
              </w:rPr>
              <w:t>施方案</w:t>
            </w:r>
          </w:p>
        </w:tc>
        <w:tc>
          <w:tcPr>
            <w:tcW w:w="1055" w:type="dxa"/>
            <w:vAlign w:val="top"/>
          </w:tcPr>
          <w:p w14:paraId="320F3E4B">
            <w:pPr>
              <w:spacing w:line="264" w:lineRule="auto"/>
              <w:rPr>
                <w:rFonts w:ascii="Arial"/>
                <w:sz w:val="21"/>
              </w:rPr>
            </w:pPr>
          </w:p>
          <w:p w14:paraId="561039C9">
            <w:pPr>
              <w:spacing w:line="265" w:lineRule="auto"/>
              <w:rPr>
                <w:rFonts w:ascii="Arial"/>
                <w:sz w:val="21"/>
              </w:rPr>
            </w:pPr>
          </w:p>
          <w:p w14:paraId="2B3505B9">
            <w:pPr>
              <w:spacing w:line="265" w:lineRule="auto"/>
              <w:rPr>
                <w:rFonts w:ascii="Arial"/>
                <w:sz w:val="21"/>
              </w:rPr>
            </w:pPr>
          </w:p>
          <w:p w14:paraId="39DF369C">
            <w:pPr>
              <w:spacing w:line="265" w:lineRule="auto"/>
              <w:rPr>
                <w:rFonts w:ascii="Arial"/>
                <w:sz w:val="21"/>
              </w:rPr>
            </w:pPr>
          </w:p>
          <w:p w14:paraId="66BEE027">
            <w:pPr>
              <w:spacing w:line="265" w:lineRule="auto"/>
              <w:rPr>
                <w:rFonts w:ascii="Arial"/>
                <w:sz w:val="21"/>
              </w:rPr>
            </w:pPr>
          </w:p>
          <w:p w14:paraId="428C4A6A">
            <w:pPr>
              <w:pStyle w:val="6"/>
              <w:spacing w:before="65" w:line="268" w:lineRule="exact"/>
              <w:ind w:left="115"/>
              <w:rPr>
                <w:sz w:val="20"/>
                <w:szCs w:val="20"/>
              </w:rPr>
            </w:pPr>
            <w:r>
              <w:rPr>
                <w:spacing w:val="2"/>
                <w:position w:val="1"/>
                <w:sz w:val="20"/>
                <w:szCs w:val="20"/>
              </w:rPr>
              <w:t>30.0</w:t>
            </w:r>
          </w:p>
        </w:tc>
        <w:tc>
          <w:tcPr>
            <w:tcW w:w="5405" w:type="dxa"/>
            <w:vAlign w:val="top"/>
          </w:tcPr>
          <w:p w14:paraId="58E210F9">
            <w:pPr>
              <w:pStyle w:val="6"/>
              <w:spacing w:before="149" w:line="288" w:lineRule="auto"/>
              <w:ind w:left="112" w:right="106"/>
              <w:jc w:val="both"/>
              <w:rPr>
                <w:sz w:val="20"/>
                <w:szCs w:val="20"/>
              </w:rPr>
            </w:pPr>
            <w:r>
              <w:rPr>
                <w:spacing w:val="7"/>
                <w:sz w:val="20"/>
                <w:szCs w:val="20"/>
              </w:rPr>
              <w:t>根据投标人针对本项目提供的服务实施方案，包括但不限于①服务概况；②项目实施前期准备；③实施计划及人员安排；④宣传培训；⑤项目资料收集建档；⑥项目投诉响</w:t>
            </w:r>
            <w:r>
              <w:rPr>
                <w:spacing w:val="9"/>
                <w:sz w:val="20"/>
                <w:szCs w:val="20"/>
              </w:rPr>
              <w:t>应措施；⑦内部管理制度等方面综合评比后进行计分：</w:t>
            </w:r>
          </w:p>
          <w:p w14:paraId="2F4676DA">
            <w:pPr>
              <w:pStyle w:val="6"/>
              <w:spacing w:line="226" w:lineRule="auto"/>
              <w:ind w:left="128"/>
              <w:rPr>
                <w:sz w:val="20"/>
                <w:szCs w:val="20"/>
              </w:rPr>
            </w:pPr>
            <w:r>
              <w:rPr>
                <w:spacing w:val="6"/>
                <w:sz w:val="20"/>
                <w:szCs w:val="20"/>
              </w:rPr>
              <w:t>1）方案完善、科学合理、实施性强的计</w:t>
            </w:r>
            <w:r>
              <w:rPr>
                <w:spacing w:val="-21"/>
                <w:sz w:val="20"/>
                <w:szCs w:val="20"/>
              </w:rPr>
              <w:t xml:space="preserve"> </w:t>
            </w:r>
            <w:r>
              <w:rPr>
                <w:spacing w:val="6"/>
                <w:sz w:val="20"/>
                <w:szCs w:val="20"/>
              </w:rPr>
              <w:t>30</w:t>
            </w:r>
            <w:r>
              <w:rPr>
                <w:spacing w:val="-36"/>
                <w:sz w:val="20"/>
                <w:szCs w:val="20"/>
              </w:rPr>
              <w:t xml:space="preserve"> </w:t>
            </w:r>
            <w:r>
              <w:rPr>
                <w:spacing w:val="6"/>
                <w:sz w:val="20"/>
                <w:szCs w:val="20"/>
              </w:rPr>
              <w:t>分；</w:t>
            </w:r>
          </w:p>
          <w:p w14:paraId="45AA5082">
            <w:pPr>
              <w:pStyle w:val="6"/>
              <w:spacing w:before="66" w:line="227" w:lineRule="auto"/>
              <w:ind w:left="115"/>
              <w:rPr>
                <w:sz w:val="20"/>
                <w:szCs w:val="20"/>
              </w:rPr>
            </w:pPr>
            <w:r>
              <w:rPr>
                <w:spacing w:val="7"/>
                <w:sz w:val="20"/>
                <w:szCs w:val="20"/>
              </w:rPr>
              <w:t>2）方案较完善、较科学合理、实施性一般的计</w:t>
            </w:r>
            <w:r>
              <w:rPr>
                <w:spacing w:val="-20"/>
                <w:sz w:val="20"/>
                <w:szCs w:val="20"/>
              </w:rPr>
              <w:t xml:space="preserve"> </w:t>
            </w:r>
            <w:r>
              <w:rPr>
                <w:spacing w:val="7"/>
                <w:sz w:val="20"/>
                <w:szCs w:val="20"/>
              </w:rPr>
              <w:t>20</w:t>
            </w:r>
            <w:r>
              <w:rPr>
                <w:spacing w:val="-38"/>
                <w:sz w:val="20"/>
                <w:szCs w:val="20"/>
              </w:rPr>
              <w:t xml:space="preserve"> </w:t>
            </w:r>
            <w:r>
              <w:rPr>
                <w:spacing w:val="7"/>
                <w:sz w:val="20"/>
                <w:szCs w:val="20"/>
              </w:rPr>
              <w:t>分；</w:t>
            </w:r>
          </w:p>
          <w:p w14:paraId="60EF8F5E">
            <w:pPr>
              <w:pStyle w:val="6"/>
              <w:spacing w:before="66" w:line="288" w:lineRule="auto"/>
              <w:ind w:left="115" w:right="105" w:firstLine="1"/>
              <w:rPr>
                <w:sz w:val="20"/>
                <w:szCs w:val="20"/>
              </w:rPr>
            </w:pPr>
            <w:r>
              <w:rPr>
                <w:spacing w:val="7"/>
                <w:sz w:val="20"/>
                <w:szCs w:val="20"/>
              </w:rPr>
              <w:t>3）方案简单或欠科学合理或实施性差或逻辑混乱的计</w:t>
            </w:r>
            <w:r>
              <w:rPr>
                <w:spacing w:val="-6"/>
                <w:sz w:val="20"/>
                <w:szCs w:val="20"/>
              </w:rPr>
              <w:t xml:space="preserve"> </w:t>
            </w:r>
            <w:r>
              <w:rPr>
                <w:spacing w:val="7"/>
                <w:sz w:val="20"/>
                <w:szCs w:val="20"/>
              </w:rPr>
              <w:t>10</w:t>
            </w:r>
            <w:r>
              <w:rPr>
                <w:spacing w:val="-1"/>
                <w:sz w:val="20"/>
                <w:szCs w:val="20"/>
              </w:rPr>
              <w:t>分；</w:t>
            </w:r>
          </w:p>
          <w:p w14:paraId="1CE0182C">
            <w:pPr>
              <w:pStyle w:val="6"/>
              <w:spacing w:line="226" w:lineRule="auto"/>
              <w:ind w:left="111"/>
              <w:rPr>
                <w:sz w:val="20"/>
                <w:szCs w:val="20"/>
              </w:rPr>
            </w:pPr>
            <w:r>
              <w:rPr>
                <w:spacing w:val="7"/>
                <w:sz w:val="20"/>
                <w:szCs w:val="20"/>
              </w:rPr>
              <w:t>4）未提供不计分。</w:t>
            </w:r>
          </w:p>
        </w:tc>
      </w:tr>
      <w:tr w14:paraId="2D5E1A5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07" w:hRule="atLeast"/>
        </w:trPr>
        <w:tc>
          <w:tcPr>
            <w:tcW w:w="1113" w:type="dxa"/>
            <w:vMerge w:val="continue"/>
            <w:tcBorders>
              <w:top w:val="nil"/>
            </w:tcBorders>
            <w:vAlign w:val="top"/>
          </w:tcPr>
          <w:p w14:paraId="160A5314">
            <w:pPr>
              <w:rPr>
                <w:rFonts w:ascii="Arial"/>
                <w:sz w:val="21"/>
              </w:rPr>
            </w:pPr>
          </w:p>
        </w:tc>
        <w:tc>
          <w:tcPr>
            <w:tcW w:w="948" w:type="dxa"/>
            <w:vAlign w:val="top"/>
          </w:tcPr>
          <w:p w14:paraId="10B32D1B">
            <w:pPr>
              <w:spacing w:line="286" w:lineRule="auto"/>
              <w:rPr>
                <w:rFonts w:ascii="Arial"/>
                <w:sz w:val="21"/>
              </w:rPr>
            </w:pPr>
          </w:p>
          <w:p w14:paraId="6EB0CCCD">
            <w:pPr>
              <w:spacing w:line="286" w:lineRule="auto"/>
              <w:rPr>
                <w:rFonts w:ascii="Arial"/>
                <w:sz w:val="21"/>
              </w:rPr>
            </w:pPr>
          </w:p>
          <w:p w14:paraId="22011ECF">
            <w:pPr>
              <w:spacing w:line="286" w:lineRule="auto"/>
              <w:rPr>
                <w:rFonts w:ascii="Arial"/>
                <w:sz w:val="21"/>
              </w:rPr>
            </w:pPr>
          </w:p>
          <w:p w14:paraId="1CF0B0E8">
            <w:pPr>
              <w:pStyle w:val="6"/>
              <w:spacing w:before="65" w:line="289" w:lineRule="auto"/>
              <w:ind w:left="110" w:right="210" w:firstLine="8"/>
              <w:jc w:val="both"/>
              <w:rPr>
                <w:sz w:val="20"/>
                <w:szCs w:val="20"/>
              </w:rPr>
            </w:pPr>
            <w:r>
              <w:rPr>
                <w:spacing w:val="4"/>
                <w:sz w:val="20"/>
                <w:szCs w:val="20"/>
              </w:rPr>
              <w:t>突发公</w:t>
            </w:r>
            <w:r>
              <w:rPr>
                <w:spacing w:val="7"/>
                <w:sz w:val="20"/>
                <w:szCs w:val="20"/>
              </w:rPr>
              <w:t>共卫生事件应急措施</w:t>
            </w:r>
          </w:p>
        </w:tc>
        <w:tc>
          <w:tcPr>
            <w:tcW w:w="1055" w:type="dxa"/>
            <w:vAlign w:val="top"/>
          </w:tcPr>
          <w:p w14:paraId="73A7D562">
            <w:pPr>
              <w:spacing w:line="264" w:lineRule="auto"/>
              <w:rPr>
                <w:rFonts w:ascii="Arial"/>
                <w:sz w:val="21"/>
              </w:rPr>
            </w:pPr>
          </w:p>
          <w:p w14:paraId="1B501AD9">
            <w:pPr>
              <w:spacing w:line="265" w:lineRule="auto"/>
              <w:rPr>
                <w:rFonts w:ascii="Arial"/>
                <w:sz w:val="21"/>
              </w:rPr>
            </w:pPr>
          </w:p>
          <w:p w14:paraId="4944EC7F">
            <w:pPr>
              <w:spacing w:line="265" w:lineRule="auto"/>
              <w:rPr>
                <w:rFonts w:ascii="Arial"/>
                <w:sz w:val="21"/>
              </w:rPr>
            </w:pPr>
          </w:p>
          <w:p w14:paraId="30945F74">
            <w:pPr>
              <w:spacing w:line="265" w:lineRule="auto"/>
              <w:rPr>
                <w:rFonts w:ascii="Arial"/>
                <w:sz w:val="21"/>
              </w:rPr>
            </w:pPr>
          </w:p>
          <w:p w14:paraId="149BB731">
            <w:pPr>
              <w:spacing w:line="265" w:lineRule="auto"/>
              <w:rPr>
                <w:rFonts w:ascii="Arial"/>
                <w:sz w:val="21"/>
              </w:rPr>
            </w:pPr>
          </w:p>
          <w:p w14:paraId="56C56E33">
            <w:pPr>
              <w:pStyle w:val="6"/>
              <w:spacing w:before="65" w:line="268" w:lineRule="exact"/>
              <w:ind w:left="114"/>
              <w:rPr>
                <w:sz w:val="20"/>
                <w:szCs w:val="20"/>
              </w:rPr>
            </w:pPr>
            <w:r>
              <w:rPr>
                <w:spacing w:val="2"/>
                <w:position w:val="1"/>
                <w:sz w:val="20"/>
                <w:szCs w:val="20"/>
              </w:rPr>
              <w:t>25.0</w:t>
            </w:r>
          </w:p>
        </w:tc>
        <w:tc>
          <w:tcPr>
            <w:tcW w:w="5405" w:type="dxa"/>
            <w:vAlign w:val="top"/>
          </w:tcPr>
          <w:p w14:paraId="39418B5E">
            <w:pPr>
              <w:pStyle w:val="6"/>
              <w:spacing w:before="149" w:line="288" w:lineRule="auto"/>
              <w:ind w:left="111" w:right="106"/>
              <w:rPr>
                <w:sz w:val="20"/>
                <w:szCs w:val="20"/>
              </w:rPr>
            </w:pPr>
            <w:r>
              <w:rPr>
                <w:spacing w:val="9"/>
                <w:sz w:val="20"/>
                <w:szCs w:val="20"/>
              </w:rPr>
              <w:t>根据投标人针对本项目提供的突发公共卫生事件应急措</w:t>
            </w:r>
            <w:r>
              <w:rPr>
                <w:spacing w:val="7"/>
                <w:sz w:val="20"/>
                <w:szCs w:val="20"/>
              </w:rPr>
              <w:t>施，包括但不限于①应急组织管理；②应急事件分类处理措施；③投诉事件处理；④应急演练安排；⑤紧急应急消</w:t>
            </w:r>
            <w:r>
              <w:rPr>
                <w:spacing w:val="8"/>
                <w:sz w:val="20"/>
                <w:szCs w:val="20"/>
              </w:rPr>
              <w:t>杀处理等方面综合评比后进行计分：</w:t>
            </w:r>
          </w:p>
          <w:p w14:paraId="6CE69FDC">
            <w:pPr>
              <w:pStyle w:val="6"/>
              <w:spacing w:line="226" w:lineRule="auto"/>
              <w:ind w:left="128"/>
              <w:rPr>
                <w:sz w:val="20"/>
                <w:szCs w:val="20"/>
              </w:rPr>
            </w:pPr>
            <w:r>
              <w:rPr>
                <w:spacing w:val="6"/>
                <w:sz w:val="20"/>
                <w:szCs w:val="20"/>
              </w:rPr>
              <w:t>1）方案完善、科学合理、针对性强的计</w:t>
            </w:r>
            <w:r>
              <w:rPr>
                <w:spacing w:val="-21"/>
                <w:sz w:val="20"/>
                <w:szCs w:val="20"/>
              </w:rPr>
              <w:t xml:space="preserve"> </w:t>
            </w:r>
            <w:r>
              <w:rPr>
                <w:spacing w:val="6"/>
                <w:sz w:val="20"/>
                <w:szCs w:val="20"/>
              </w:rPr>
              <w:t>25</w:t>
            </w:r>
            <w:r>
              <w:rPr>
                <w:spacing w:val="-36"/>
                <w:sz w:val="20"/>
                <w:szCs w:val="20"/>
              </w:rPr>
              <w:t xml:space="preserve"> </w:t>
            </w:r>
            <w:r>
              <w:rPr>
                <w:spacing w:val="6"/>
                <w:sz w:val="20"/>
                <w:szCs w:val="20"/>
              </w:rPr>
              <w:t>分；</w:t>
            </w:r>
          </w:p>
          <w:p w14:paraId="4F3BE7A7">
            <w:pPr>
              <w:pStyle w:val="6"/>
              <w:spacing w:before="66" w:line="227" w:lineRule="auto"/>
              <w:ind w:left="115"/>
              <w:rPr>
                <w:sz w:val="20"/>
                <w:szCs w:val="20"/>
              </w:rPr>
            </w:pPr>
            <w:r>
              <w:rPr>
                <w:spacing w:val="9"/>
                <w:sz w:val="20"/>
                <w:szCs w:val="20"/>
              </w:rPr>
              <w:t>2）方案较完善、较科学合理、针对性一般的计</w:t>
            </w:r>
            <w:r>
              <w:rPr>
                <w:spacing w:val="-8"/>
                <w:sz w:val="20"/>
                <w:szCs w:val="20"/>
              </w:rPr>
              <w:t xml:space="preserve"> </w:t>
            </w:r>
            <w:r>
              <w:rPr>
                <w:spacing w:val="9"/>
                <w:sz w:val="20"/>
                <w:szCs w:val="20"/>
              </w:rPr>
              <w:t>15分；</w:t>
            </w:r>
          </w:p>
          <w:p w14:paraId="6D474AF1">
            <w:pPr>
              <w:pStyle w:val="6"/>
              <w:spacing w:before="66" w:line="288" w:lineRule="auto"/>
              <w:ind w:left="115" w:right="203" w:firstLine="1"/>
              <w:rPr>
                <w:sz w:val="20"/>
                <w:szCs w:val="20"/>
              </w:rPr>
            </w:pPr>
            <w:r>
              <w:rPr>
                <w:spacing w:val="8"/>
                <w:sz w:val="20"/>
                <w:szCs w:val="20"/>
              </w:rPr>
              <w:t>3）方案简单或欠科学合理或针对性差或逻辑混乱的计</w:t>
            </w:r>
            <w:r>
              <w:rPr>
                <w:spacing w:val="-22"/>
                <w:sz w:val="20"/>
                <w:szCs w:val="20"/>
              </w:rPr>
              <w:t xml:space="preserve"> </w:t>
            </w:r>
            <w:r>
              <w:rPr>
                <w:spacing w:val="8"/>
                <w:sz w:val="20"/>
                <w:szCs w:val="20"/>
              </w:rPr>
              <w:t>5</w:t>
            </w:r>
            <w:r>
              <w:rPr>
                <w:spacing w:val="-1"/>
                <w:sz w:val="20"/>
                <w:szCs w:val="20"/>
              </w:rPr>
              <w:t>分；</w:t>
            </w:r>
          </w:p>
          <w:p w14:paraId="711FE080">
            <w:pPr>
              <w:pStyle w:val="6"/>
              <w:spacing w:line="226" w:lineRule="auto"/>
              <w:ind w:left="111"/>
              <w:rPr>
                <w:sz w:val="20"/>
                <w:szCs w:val="20"/>
              </w:rPr>
            </w:pPr>
            <w:r>
              <w:rPr>
                <w:spacing w:val="7"/>
                <w:sz w:val="20"/>
                <w:szCs w:val="20"/>
              </w:rPr>
              <w:t>4）未提供不计分。</w:t>
            </w:r>
          </w:p>
        </w:tc>
      </w:tr>
      <w:tr w14:paraId="7763540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47" w:hRule="atLeast"/>
        </w:trPr>
        <w:tc>
          <w:tcPr>
            <w:tcW w:w="1113" w:type="dxa"/>
            <w:vMerge w:val="restart"/>
            <w:tcBorders>
              <w:bottom w:val="nil"/>
            </w:tcBorders>
            <w:vAlign w:val="top"/>
          </w:tcPr>
          <w:p w14:paraId="6DE4539A">
            <w:pPr>
              <w:spacing w:line="261" w:lineRule="auto"/>
              <w:rPr>
                <w:rFonts w:ascii="Arial"/>
                <w:sz w:val="21"/>
              </w:rPr>
            </w:pPr>
          </w:p>
          <w:p w14:paraId="1B54ABB2">
            <w:pPr>
              <w:spacing w:line="261" w:lineRule="auto"/>
              <w:rPr>
                <w:rFonts w:ascii="Arial"/>
                <w:sz w:val="21"/>
              </w:rPr>
            </w:pPr>
          </w:p>
          <w:p w14:paraId="3A0CA799">
            <w:pPr>
              <w:spacing w:line="261" w:lineRule="auto"/>
              <w:rPr>
                <w:rFonts w:ascii="Arial"/>
                <w:sz w:val="21"/>
              </w:rPr>
            </w:pPr>
          </w:p>
          <w:p w14:paraId="536D7AAE">
            <w:pPr>
              <w:spacing w:line="261" w:lineRule="auto"/>
              <w:rPr>
                <w:rFonts w:ascii="Arial"/>
                <w:sz w:val="21"/>
              </w:rPr>
            </w:pPr>
          </w:p>
          <w:p w14:paraId="0BD375C6">
            <w:pPr>
              <w:spacing w:line="261" w:lineRule="auto"/>
              <w:rPr>
                <w:rFonts w:ascii="Arial"/>
                <w:sz w:val="21"/>
              </w:rPr>
            </w:pPr>
          </w:p>
          <w:p w14:paraId="03BA21E4">
            <w:pPr>
              <w:spacing w:line="261" w:lineRule="auto"/>
              <w:rPr>
                <w:rFonts w:ascii="Arial"/>
                <w:sz w:val="21"/>
              </w:rPr>
            </w:pPr>
          </w:p>
          <w:p w14:paraId="48ED01BB">
            <w:pPr>
              <w:spacing w:line="262" w:lineRule="auto"/>
              <w:rPr>
                <w:rFonts w:ascii="Arial"/>
                <w:sz w:val="21"/>
              </w:rPr>
            </w:pPr>
          </w:p>
          <w:p w14:paraId="0671F6E7">
            <w:pPr>
              <w:spacing w:line="262" w:lineRule="auto"/>
              <w:rPr>
                <w:rFonts w:ascii="Arial"/>
                <w:sz w:val="21"/>
              </w:rPr>
            </w:pPr>
          </w:p>
          <w:p w14:paraId="195CE77E">
            <w:pPr>
              <w:spacing w:line="262" w:lineRule="auto"/>
              <w:rPr>
                <w:rFonts w:ascii="Arial"/>
                <w:sz w:val="21"/>
              </w:rPr>
            </w:pPr>
          </w:p>
          <w:p w14:paraId="49ADF90D">
            <w:pPr>
              <w:spacing w:line="262" w:lineRule="auto"/>
              <w:rPr>
                <w:rFonts w:ascii="Arial"/>
                <w:sz w:val="21"/>
              </w:rPr>
            </w:pPr>
          </w:p>
          <w:p w14:paraId="770B9EA3">
            <w:pPr>
              <w:pStyle w:val="6"/>
              <w:spacing w:before="65" w:line="290" w:lineRule="auto"/>
              <w:ind w:left="353" w:right="346" w:firstLine="1"/>
              <w:jc w:val="both"/>
              <w:rPr>
                <w:sz w:val="20"/>
                <w:szCs w:val="20"/>
              </w:rPr>
            </w:pPr>
            <w:r>
              <w:rPr>
                <w:spacing w:val="2"/>
                <w:sz w:val="20"/>
                <w:szCs w:val="20"/>
              </w:rPr>
              <w:t>商务</w:t>
            </w:r>
            <w:r>
              <w:rPr>
                <w:spacing w:val="3"/>
                <w:sz w:val="20"/>
                <w:szCs w:val="20"/>
              </w:rPr>
              <w:t>部分</w:t>
            </w:r>
            <w:r>
              <w:rPr>
                <w:spacing w:val="2"/>
                <w:sz w:val="20"/>
                <w:szCs w:val="20"/>
              </w:rPr>
              <w:t>(F3)</w:t>
            </w:r>
          </w:p>
        </w:tc>
        <w:tc>
          <w:tcPr>
            <w:tcW w:w="948" w:type="dxa"/>
            <w:vAlign w:val="top"/>
          </w:tcPr>
          <w:p w14:paraId="1A5BBD2E">
            <w:pPr>
              <w:spacing w:line="395" w:lineRule="auto"/>
              <w:rPr>
                <w:rFonts w:ascii="Arial"/>
                <w:sz w:val="21"/>
              </w:rPr>
            </w:pPr>
          </w:p>
          <w:p w14:paraId="5D4B2B7C">
            <w:pPr>
              <w:pStyle w:val="6"/>
              <w:spacing w:before="65" w:line="290" w:lineRule="auto"/>
              <w:ind w:left="114" w:right="210" w:hanging="3"/>
              <w:rPr>
                <w:sz w:val="20"/>
                <w:szCs w:val="20"/>
              </w:rPr>
            </w:pPr>
            <w:r>
              <w:rPr>
                <w:spacing w:val="6"/>
                <w:sz w:val="20"/>
                <w:szCs w:val="20"/>
              </w:rPr>
              <w:t>类似业</w:t>
            </w:r>
            <w:r>
              <w:rPr>
                <w:sz w:val="20"/>
                <w:szCs w:val="20"/>
              </w:rPr>
              <w:t>绩</w:t>
            </w:r>
          </w:p>
        </w:tc>
        <w:tc>
          <w:tcPr>
            <w:tcW w:w="1055" w:type="dxa"/>
            <w:vAlign w:val="top"/>
          </w:tcPr>
          <w:p w14:paraId="65C6136C">
            <w:pPr>
              <w:spacing w:line="275" w:lineRule="auto"/>
              <w:rPr>
                <w:rFonts w:ascii="Arial"/>
                <w:sz w:val="21"/>
              </w:rPr>
            </w:pPr>
          </w:p>
          <w:p w14:paraId="33CA1515">
            <w:pPr>
              <w:spacing w:line="276" w:lineRule="auto"/>
              <w:rPr>
                <w:rFonts w:ascii="Arial"/>
                <w:sz w:val="21"/>
              </w:rPr>
            </w:pPr>
          </w:p>
          <w:p w14:paraId="6934CADA">
            <w:pPr>
              <w:pStyle w:val="6"/>
              <w:spacing w:before="65" w:line="268" w:lineRule="exact"/>
              <w:ind w:left="115"/>
              <w:rPr>
                <w:sz w:val="20"/>
                <w:szCs w:val="20"/>
              </w:rPr>
            </w:pPr>
            <w:r>
              <w:rPr>
                <w:spacing w:val="2"/>
                <w:position w:val="1"/>
                <w:sz w:val="20"/>
                <w:szCs w:val="20"/>
              </w:rPr>
              <w:t>30.0</w:t>
            </w:r>
          </w:p>
        </w:tc>
        <w:tc>
          <w:tcPr>
            <w:tcW w:w="5405" w:type="dxa"/>
            <w:vAlign w:val="top"/>
          </w:tcPr>
          <w:p w14:paraId="2F2D06F6">
            <w:pPr>
              <w:pStyle w:val="6"/>
              <w:spacing w:before="151" w:line="288" w:lineRule="auto"/>
              <w:ind w:left="112" w:right="149" w:firstLine="2"/>
              <w:rPr>
                <w:sz w:val="20"/>
                <w:szCs w:val="20"/>
              </w:rPr>
            </w:pPr>
            <w:r>
              <w:rPr>
                <w:spacing w:val="5"/>
                <w:sz w:val="20"/>
                <w:szCs w:val="20"/>
              </w:rPr>
              <w:t>投标人自</w:t>
            </w:r>
            <w:r>
              <w:rPr>
                <w:spacing w:val="-25"/>
                <w:sz w:val="20"/>
                <w:szCs w:val="20"/>
              </w:rPr>
              <w:t xml:space="preserve"> </w:t>
            </w:r>
            <w:r>
              <w:rPr>
                <w:spacing w:val="5"/>
                <w:sz w:val="20"/>
                <w:szCs w:val="20"/>
              </w:rPr>
              <w:t>2023</w:t>
            </w:r>
            <w:r>
              <w:rPr>
                <w:spacing w:val="-39"/>
                <w:sz w:val="20"/>
                <w:szCs w:val="20"/>
              </w:rPr>
              <w:t xml:space="preserve"> </w:t>
            </w:r>
            <w:r>
              <w:rPr>
                <w:spacing w:val="5"/>
                <w:sz w:val="20"/>
                <w:szCs w:val="20"/>
              </w:rPr>
              <w:t>年</w:t>
            </w:r>
            <w:r>
              <w:rPr>
                <w:spacing w:val="-40"/>
                <w:sz w:val="20"/>
                <w:szCs w:val="20"/>
              </w:rPr>
              <w:t xml:space="preserve"> </w:t>
            </w:r>
            <w:r>
              <w:rPr>
                <w:spacing w:val="5"/>
                <w:sz w:val="20"/>
                <w:szCs w:val="20"/>
              </w:rPr>
              <w:t>4</w:t>
            </w:r>
            <w:r>
              <w:rPr>
                <w:spacing w:val="-33"/>
                <w:sz w:val="20"/>
                <w:szCs w:val="20"/>
              </w:rPr>
              <w:t xml:space="preserve"> </w:t>
            </w:r>
            <w:r>
              <w:rPr>
                <w:spacing w:val="5"/>
                <w:sz w:val="20"/>
                <w:szCs w:val="20"/>
              </w:rPr>
              <w:t>月以来的类似业绩，每提供</w:t>
            </w:r>
            <w:r>
              <w:rPr>
                <w:spacing w:val="-21"/>
                <w:sz w:val="20"/>
                <w:szCs w:val="20"/>
              </w:rPr>
              <w:t xml:space="preserve"> </w:t>
            </w:r>
            <w:r>
              <w:rPr>
                <w:spacing w:val="5"/>
                <w:sz w:val="20"/>
                <w:szCs w:val="20"/>
              </w:rPr>
              <w:t>1</w:t>
            </w:r>
            <w:r>
              <w:rPr>
                <w:spacing w:val="-38"/>
                <w:sz w:val="20"/>
                <w:szCs w:val="20"/>
              </w:rPr>
              <w:t xml:space="preserve"> </w:t>
            </w:r>
            <w:r>
              <w:rPr>
                <w:spacing w:val="5"/>
                <w:sz w:val="20"/>
                <w:szCs w:val="20"/>
              </w:rPr>
              <w:t>个业绩</w:t>
            </w:r>
            <w:r>
              <w:rPr>
                <w:spacing w:val="2"/>
                <w:sz w:val="20"/>
                <w:szCs w:val="20"/>
              </w:rPr>
              <w:t>计</w:t>
            </w:r>
            <w:r>
              <w:rPr>
                <w:spacing w:val="-12"/>
                <w:sz w:val="20"/>
                <w:szCs w:val="20"/>
              </w:rPr>
              <w:t xml:space="preserve"> </w:t>
            </w:r>
            <w:r>
              <w:rPr>
                <w:spacing w:val="2"/>
                <w:sz w:val="20"/>
                <w:szCs w:val="20"/>
              </w:rPr>
              <w:t>15</w:t>
            </w:r>
            <w:r>
              <w:rPr>
                <w:spacing w:val="-35"/>
                <w:sz w:val="20"/>
                <w:szCs w:val="20"/>
              </w:rPr>
              <w:t xml:space="preserve"> </w:t>
            </w:r>
            <w:r>
              <w:rPr>
                <w:spacing w:val="2"/>
                <w:sz w:val="20"/>
                <w:szCs w:val="20"/>
              </w:rPr>
              <w:t>分，本项最高计</w:t>
            </w:r>
            <w:r>
              <w:rPr>
                <w:spacing w:val="-35"/>
                <w:sz w:val="20"/>
                <w:szCs w:val="20"/>
              </w:rPr>
              <w:t xml:space="preserve"> </w:t>
            </w:r>
            <w:r>
              <w:rPr>
                <w:spacing w:val="2"/>
                <w:sz w:val="20"/>
                <w:szCs w:val="20"/>
              </w:rPr>
              <w:t>30</w:t>
            </w:r>
            <w:r>
              <w:rPr>
                <w:spacing w:val="-35"/>
                <w:sz w:val="20"/>
                <w:szCs w:val="20"/>
              </w:rPr>
              <w:t xml:space="preserve"> </w:t>
            </w:r>
            <w:r>
              <w:rPr>
                <w:spacing w:val="2"/>
                <w:sz w:val="20"/>
                <w:szCs w:val="20"/>
              </w:rPr>
              <w:t>分。</w:t>
            </w:r>
          </w:p>
          <w:p w14:paraId="03865D5D">
            <w:pPr>
              <w:pStyle w:val="6"/>
              <w:spacing w:line="289" w:lineRule="auto"/>
              <w:ind w:left="111" w:right="106"/>
              <w:rPr>
                <w:sz w:val="20"/>
                <w:szCs w:val="20"/>
              </w:rPr>
            </w:pPr>
            <w:r>
              <w:rPr>
                <w:spacing w:val="7"/>
                <w:sz w:val="20"/>
                <w:szCs w:val="20"/>
              </w:rPr>
              <w:t>计分说明：提供成交（或中标）通知书复印件或合同复印</w:t>
            </w:r>
            <w:r>
              <w:rPr>
                <w:spacing w:val="8"/>
                <w:sz w:val="20"/>
                <w:szCs w:val="20"/>
              </w:rPr>
              <w:t>件并加盖投标人公章，未提供不计分。</w:t>
            </w:r>
          </w:p>
        </w:tc>
      </w:tr>
      <w:tr w14:paraId="041DEBA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07" w:hRule="atLeast"/>
        </w:trPr>
        <w:tc>
          <w:tcPr>
            <w:tcW w:w="1113" w:type="dxa"/>
            <w:vMerge w:val="continue"/>
            <w:tcBorders>
              <w:top w:val="nil"/>
              <w:bottom w:val="nil"/>
            </w:tcBorders>
            <w:vAlign w:val="top"/>
          </w:tcPr>
          <w:p w14:paraId="15FB96DD">
            <w:pPr>
              <w:rPr>
                <w:rFonts w:ascii="Arial"/>
                <w:sz w:val="21"/>
              </w:rPr>
            </w:pPr>
          </w:p>
        </w:tc>
        <w:tc>
          <w:tcPr>
            <w:tcW w:w="948" w:type="dxa"/>
            <w:vAlign w:val="top"/>
          </w:tcPr>
          <w:p w14:paraId="63F75FE2">
            <w:pPr>
              <w:spacing w:line="293" w:lineRule="auto"/>
              <w:rPr>
                <w:rFonts w:ascii="Arial"/>
                <w:sz w:val="21"/>
              </w:rPr>
            </w:pPr>
          </w:p>
          <w:p w14:paraId="76091DC9">
            <w:pPr>
              <w:spacing w:line="293" w:lineRule="auto"/>
              <w:rPr>
                <w:rFonts w:ascii="Arial"/>
                <w:sz w:val="21"/>
              </w:rPr>
            </w:pPr>
          </w:p>
          <w:p w14:paraId="11D3BF1C">
            <w:pPr>
              <w:spacing w:line="293" w:lineRule="auto"/>
              <w:rPr>
                <w:rFonts w:ascii="Arial"/>
                <w:sz w:val="21"/>
              </w:rPr>
            </w:pPr>
          </w:p>
          <w:p w14:paraId="30F73033">
            <w:pPr>
              <w:spacing w:line="293" w:lineRule="auto"/>
              <w:rPr>
                <w:rFonts w:ascii="Arial"/>
                <w:sz w:val="21"/>
              </w:rPr>
            </w:pPr>
          </w:p>
          <w:p w14:paraId="244914DF">
            <w:pPr>
              <w:pStyle w:val="6"/>
              <w:spacing w:before="65" w:line="289" w:lineRule="auto"/>
              <w:ind w:left="115" w:right="210"/>
              <w:rPr>
                <w:sz w:val="20"/>
                <w:szCs w:val="20"/>
              </w:rPr>
            </w:pPr>
            <w:r>
              <w:rPr>
                <w:spacing w:val="5"/>
                <w:sz w:val="20"/>
                <w:szCs w:val="20"/>
              </w:rPr>
              <w:t>企业实</w:t>
            </w:r>
            <w:r>
              <w:rPr>
                <w:sz w:val="20"/>
                <w:szCs w:val="20"/>
              </w:rPr>
              <w:t>力</w:t>
            </w:r>
          </w:p>
        </w:tc>
        <w:tc>
          <w:tcPr>
            <w:tcW w:w="1055" w:type="dxa"/>
            <w:vAlign w:val="top"/>
          </w:tcPr>
          <w:p w14:paraId="70678310">
            <w:pPr>
              <w:spacing w:line="265" w:lineRule="auto"/>
              <w:rPr>
                <w:rFonts w:ascii="Arial"/>
                <w:sz w:val="21"/>
              </w:rPr>
            </w:pPr>
          </w:p>
          <w:p w14:paraId="4A948638">
            <w:pPr>
              <w:spacing w:line="265" w:lineRule="auto"/>
              <w:rPr>
                <w:rFonts w:ascii="Arial"/>
                <w:sz w:val="21"/>
              </w:rPr>
            </w:pPr>
          </w:p>
          <w:p w14:paraId="7E5C70AA">
            <w:pPr>
              <w:spacing w:line="265" w:lineRule="auto"/>
              <w:rPr>
                <w:rFonts w:ascii="Arial"/>
                <w:sz w:val="21"/>
              </w:rPr>
            </w:pPr>
          </w:p>
          <w:p w14:paraId="41AC95E8">
            <w:pPr>
              <w:spacing w:line="265" w:lineRule="auto"/>
              <w:rPr>
                <w:rFonts w:ascii="Arial"/>
                <w:sz w:val="21"/>
              </w:rPr>
            </w:pPr>
          </w:p>
          <w:p w14:paraId="6B45B315">
            <w:pPr>
              <w:spacing w:line="266" w:lineRule="auto"/>
              <w:rPr>
                <w:rFonts w:ascii="Arial"/>
                <w:sz w:val="21"/>
              </w:rPr>
            </w:pPr>
          </w:p>
          <w:p w14:paraId="251CF6BE">
            <w:pPr>
              <w:pStyle w:val="6"/>
              <w:spacing w:before="65" w:line="268" w:lineRule="exact"/>
              <w:ind w:left="114"/>
              <w:rPr>
                <w:sz w:val="20"/>
                <w:szCs w:val="20"/>
              </w:rPr>
            </w:pPr>
            <w:r>
              <w:rPr>
                <w:spacing w:val="2"/>
                <w:position w:val="1"/>
                <w:sz w:val="20"/>
                <w:szCs w:val="20"/>
              </w:rPr>
              <w:t>20.0</w:t>
            </w:r>
          </w:p>
        </w:tc>
        <w:tc>
          <w:tcPr>
            <w:tcW w:w="5405" w:type="dxa"/>
            <w:vAlign w:val="top"/>
          </w:tcPr>
          <w:p w14:paraId="17DFBF80">
            <w:pPr>
              <w:pStyle w:val="6"/>
              <w:spacing w:before="151" w:line="288" w:lineRule="auto"/>
              <w:ind w:left="116" w:right="106" w:firstLine="11"/>
              <w:rPr>
                <w:sz w:val="20"/>
                <w:szCs w:val="20"/>
              </w:rPr>
            </w:pPr>
            <w:r>
              <w:rPr>
                <w:spacing w:val="6"/>
                <w:sz w:val="20"/>
                <w:szCs w:val="20"/>
              </w:rPr>
              <w:t>1.投标人具有有效的《有害生物防制服务机构服务能力证书》或《有害生物防制服务企业资质证书》，提供</w:t>
            </w:r>
            <w:r>
              <w:rPr>
                <w:spacing w:val="-38"/>
                <w:sz w:val="20"/>
                <w:szCs w:val="20"/>
              </w:rPr>
              <w:t xml:space="preserve"> </w:t>
            </w:r>
            <w:r>
              <w:rPr>
                <w:spacing w:val="6"/>
                <w:sz w:val="20"/>
                <w:szCs w:val="20"/>
              </w:rPr>
              <w:t>C</w:t>
            </w:r>
            <w:r>
              <w:rPr>
                <w:spacing w:val="-35"/>
                <w:sz w:val="20"/>
                <w:szCs w:val="20"/>
              </w:rPr>
              <w:t xml:space="preserve"> </w:t>
            </w:r>
            <w:r>
              <w:rPr>
                <w:spacing w:val="5"/>
                <w:sz w:val="20"/>
                <w:szCs w:val="20"/>
              </w:rPr>
              <w:t>级及</w:t>
            </w:r>
            <w:r>
              <w:rPr>
                <w:spacing w:val="6"/>
                <w:sz w:val="20"/>
                <w:szCs w:val="20"/>
              </w:rPr>
              <w:t>以上证书的计</w:t>
            </w:r>
            <w:r>
              <w:rPr>
                <w:spacing w:val="-25"/>
                <w:sz w:val="20"/>
                <w:szCs w:val="20"/>
              </w:rPr>
              <w:t xml:space="preserve"> </w:t>
            </w:r>
            <w:r>
              <w:rPr>
                <w:spacing w:val="6"/>
                <w:sz w:val="20"/>
                <w:szCs w:val="20"/>
              </w:rPr>
              <w:t>8</w:t>
            </w:r>
            <w:r>
              <w:rPr>
                <w:spacing w:val="-36"/>
                <w:sz w:val="20"/>
                <w:szCs w:val="20"/>
              </w:rPr>
              <w:t xml:space="preserve"> </w:t>
            </w:r>
            <w:r>
              <w:rPr>
                <w:spacing w:val="6"/>
                <w:sz w:val="20"/>
                <w:szCs w:val="20"/>
              </w:rPr>
              <w:t>分，未提供不计分。</w:t>
            </w:r>
          </w:p>
          <w:p w14:paraId="0700FDB3">
            <w:pPr>
              <w:pStyle w:val="6"/>
              <w:spacing w:line="288" w:lineRule="auto"/>
              <w:ind w:left="112" w:right="106" w:firstLine="2"/>
              <w:rPr>
                <w:sz w:val="20"/>
                <w:szCs w:val="20"/>
              </w:rPr>
            </w:pPr>
            <w:r>
              <w:rPr>
                <w:spacing w:val="7"/>
                <w:sz w:val="20"/>
                <w:szCs w:val="20"/>
              </w:rPr>
              <w:t>2.投标人技术方案中药品选择须符合国家标准</w:t>
            </w:r>
            <w:r>
              <w:rPr>
                <w:spacing w:val="6"/>
                <w:sz w:val="20"/>
                <w:szCs w:val="20"/>
              </w:rPr>
              <w:t>，产品“三证</w:t>
            </w:r>
            <w:r>
              <w:rPr>
                <w:spacing w:val="-70"/>
                <w:sz w:val="20"/>
                <w:szCs w:val="20"/>
              </w:rPr>
              <w:t xml:space="preserve"> </w:t>
            </w:r>
            <w:r>
              <w:rPr>
                <w:spacing w:val="6"/>
                <w:sz w:val="20"/>
                <w:szCs w:val="20"/>
              </w:rPr>
              <w:t>”齐全（农药生产许可证、农药登记证、农药产品企业标准）的计</w:t>
            </w:r>
            <w:r>
              <w:rPr>
                <w:spacing w:val="-11"/>
                <w:sz w:val="20"/>
                <w:szCs w:val="20"/>
              </w:rPr>
              <w:t xml:space="preserve"> </w:t>
            </w:r>
            <w:r>
              <w:rPr>
                <w:spacing w:val="6"/>
                <w:sz w:val="20"/>
                <w:szCs w:val="20"/>
              </w:rPr>
              <w:t>12</w:t>
            </w:r>
            <w:r>
              <w:rPr>
                <w:spacing w:val="-35"/>
                <w:sz w:val="20"/>
                <w:szCs w:val="20"/>
              </w:rPr>
              <w:t xml:space="preserve"> </w:t>
            </w:r>
            <w:r>
              <w:rPr>
                <w:spacing w:val="6"/>
                <w:sz w:val="20"/>
                <w:szCs w:val="20"/>
              </w:rPr>
              <w:t>分，药物品种“三证</w:t>
            </w:r>
            <w:r>
              <w:rPr>
                <w:spacing w:val="-70"/>
                <w:sz w:val="20"/>
                <w:szCs w:val="20"/>
              </w:rPr>
              <w:t xml:space="preserve"> </w:t>
            </w:r>
            <w:r>
              <w:rPr>
                <w:spacing w:val="6"/>
                <w:sz w:val="20"/>
                <w:szCs w:val="20"/>
              </w:rPr>
              <w:t>”不齐全或未提供均</w:t>
            </w:r>
            <w:r>
              <w:rPr>
                <w:spacing w:val="5"/>
                <w:sz w:val="20"/>
                <w:szCs w:val="20"/>
              </w:rPr>
              <w:t>不计分。</w:t>
            </w:r>
          </w:p>
          <w:p w14:paraId="6B7CA359">
            <w:pPr>
              <w:pStyle w:val="6"/>
              <w:spacing w:line="289" w:lineRule="auto"/>
              <w:ind w:left="113" w:right="106" w:hanging="1"/>
              <w:rPr>
                <w:sz w:val="20"/>
                <w:szCs w:val="20"/>
              </w:rPr>
            </w:pPr>
            <w:r>
              <w:rPr>
                <w:spacing w:val="7"/>
                <w:sz w:val="20"/>
                <w:szCs w:val="20"/>
              </w:rPr>
              <w:t>计分说明：以上须提供有效期内的证书复印件并加盖投标人公章，未提供不计分。</w:t>
            </w:r>
          </w:p>
        </w:tc>
      </w:tr>
      <w:tr w14:paraId="1B5D49E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59" w:hRule="atLeast"/>
        </w:trPr>
        <w:tc>
          <w:tcPr>
            <w:tcW w:w="1113" w:type="dxa"/>
            <w:vMerge w:val="continue"/>
            <w:tcBorders>
              <w:top w:val="nil"/>
            </w:tcBorders>
            <w:vAlign w:val="top"/>
          </w:tcPr>
          <w:p w14:paraId="0D088BF8">
            <w:pPr>
              <w:rPr>
                <w:rFonts w:ascii="Arial"/>
                <w:sz w:val="21"/>
              </w:rPr>
            </w:pPr>
          </w:p>
        </w:tc>
        <w:tc>
          <w:tcPr>
            <w:tcW w:w="948" w:type="dxa"/>
            <w:vAlign w:val="top"/>
          </w:tcPr>
          <w:p w14:paraId="558AE3A2">
            <w:pPr>
              <w:spacing w:line="277" w:lineRule="auto"/>
              <w:rPr>
                <w:rFonts w:ascii="Arial"/>
                <w:sz w:val="21"/>
              </w:rPr>
            </w:pPr>
          </w:p>
          <w:p w14:paraId="6825319F">
            <w:pPr>
              <w:spacing w:line="277" w:lineRule="auto"/>
              <w:rPr>
                <w:rFonts w:ascii="Arial"/>
                <w:sz w:val="21"/>
              </w:rPr>
            </w:pPr>
          </w:p>
          <w:p w14:paraId="12677B33">
            <w:pPr>
              <w:pStyle w:val="6"/>
              <w:spacing w:before="65" w:line="289" w:lineRule="auto"/>
              <w:ind w:left="112" w:right="210" w:hanging="1"/>
              <w:rPr>
                <w:sz w:val="20"/>
                <w:szCs w:val="20"/>
              </w:rPr>
            </w:pPr>
            <w:r>
              <w:rPr>
                <w:spacing w:val="6"/>
                <w:sz w:val="20"/>
                <w:szCs w:val="20"/>
              </w:rPr>
              <w:t>售后服务承诺</w:t>
            </w:r>
          </w:p>
        </w:tc>
        <w:tc>
          <w:tcPr>
            <w:tcW w:w="1055" w:type="dxa"/>
            <w:vAlign w:val="top"/>
          </w:tcPr>
          <w:p w14:paraId="54E5C8EA">
            <w:pPr>
              <w:spacing w:line="354" w:lineRule="auto"/>
              <w:rPr>
                <w:rFonts w:ascii="Arial"/>
                <w:sz w:val="21"/>
              </w:rPr>
            </w:pPr>
          </w:p>
          <w:p w14:paraId="2C77ED85">
            <w:pPr>
              <w:spacing w:line="354" w:lineRule="auto"/>
              <w:rPr>
                <w:rFonts w:ascii="Arial"/>
                <w:sz w:val="21"/>
              </w:rPr>
            </w:pPr>
          </w:p>
          <w:p w14:paraId="2703587C">
            <w:pPr>
              <w:pStyle w:val="6"/>
              <w:spacing w:before="65" w:line="268" w:lineRule="exact"/>
              <w:ind w:left="115"/>
              <w:rPr>
                <w:sz w:val="20"/>
                <w:szCs w:val="20"/>
              </w:rPr>
            </w:pPr>
            <w:r>
              <w:rPr>
                <w:spacing w:val="2"/>
                <w:position w:val="1"/>
                <w:sz w:val="20"/>
                <w:szCs w:val="20"/>
              </w:rPr>
              <w:t>50.0</w:t>
            </w:r>
          </w:p>
        </w:tc>
        <w:tc>
          <w:tcPr>
            <w:tcW w:w="5405" w:type="dxa"/>
            <w:vAlign w:val="top"/>
          </w:tcPr>
          <w:p w14:paraId="45EA4508">
            <w:pPr>
              <w:pStyle w:val="6"/>
              <w:spacing w:before="154" w:line="288" w:lineRule="auto"/>
              <w:ind w:left="112" w:right="106"/>
              <w:jc w:val="both"/>
              <w:rPr>
                <w:sz w:val="20"/>
                <w:szCs w:val="20"/>
              </w:rPr>
            </w:pPr>
            <w:r>
              <w:rPr>
                <w:spacing w:val="7"/>
                <w:sz w:val="20"/>
                <w:szCs w:val="20"/>
              </w:rPr>
              <w:t>根据投标人针对本项目提供的售后服务承诺，包括但不限于①服务体系及响应时效；②管理措施；③药物器械安全保障承诺；④定期巡检及回访；⑤质量达标及验收保障等</w:t>
            </w:r>
            <w:r>
              <w:rPr>
                <w:spacing w:val="8"/>
                <w:sz w:val="20"/>
                <w:szCs w:val="20"/>
              </w:rPr>
              <w:t>方面综合评比后进行计分：</w:t>
            </w:r>
          </w:p>
          <w:p w14:paraId="7B21F4C6">
            <w:pPr>
              <w:pStyle w:val="6"/>
              <w:spacing w:line="226" w:lineRule="auto"/>
              <w:ind w:left="128"/>
              <w:rPr>
                <w:sz w:val="20"/>
                <w:szCs w:val="20"/>
              </w:rPr>
            </w:pPr>
            <w:r>
              <w:rPr>
                <w:spacing w:val="6"/>
                <w:sz w:val="20"/>
                <w:szCs w:val="20"/>
              </w:rPr>
              <w:t>1）方案完善、科学合理、针对性强的计</w:t>
            </w:r>
            <w:r>
              <w:rPr>
                <w:spacing w:val="-21"/>
                <w:sz w:val="20"/>
                <w:szCs w:val="20"/>
              </w:rPr>
              <w:t xml:space="preserve"> </w:t>
            </w:r>
            <w:r>
              <w:rPr>
                <w:spacing w:val="6"/>
                <w:sz w:val="20"/>
                <w:szCs w:val="20"/>
              </w:rPr>
              <w:t>50</w:t>
            </w:r>
            <w:r>
              <w:rPr>
                <w:spacing w:val="-36"/>
                <w:sz w:val="20"/>
                <w:szCs w:val="20"/>
              </w:rPr>
              <w:t xml:space="preserve"> </w:t>
            </w:r>
            <w:r>
              <w:rPr>
                <w:spacing w:val="6"/>
                <w:sz w:val="20"/>
                <w:szCs w:val="20"/>
              </w:rPr>
              <w:t>分；</w:t>
            </w:r>
          </w:p>
        </w:tc>
      </w:tr>
    </w:tbl>
    <w:p w14:paraId="3EAB4784">
      <w:pPr>
        <w:rPr>
          <w:rFonts w:ascii="Arial"/>
          <w:sz w:val="21"/>
        </w:rPr>
      </w:pPr>
    </w:p>
    <w:p w14:paraId="5AAB7FA9">
      <w:pPr>
        <w:rPr>
          <w:rFonts w:ascii="Arial" w:hAnsi="Arial" w:eastAsia="Arial" w:cs="Arial"/>
          <w:sz w:val="21"/>
          <w:szCs w:val="21"/>
        </w:rPr>
        <w:sectPr>
          <w:footerReference r:id="rId51" w:type="default"/>
          <w:pgSz w:w="11906" w:h="16839"/>
          <w:pgMar w:top="400" w:right="1689" w:bottom="1376" w:left="1689" w:header="0" w:footer="1212" w:gutter="0"/>
          <w:cols w:space="720" w:num="1"/>
        </w:sectPr>
      </w:pPr>
    </w:p>
    <w:p w14:paraId="759EF869">
      <w:pPr>
        <w:spacing w:before="19"/>
      </w:pPr>
    </w:p>
    <w:p w14:paraId="6DA6C391">
      <w:pPr>
        <w:spacing w:before="19"/>
      </w:pPr>
    </w:p>
    <w:p w14:paraId="66999631">
      <w:pPr>
        <w:spacing w:before="18"/>
      </w:pPr>
    </w:p>
    <w:p w14:paraId="77E20B53">
      <w:pPr>
        <w:spacing w:before="18"/>
      </w:pPr>
    </w:p>
    <w:tbl>
      <w:tblPr>
        <w:tblStyle w:val="5"/>
        <w:tblW w:w="852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13"/>
        <w:gridCol w:w="948"/>
        <w:gridCol w:w="1055"/>
        <w:gridCol w:w="5405"/>
      </w:tblGrid>
      <w:tr w14:paraId="3313A94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49" w:hRule="atLeast"/>
        </w:trPr>
        <w:tc>
          <w:tcPr>
            <w:tcW w:w="1113" w:type="dxa"/>
            <w:vAlign w:val="top"/>
          </w:tcPr>
          <w:p w14:paraId="5AA2BC76">
            <w:pPr>
              <w:rPr>
                <w:rFonts w:ascii="Arial"/>
                <w:sz w:val="21"/>
              </w:rPr>
            </w:pPr>
          </w:p>
        </w:tc>
        <w:tc>
          <w:tcPr>
            <w:tcW w:w="948" w:type="dxa"/>
            <w:vAlign w:val="top"/>
          </w:tcPr>
          <w:p w14:paraId="36452DF4">
            <w:pPr>
              <w:rPr>
                <w:rFonts w:ascii="Arial"/>
                <w:sz w:val="21"/>
              </w:rPr>
            </w:pPr>
          </w:p>
        </w:tc>
        <w:tc>
          <w:tcPr>
            <w:tcW w:w="1055" w:type="dxa"/>
            <w:vAlign w:val="top"/>
          </w:tcPr>
          <w:p w14:paraId="3C11A13C">
            <w:pPr>
              <w:rPr>
                <w:rFonts w:ascii="Arial"/>
                <w:sz w:val="21"/>
              </w:rPr>
            </w:pPr>
          </w:p>
        </w:tc>
        <w:tc>
          <w:tcPr>
            <w:tcW w:w="5405" w:type="dxa"/>
            <w:vAlign w:val="top"/>
          </w:tcPr>
          <w:p w14:paraId="02ADBAD5">
            <w:pPr>
              <w:pStyle w:val="6"/>
              <w:spacing w:before="152" w:line="227" w:lineRule="auto"/>
              <w:ind w:left="115"/>
              <w:rPr>
                <w:sz w:val="20"/>
                <w:szCs w:val="20"/>
              </w:rPr>
            </w:pPr>
            <w:r>
              <w:rPr>
                <w:spacing w:val="7"/>
                <w:sz w:val="20"/>
                <w:szCs w:val="20"/>
              </w:rPr>
              <w:t>2）方案较完善、较科学合理、针对性较强的计</w:t>
            </w:r>
            <w:r>
              <w:rPr>
                <w:spacing w:val="-20"/>
                <w:sz w:val="20"/>
                <w:szCs w:val="20"/>
              </w:rPr>
              <w:t xml:space="preserve"> </w:t>
            </w:r>
            <w:r>
              <w:rPr>
                <w:spacing w:val="7"/>
                <w:sz w:val="20"/>
                <w:szCs w:val="20"/>
              </w:rPr>
              <w:t>30</w:t>
            </w:r>
            <w:r>
              <w:rPr>
                <w:spacing w:val="-38"/>
                <w:sz w:val="20"/>
                <w:szCs w:val="20"/>
              </w:rPr>
              <w:t xml:space="preserve"> </w:t>
            </w:r>
            <w:r>
              <w:rPr>
                <w:spacing w:val="7"/>
                <w:sz w:val="20"/>
                <w:szCs w:val="20"/>
              </w:rPr>
              <w:t>分；</w:t>
            </w:r>
          </w:p>
          <w:p w14:paraId="48E8726D">
            <w:pPr>
              <w:pStyle w:val="6"/>
              <w:spacing w:before="66" w:line="288" w:lineRule="auto"/>
              <w:ind w:left="115" w:right="105" w:firstLine="1"/>
              <w:rPr>
                <w:sz w:val="20"/>
                <w:szCs w:val="20"/>
              </w:rPr>
            </w:pPr>
            <w:r>
              <w:rPr>
                <w:spacing w:val="7"/>
                <w:sz w:val="20"/>
                <w:szCs w:val="20"/>
              </w:rPr>
              <w:t>3）方案简单或欠科学合理或针对性差或逻辑混乱的计</w:t>
            </w:r>
            <w:r>
              <w:rPr>
                <w:spacing w:val="-6"/>
                <w:sz w:val="20"/>
                <w:szCs w:val="20"/>
              </w:rPr>
              <w:t xml:space="preserve"> </w:t>
            </w:r>
            <w:r>
              <w:rPr>
                <w:spacing w:val="7"/>
                <w:sz w:val="20"/>
                <w:szCs w:val="20"/>
              </w:rPr>
              <w:t>10</w:t>
            </w:r>
            <w:r>
              <w:rPr>
                <w:spacing w:val="-1"/>
                <w:sz w:val="20"/>
                <w:szCs w:val="20"/>
              </w:rPr>
              <w:t>分；</w:t>
            </w:r>
          </w:p>
          <w:p w14:paraId="1120936C">
            <w:pPr>
              <w:pStyle w:val="6"/>
              <w:spacing w:line="226" w:lineRule="auto"/>
              <w:ind w:left="111"/>
              <w:rPr>
                <w:sz w:val="20"/>
                <w:szCs w:val="20"/>
              </w:rPr>
            </w:pPr>
            <w:r>
              <w:rPr>
                <w:spacing w:val="7"/>
                <w:sz w:val="20"/>
                <w:szCs w:val="20"/>
              </w:rPr>
              <w:t>4）未提供不计分。</w:t>
            </w:r>
          </w:p>
        </w:tc>
      </w:tr>
      <w:tr w14:paraId="0FDFF3C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1" w:hRule="atLeast"/>
        </w:trPr>
        <w:tc>
          <w:tcPr>
            <w:tcW w:w="8521" w:type="dxa"/>
            <w:gridSpan w:val="4"/>
            <w:vAlign w:val="top"/>
          </w:tcPr>
          <w:p w14:paraId="31D9F51A">
            <w:pPr>
              <w:pStyle w:val="6"/>
              <w:spacing w:before="150" w:line="228" w:lineRule="auto"/>
              <w:ind w:left="112"/>
              <w:rPr>
                <w:sz w:val="20"/>
                <w:szCs w:val="20"/>
              </w:rPr>
            </w:pPr>
            <w:r>
              <w:rPr>
                <w:spacing w:val="7"/>
                <w:sz w:val="20"/>
                <w:szCs w:val="20"/>
              </w:rPr>
              <w:t>评审总得分=F1×A1+F2×A2+……+</w:t>
            </w:r>
            <w:r>
              <w:rPr>
                <w:sz w:val="20"/>
                <w:szCs w:val="20"/>
              </w:rPr>
              <w:t>Fn</w:t>
            </w:r>
            <w:r>
              <w:rPr>
                <w:spacing w:val="7"/>
                <w:sz w:val="20"/>
                <w:szCs w:val="20"/>
              </w:rPr>
              <w:t>×</w:t>
            </w:r>
            <w:r>
              <w:rPr>
                <w:sz w:val="20"/>
                <w:szCs w:val="20"/>
              </w:rPr>
              <w:t>An</w:t>
            </w:r>
          </w:p>
        </w:tc>
      </w:tr>
      <w:tr w14:paraId="5EBBD2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1" w:hRule="atLeast"/>
        </w:trPr>
        <w:tc>
          <w:tcPr>
            <w:tcW w:w="8521" w:type="dxa"/>
            <w:gridSpan w:val="4"/>
            <w:vAlign w:val="top"/>
          </w:tcPr>
          <w:p w14:paraId="3135E869">
            <w:pPr>
              <w:pStyle w:val="6"/>
              <w:spacing w:before="150" w:line="228" w:lineRule="auto"/>
              <w:ind w:left="110"/>
              <w:rPr>
                <w:sz w:val="20"/>
                <w:szCs w:val="20"/>
              </w:rPr>
            </w:pPr>
            <w:r>
              <w:rPr>
                <w:spacing w:val="8"/>
                <w:sz w:val="20"/>
                <w:szCs w:val="20"/>
              </w:rPr>
              <w:t>F1、F2……</w:t>
            </w:r>
            <w:r>
              <w:rPr>
                <w:sz w:val="20"/>
                <w:szCs w:val="20"/>
              </w:rPr>
              <w:t>Fn</w:t>
            </w:r>
            <w:r>
              <w:rPr>
                <w:spacing w:val="-24"/>
                <w:sz w:val="20"/>
                <w:szCs w:val="20"/>
              </w:rPr>
              <w:t xml:space="preserve"> </w:t>
            </w:r>
            <w:r>
              <w:rPr>
                <w:spacing w:val="8"/>
                <w:sz w:val="20"/>
                <w:szCs w:val="20"/>
              </w:rPr>
              <w:t>分别为各项评分因素的汇总得分</w:t>
            </w:r>
          </w:p>
        </w:tc>
      </w:tr>
      <w:tr w14:paraId="15868CD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2" w:hRule="atLeast"/>
        </w:trPr>
        <w:tc>
          <w:tcPr>
            <w:tcW w:w="8521" w:type="dxa"/>
            <w:gridSpan w:val="4"/>
            <w:vAlign w:val="top"/>
          </w:tcPr>
          <w:p w14:paraId="02080F24">
            <w:pPr>
              <w:pStyle w:val="6"/>
              <w:spacing w:before="152" w:line="228" w:lineRule="auto"/>
              <w:ind w:left="107"/>
              <w:rPr>
                <w:sz w:val="20"/>
                <w:szCs w:val="20"/>
              </w:rPr>
            </w:pPr>
            <w:r>
              <w:rPr>
                <w:spacing w:val="8"/>
                <w:sz w:val="20"/>
                <w:szCs w:val="20"/>
              </w:rPr>
              <w:t>A1、A2……</w:t>
            </w:r>
            <w:r>
              <w:rPr>
                <w:sz w:val="20"/>
                <w:szCs w:val="20"/>
              </w:rPr>
              <w:t>An</w:t>
            </w:r>
            <w:r>
              <w:rPr>
                <w:spacing w:val="-35"/>
                <w:sz w:val="20"/>
                <w:szCs w:val="20"/>
              </w:rPr>
              <w:t xml:space="preserve"> </w:t>
            </w:r>
            <w:r>
              <w:rPr>
                <w:spacing w:val="8"/>
                <w:sz w:val="20"/>
                <w:szCs w:val="20"/>
              </w:rPr>
              <w:t>分别为各项评分因素所占的权值（A1+A2+……</w:t>
            </w:r>
            <w:r>
              <w:rPr>
                <w:sz w:val="20"/>
                <w:szCs w:val="20"/>
              </w:rPr>
              <w:t>An</w:t>
            </w:r>
            <w:r>
              <w:rPr>
                <w:spacing w:val="8"/>
                <w:sz w:val="20"/>
                <w:szCs w:val="20"/>
              </w:rPr>
              <w:t>=1）</w:t>
            </w:r>
          </w:p>
        </w:tc>
      </w:tr>
      <w:tr w14:paraId="3BD247F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35" w:hRule="atLeast"/>
        </w:trPr>
        <w:tc>
          <w:tcPr>
            <w:tcW w:w="1113" w:type="dxa"/>
            <w:vAlign w:val="top"/>
          </w:tcPr>
          <w:p w14:paraId="2F1C564B">
            <w:pPr>
              <w:pStyle w:val="6"/>
              <w:spacing w:before="151" w:line="227" w:lineRule="auto"/>
              <w:ind w:left="113"/>
              <w:rPr>
                <w:sz w:val="20"/>
                <w:szCs w:val="20"/>
              </w:rPr>
            </w:pPr>
            <w:r>
              <w:rPr>
                <w:spacing w:val="7"/>
                <w:sz w:val="20"/>
                <w:szCs w:val="20"/>
              </w:rPr>
              <w:t>推荐的成</w:t>
            </w:r>
          </w:p>
          <w:p w14:paraId="027A93EE">
            <w:pPr>
              <w:pStyle w:val="6"/>
              <w:spacing w:before="66" w:line="289" w:lineRule="auto"/>
              <w:ind w:left="115" w:right="164" w:firstLine="2"/>
              <w:rPr>
                <w:sz w:val="20"/>
                <w:szCs w:val="20"/>
              </w:rPr>
            </w:pPr>
            <w:r>
              <w:rPr>
                <w:spacing w:val="6"/>
                <w:sz w:val="20"/>
                <w:szCs w:val="20"/>
              </w:rPr>
              <w:t>交候选人</w:t>
            </w:r>
            <w:r>
              <w:rPr>
                <w:sz w:val="20"/>
                <w:szCs w:val="20"/>
              </w:rPr>
              <w:t>数</w:t>
            </w:r>
          </w:p>
        </w:tc>
        <w:tc>
          <w:tcPr>
            <w:tcW w:w="7408" w:type="dxa"/>
            <w:gridSpan w:val="3"/>
            <w:vAlign w:val="top"/>
          </w:tcPr>
          <w:p w14:paraId="47571EF9">
            <w:pPr>
              <w:spacing w:line="396" w:lineRule="auto"/>
              <w:rPr>
                <w:rFonts w:ascii="Arial"/>
                <w:sz w:val="21"/>
              </w:rPr>
            </w:pPr>
          </w:p>
          <w:p w14:paraId="2DDD4851">
            <w:pPr>
              <w:pStyle w:val="6"/>
              <w:spacing w:before="65" w:line="228" w:lineRule="auto"/>
              <w:ind w:left="2975"/>
              <w:rPr>
                <w:sz w:val="20"/>
                <w:szCs w:val="20"/>
              </w:rPr>
            </w:pPr>
            <w:r>
              <w:rPr>
                <w:spacing w:val="4"/>
                <w:sz w:val="20"/>
                <w:szCs w:val="20"/>
              </w:rPr>
              <w:t>综合得分前</w:t>
            </w:r>
            <w:r>
              <w:rPr>
                <w:spacing w:val="-32"/>
                <w:sz w:val="20"/>
                <w:szCs w:val="20"/>
              </w:rPr>
              <w:t xml:space="preserve"> </w:t>
            </w:r>
            <w:r>
              <w:rPr>
                <w:spacing w:val="4"/>
                <w:sz w:val="20"/>
                <w:szCs w:val="20"/>
              </w:rPr>
              <w:t>3</w:t>
            </w:r>
            <w:r>
              <w:rPr>
                <w:spacing w:val="-38"/>
                <w:sz w:val="20"/>
                <w:szCs w:val="20"/>
              </w:rPr>
              <w:t xml:space="preserve"> </w:t>
            </w:r>
            <w:r>
              <w:rPr>
                <w:spacing w:val="4"/>
                <w:sz w:val="20"/>
                <w:szCs w:val="20"/>
              </w:rPr>
              <w:t>名</w:t>
            </w:r>
          </w:p>
        </w:tc>
      </w:tr>
      <w:tr w14:paraId="36D9066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37" w:hRule="atLeast"/>
        </w:trPr>
        <w:tc>
          <w:tcPr>
            <w:tcW w:w="1113" w:type="dxa"/>
            <w:vAlign w:val="top"/>
          </w:tcPr>
          <w:p w14:paraId="1CFC5AC9">
            <w:pPr>
              <w:pStyle w:val="6"/>
              <w:spacing w:before="154" w:line="227" w:lineRule="auto"/>
              <w:ind w:left="113"/>
              <w:rPr>
                <w:sz w:val="20"/>
                <w:szCs w:val="20"/>
              </w:rPr>
            </w:pPr>
            <w:r>
              <w:rPr>
                <w:spacing w:val="7"/>
                <w:sz w:val="20"/>
                <w:szCs w:val="20"/>
              </w:rPr>
              <w:t>推荐成交</w:t>
            </w:r>
          </w:p>
          <w:p w14:paraId="5976113B">
            <w:pPr>
              <w:pStyle w:val="6"/>
              <w:spacing w:before="66" w:line="227" w:lineRule="auto"/>
              <w:ind w:left="113"/>
              <w:rPr>
                <w:sz w:val="20"/>
                <w:szCs w:val="20"/>
              </w:rPr>
            </w:pPr>
            <w:r>
              <w:rPr>
                <w:spacing w:val="7"/>
                <w:sz w:val="20"/>
                <w:szCs w:val="20"/>
              </w:rPr>
              <w:t>供应商候</w:t>
            </w:r>
          </w:p>
          <w:p w14:paraId="1FEE9C00">
            <w:pPr>
              <w:pStyle w:val="6"/>
              <w:spacing w:before="66" w:line="229" w:lineRule="auto"/>
              <w:ind w:left="112"/>
              <w:rPr>
                <w:sz w:val="20"/>
                <w:szCs w:val="20"/>
              </w:rPr>
            </w:pPr>
            <w:r>
              <w:rPr>
                <w:spacing w:val="7"/>
                <w:sz w:val="20"/>
                <w:szCs w:val="20"/>
              </w:rPr>
              <w:t>选人方式</w:t>
            </w:r>
          </w:p>
        </w:tc>
        <w:tc>
          <w:tcPr>
            <w:tcW w:w="7408" w:type="dxa"/>
            <w:gridSpan w:val="3"/>
            <w:vAlign w:val="top"/>
          </w:tcPr>
          <w:p w14:paraId="0B49F7CA">
            <w:pPr>
              <w:spacing w:line="398" w:lineRule="auto"/>
              <w:rPr>
                <w:rFonts w:ascii="Arial"/>
                <w:sz w:val="21"/>
              </w:rPr>
            </w:pPr>
          </w:p>
          <w:p w14:paraId="7A33B071">
            <w:pPr>
              <w:pStyle w:val="6"/>
              <w:spacing w:before="65" w:line="228" w:lineRule="auto"/>
              <w:ind w:left="1001"/>
              <w:rPr>
                <w:sz w:val="20"/>
                <w:szCs w:val="20"/>
              </w:rPr>
            </w:pPr>
            <w:r>
              <w:rPr>
                <w:spacing w:val="8"/>
                <w:sz w:val="20"/>
                <w:szCs w:val="20"/>
              </w:rPr>
              <w:t>以综合得分高低顺序排名，得分最高的为第一成交候选人。</w:t>
            </w:r>
          </w:p>
        </w:tc>
      </w:tr>
    </w:tbl>
    <w:p w14:paraId="2BECAD9F">
      <w:pPr>
        <w:rPr>
          <w:rFonts w:ascii="Arial"/>
          <w:sz w:val="21"/>
        </w:rPr>
      </w:pPr>
    </w:p>
    <w:p w14:paraId="11CD7F52">
      <w:pPr>
        <w:rPr>
          <w:rFonts w:ascii="Arial" w:hAnsi="Arial" w:eastAsia="Arial" w:cs="Arial"/>
          <w:sz w:val="21"/>
          <w:szCs w:val="21"/>
        </w:rPr>
        <w:sectPr>
          <w:footerReference r:id="rId52" w:type="default"/>
          <w:pgSz w:w="11906" w:h="16839"/>
          <w:pgMar w:top="400" w:right="1689" w:bottom="1378" w:left="1689" w:header="0" w:footer="1212" w:gutter="0"/>
          <w:cols w:space="720" w:num="1"/>
        </w:sectPr>
      </w:pPr>
    </w:p>
    <w:p w14:paraId="4C241F3C">
      <w:pPr>
        <w:spacing w:line="383" w:lineRule="auto"/>
        <w:rPr>
          <w:rFonts w:ascii="Arial"/>
          <w:sz w:val="21"/>
        </w:rPr>
      </w:pPr>
    </w:p>
    <w:p w14:paraId="7A282ADE">
      <w:pPr>
        <w:pStyle w:val="2"/>
        <w:spacing w:before="100" w:line="224" w:lineRule="auto"/>
        <w:ind w:left="2823"/>
        <w:outlineLvl w:val="0"/>
      </w:pPr>
      <w:bookmarkStart w:id="17" w:name="bookmark17"/>
      <w:bookmarkEnd w:id="17"/>
      <w:r>
        <w:rPr>
          <w:b/>
          <w:bCs/>
          <w:spacing w:val="2"/>
        </w:rPr>
        <w:t>第六章</w:t>
      </w:r>
      <w:r>
        <w:rPr>
          <w:spacing w:val="25"/>
        </w:rPr>
        <w:t xml:space="preserve">  </w:t>
      </w:r>
      <w:r>
        <w:rPr>
          <w:b/>
          <w:bCs/>
          <w:spacing w:val="2"/>
        </w:rPr>
        <w:t>响应文件组成</w:t>
      </w:r>
    </w:p>
    <w:p w14:paraId="2E4AA4C1">
      <w:pPr>
        <w:pStyle w:val="2"/>
        <w:spacing w:before="151" w:line="222" w:lineRule="auto"/>
        <w:ind w:left="3922"/>
        <w:rPr>
          <w:sz w:val="28"/>
          <w:szCs w:val="28"/>
        </w:rPr>
      </w:pPr>
      <w:r>
        <w:rPr>
          <w:b/>
          <w:bCs/>
          <w:spacing w:val="-35"/>
          <w:sz w:val="28"/>
          <w:szCs w:val="28"/>
        </w:rPr>
        <w:t>目</w:t>
      </w:r>
      <w:r>
        <w:rPr>
          <w:spacing w:val="3"/>
          <w:sz w:val="28"/>
          <w:szCs w:val="28"/>
        </w:rPr>
        <w:t xml:space="preserve">    </w:t>
      </w:r>
      <w:r>
        <w:rPr>
          <w:b/>
          <w:bCs/>
          <w:spacing w:val="-35"/>
          <w:sz w:val="28"/>
          <w:szCs w:val="28"/>
        </w:rPr>
        <w:t>录</w:t>
      </w:r>
    </w:p>
    <w:p w14:paraId="12932692">
      <w:pPr>
        <w:spacing w:line="251" w:lineRule="auto"/>
        <w:rPr>
          <w:rFonts w:ascii="Arial"/>
          <w:sz w:val="21"/>
        </w:rPr>
      </w:pPr>
    </w:p>
    <w:p w14:paraId="6CE08870">
      <w:pPr>
        <w:pStyle w:val="2"/>
        <w:spacing w:before="65" w:line="227" w:lineRule="auto"/>
        <w:ind w:left="12"/>
        <w:rPr>
          <w:sz w:val="20"/>
          <w:szCs w:val="20"/>
        </w:rPr>
      </w:pPr>
      <w:r>
        <w:rPr>
          <w:b/>
          <w:bCs/>
          <w:spacing w:val="7"/>
          <w:sz w:val="20"/>
          <w:szCs w:val="20"/>
        </w:rPr>
        <w:t>一、供应商资格证明文件审查</w:t>
      </w:r>
    </w:p>
    <w:p w14:paraId="70DA9804">
      <w:pPr>
        <w:pStyle w:val="2"/>
        <w:spacing w:before="27" w:line="228" w:lineRule="auto"/>
        <w:ind w:left="12"/>
        <w:rPr>
          <w:sz w:val="20"/>
          <w:szCs w:val="20"/>
        </w:rPr>
      </w:pPr>
      <w:r>
        <w:rPr>
          <w:b/>
          <w:bCs/>
          <w:spacing w:val="7"/>
          <w:sz w:val="20"/>
          <w:szCs w:val="20"/>
        </w:rPr>
        <w:t>二、磋商响应声明</w:t>
      </w:r>
    </w:p>
    <w:p w14:paraId="4C9C34E7">
      <w:pPr>
        <w:pStyle w:val="2"/>
        <w:spacing w:before="24" w:line="228" w:lineRule="auto"/>
        <w:ind w:left="427"/>
        <w:rPr>
          <w:sz w:val="20"/>
          <w:szCs w:val="20"/>
        </w:rPr>
      </w:pPr>
      <w:r>
        <w:rPr>
          <w:spacing w:val="8"/>
          <w:sz w:val="20"/>
          <w:szCs w:val="20"/>
        </w:rPr>
        <w:t>磋商响应申明</w:t>
      </w:r>
    </w:p>
    <w:p w14:paraId="7B6AFD0A">
      <w:pPr>
        <w:pStyle w:val="2"/>
        <w:spacing w:before="161" w:line="227" w:lineRule="auto"/>
        <w:ind w:left="445"/>
        <w:rPr>
          <w:sz w:val="20"/>
          <w:szCs w:val="20"/>
        </w:rPr>
      </w:pPr>
      <w:r>
        <w:rPr>
          <w:spacing w:val="8"/>
          <w:sz w:val="20"/>
          <w:szCs w:val="20"/>
        </w:rPr>
        <w:t>附件</w:t>
      </w:r>
      <w:r>
        <w:rPr>
          <w:spacing w:val="-15"/>
          <w:sz w:val="20"/>
          <w:szCs w:val="20"/>
        </w:rPr>
        <w:t xml:space="preserve"> </w:t>
      </w:r>
      <w:r>
        <w:rPr>
          <w:spacing w:val="8"/>
          <w:sz w:val="20"/>
          <w:szCs w:val="20"/>
        </w:rPr>
        <w:t>1：法定代表人（单位负责人）身份证明(法定代表人〔单位负责人〕参加磋商)</w:t>
      </w:r>
    </w:p>
    <w:p w14:paraId="7A85E46C">
      <w:pPr>
        <w:pStyle w:val="2"/>
        <w:spacing w:before="162" w:line="227" w:lineRule="auto"/>
        <w:ind w:left="445"/>
        <w:rPr>
          <w:sz w:val="20"/>
          <w:szCs w:val="20"/>
        </w:rPr>
      </w:pPr>
      <w:r>
        <w:rPr>
          <w:spacing w:val="8"/>
          <w:sz w:val="20"/>
          <w:szCs w:val="20"/>
        </w:rPr>
        <w:t>附件</w:t>
      </w:r>
      <w:r>
        <w:rPr>
          <w:spacing w:val="-31"/>
          <w:sz w:val="20"/>
          <w:szCs w:val="20"/>
        </w:rPr>
        <w:t xml:space="preserve"> </w:t>
      </w:r>
      <w:r>
        <w:rPr>
          <w:spacing w:val="8"/>
          <w:sz w:val="20"/>
          <w:szCs w:val="20"/>
        </w:rPr>
        <w:t>2：法定代表人（单位负责人）授权书(授权委托人参加磋商)</w:t>
      </w:r>
    </w:p>
    <w:p w14:paraId="6D9201F6">
      <w:pPr>
        <w:pStyle w:val="2"/>
        <w:spacing w:before="162" w:line="228" w:lineRule="auto"/>
        <w:ind w:left="8"/>
        <w:rPr>
          <w:sz w:val="20"/>
          <w:szCs w:val="20"/>
        </w:rPr>
      </w:pPr>
      <w:r>
        <w:rPr>
          <w:b/>
          <w:bCs/>
          <w:spacing w:val="6"/>
          <w:sz w:val="20"/>
          <w:szCs w:val="20"/>
        </w:rPr>
        <w:t>三、保证金</w:t>
      </w:r>
    </w:p>
    <w:p w14:paraId="578F9FBB">
      <w:pPr>
        <w:pStyle w:val="2"/>
        <w:spacing w:before="26" w:line="227" w:lineRule="auto"/>
        <w:ind w:left="432"/>
        <w:rPr>
          <w:sz w:val="20"/>
          <w:szCs w:val="20"/>
        </w:rPr>
      </w:pPr>
      <w:r>
        <w:rPr>
          <w:spacing w:val="8"/>
          <w:sz w:val="20"/>
          <w:szCs w:val="20"/>
        </w:rPr>
        <w:t>项目免收响应保证金承诺书</w:t>
      </w:r>
    </w:p>
    <w:p w14:paraId="52278AB7">
      <w:pPr>
        <w:pStyle w:val="2"/>
        <w:spacing w:before="162" w:line="227" w:lineRule="auto"/>
        <w:ind w:left="28"/>
        <w:rPr>
          <w:sz w:val="20"/>
          <w:szCs w:val="20"/>
        </w:rPr>
      </w:pPr>
      <w:r>
        <w:rPr>
          <w:b/>
          <w:bCs/>
          <w:spacing w:val="6"/>
          <w:sz w:val="20"/>
          <w:szCs w:val="20"/>
        </w:rPr>
        <w:t>四、供应商的资格证明材料</w:t>
      </w:r>
    </w:p>
    <w:p w14:paraId="7D4B8C58">
      <w:pPr>
        <w:pStyle w:val="2"/>
        <w:spacing w:before="28" w:line="227" w:lineRule="auto"/>
        <w:ind w:left="505"/>
        <w:rPr>
          <w:sz w:val="20"/>
          <w:szCs w:val="20"/>
        </w:rPr>
      </w:pPr>
      <w:r>
        <w:rPr>
          <w:spacing w:val="6"/>
          <w:sz w:val="20"/>
          <w:szCs w:val="20"/>
        </w:rPr>
        <w:t>附件</w:t>
      </w:r>
      <w:r>
        <w:rPr>
          <w:spacing w:val="-33"/>
          <w:sz w:val="20"/>
          <w:szCs w:val="20"/>
        </w:rPr>
        <w:t xml:space="preserve"> </w:t>
      </w:r>
      <w:r>
        <w:rPr>
          <w:spacing w:val="6"/>
          <w:sz w:val="20"/>
          <w:szCs w:val="20"/>
        </w:rPr>
        <w:t>3：供应商基本情况表</w:t>
      </w:r>
    </w:p>
    <w:p w14:paraId="0E2B0EBD">
      <w:pPr>
        <w:pStyle w:val="2"/>
        <w:spacing w:before="162" w:line="227" w:lineRule="auto"/>
        <w:ind w:left="505"/>
        <w:rPr>
          <w:sz w:val="20"/>
          <w:szCs w:val="20"/>
        </w:rPr>
      </w:pPr>
      <w:r>
        <w:rPr>
          <w:spacing w:val="11"/>
          <w:sz w:val="20"/>
          <w:szCs w:val="20"/>
        </w:rPr>
        <w:t>附件4：供应商资格承诺函</w:t>
      </w:r>
    </w:p>
    <w:p w14:paraId="18F1EC33">
      <w:pPr>
        <w:pStyle w:val="2"/>
        <w:spacing w:before="162" w:line="227" w:lineRule="auto"/>
        <w:ind w:left="505"/>
        <w:rPr>
          <w:sz w:val="20"/>
          <w:szCs w:val="20"/>
        </w:rPr>
      </w:pPr>
      <w:r>
        <w:rPr>
          <w:spacing w:val="7"/>
          <w:sz w:val="20"/>
          <w:szCs w:val="20"/>
        </w:rPr>
        <w:t>附件</w:t>
      </w:r>
      <w:r>
        <w:rPr>
          <w:spacing w:val="-25"/>
          <w:sz w:val="20"/>
          <w:szCs w:val="20"/>
        </w:rPr>
        <w:t xml:space="preserve"> </w:t>
      </w:r>
      <w:r>
        <w:rPr>
          <w:spacing w:val="7"/>
          <w:sz w:val="20"/>
          <w:szCs w:val="20"/>
        </w:rPr>
        <w:t>5：湖南省政府采购供应商资格承诺函</w:t>
      </w:r>
    </w:p>
    <w:p w14:paraId="3F6F155F">
      <w:pPr>
        <w:pStyle w:val="2"/>
        <w:spacing w:before="162" w:line="227" w:lineRule="auto"/>
        <w:ind w:left="505"/>
        <w:rPr>
          <w:sz w:val="20"/>
          <w:szCs w:val="20"/>
        </w:rPr>
      </w:pPr>
      <w:r>
        <w:rPr>
          <w:spacing w:val="10"/>
          <w:sz w:val="20"/>
          <w:szCs w:val="20"/>
        </w:rPr>
        <w:t>附件6：联合体协议（格式）</w:t>
      </w:r>
    </w:p>
    <w:p w14:paraId="469BD187">
      <w:pPr>
        <w:pStyle w:val="2"/>
        <w:spacing w:before="165" w:line="228" w:lineRule="auto"/>
        <w:ind w:left="12"/>
        <w:rPr>
          <w:sz w:val="20"/>
          <w:szCs w:val="20"/>
        </w:rPr>
      </w:pPr>
      <w:r>
        <w:rPr>
          <w:b/>
          <w:bCs/>
          <w:spacing w:val="7"/>
          <w:sz w:val="20"/>
          <w:szCs w:val="20"/>
        </w:rPr>
        <w:t>五、符合性审查表</w:t>
      </w:r>
    </w:p>
    <w:p w14:paraId="7C7A50D3">
      <w:pPr>
        <w:pStyle w:val="2"/>
        <w:spacing w:before="161" w:line="227" w:lineRule="auto"/>
        <w:ind w:left="10"/>
        <w:rPr>
          <w:sz w:val="20"/>
          <w:szCs w:val="20"/>
        </w:rPr>
      </w:pPr>
      <w:r>
        <w:rPr>
          <w:b/>
          <w:bCs/>
          <w:spacing w:val="7"/>
          <w:sz w:val="20"/>
          <w:szCs w:val="20"/>
        </w:rPr>
        <w:t>六、采购需求的响应</w:t>
      </w:r>
    </w:p>
    <w:p w14:paraId="01986F19">
      <w:pPr>
        <w:pStyle w:val="2"/>
        <w:spacing w:before="162" w:line="227" w:lineRule="auto"/>
        <w:ind w:left="7"/>
        <w:rPr>
          <w:sz w:val="20"/>
          <w:szCs w:val="20"/>
        </w:rPr>
      </w:pPr>
      <w:r>
        <w:rPr>
          <w:b/>
          <w:bCs/>
          <w:spacing w:val="7"/>
          <w:sz w:val="20"/>
          <w:szCs w:val="20"/>
        </w:rPr>
        <w:t>七、采购需求偏离表</w:t>
      </w:r>
    </w:p>
    <w:p w14:paraId="16232E2A">
      <w:pPr>
        <w:pStyle w:val="2"/>
        <w:spacing w:before="162" w:line="228" w:lineRule="auto"/>
        <w:ind w:left="12"/>
        <w:rPr>
          <w:sz w:val="20"/>
          <w:szCs w:val="20"/>
        </w:rPr>
      </w:pPr>
      <w:r>
        <w:rPr>
          <w:b/>
          <w:bCs/>
          <w:spacing w:val="7"/>
          <w:sz w:val="20"/>
          <w:szCs w:val="20"/>
        </w:rPr>
        <w:t>八、合同条款偏离表</w:t>
      </w:r>
    </w:p>
    <w:p w14:paraId="73096D7B">
      <w:pPr>
        <w:pStyle w:val="2"/>
        <w:spacing w:before="161" w:line="227" w:lineRule="auto"/>
        <w:ind w:left="13"/>
        <w:rPr>
          <w:sz w:val="20"/>
          <w:szCs w:val="20"/>
        </w:rPr>
      </w:pPr>
      <w:r>
        <w:rPr>
          <w:b/>
          <w:bCs/>
          <w:spacing w:val="7"/>
          <w:sz w:val="20"/>
          <w:szCs w:val="20"/>
        </w:rPr>
        <w:t>九、享受政府采购政策优惠的证明材料</w:t>
      </w:r>
    </w:p>
    <w:p w14:paraId="449F1395">
      <w:pPr>
        <w:pStyle w:val="2"/>
        <w:spacing w:before="162" w:line="227" w:lineRule="auto"/>
        <w:ind w:left="445"/>
        <w:rPr>
          <w:sz w:val="20"/>
          <w:szCs w:val="20"/>
        </w:rPr>
      </w:pPr>
      <w:r>
        <w:rPr>
          <w:spacing w:val="5"/>
          <w:sz w:val="20"/>
          <w:szCs w:val="20"/>
        </w:rPr>
        <w:t>附件</w:t>
      </w:r>
      <w:r>
        <w:rPr>
          <w:spacing w:val="-27"/>
          <w:sz w:val="20"/>
          <w:szCs w:val="20"/>
        </w:rPr>
        <w:t xml:space="preserve"> </w:t>
      </w:r>
      <w:r>
        <w:rPr>
          <w:spacing w:val="5"/>
          <w:sz w:val="20"/>
          <w:szCs w:val="20"/>
        </w:rPr>
        <w:t>7：中小企业声明函</w:t>
      </w:r>
    </w:p>
    <w:p w14:paraId="7FEE94DB">
      <w:pPr>
        <w:pStyle w:val="2"/>
        <w:spacing w:before="165" w:line="227" w:lineRule="auto"/>
        <w:ind w:left="445"/>
        <w:rPr>
          <w:sz w:val="20"/>
          <w:szCs w:val="20"/>
        </w:rPr>
      </w:pPr>
      <w:r>
        <w:rPr>
          <w:spacing w:val="11"/>
          <w:sz w:val="20"/>
          <w:szCs w:val="20"/>
        </w:rPr>
        <w:t>附件8：残疾人福利性单位声明函</w:t>
      </w:r>
    </w:p>
    <w:p w14:paraId="742A2930">
      <w:pPr>
        <w:pStyle w:val="2"/>
        <w:spacing w:before="162" w:line="227" w:lineRule="auto"/>
        <w:ind w:left="445"/>
        <w:rPr>
          <w:sz w:val="20"/>
          <w:szCs w:val="20"/>
        </w:rPr>
      </w:pPr>
      <w:r>
        <w:rPr>
          <w:spacing w:val="11"/>
          <w:sz w:val="20"/>
          <w:szCs w:val="20"/>
        </w:rPr>
        <w:t>附件9：监狱企业证明材料</w:t>
      </w:r>
    </w:p>
    <w:p w14:paraId="1200B361">
      <w:pPr>
        <w:pStyle w:val="2"/>
        <w:spacing w:before="162" w:line="227" w:lineRule="auto"/>
        <w:ind w:left="445"/>
        <w:rPr>
          <w:sz w:val="20"/>
          <w:szCs w:val="20"/>
        </w:rPr>
      </w:pPr>
      <w:r>
        <w:rPr>
          <w:spacing w:val="7"/>
          <w:sz w:val="20"/>
          <w:szCs w:val="20"/>
        </w:rPr>
        <w:t>附件</w:t>
      </w:r>
      <w:r>
        <w:rPr>
          <w:spacing w:val="-21"/>
          <w:sz w:val="20"/>
          <w:szCs w:val="20"/>
        </w:rPr>
        <w:t xml:space="preserve"> </w:t>
      </w:r>
      <w:r>
        <w:rPr>
          <w:spacing w:val="7"/>
          <w:sz w:val="20"/>
          <w:szCs w:val="20"/>
        </w:rPr>
        <w:t>10：强制采购或者优先采购产品的证明材料</w:t>
      </w:r>
    </w:p>
    <w:p w14:paraId="075F662D">
      <w:pPr>
        <w:pStyle w:val="2"/>
        <w:spacing w:before="162" w:line="227" w:lineRule="auto"/>
        <w:ind w:left="445"/>
        <w:rPr>
          <w:sz w:val="20"/>
          <w:szCs w:val="20"/>
        </w:rPr>
      </w:pPr>
      <w:r>
        <w:rPr>
          <w:spacing w:val="6"/>
          <w:sz w:val="20"/>
          <w:szCs w:val="20"/>
        </w:rPr>
        <w:t>附件</w:t>
      </w:r>
      <w:r>
        <w:rPr>
          <w:spacing w:val="-9"/>
          <w:sz w:val="20"/>
          <w:szCs w:val="20"/>
        </w:rPr>
        <w:t xml:space="preserve"> </w:t>
      </w:r>
      <w:r>
        <w:rPr>
          <w:spacing w:val="6"/>
          <w:sz w:val="20"/>
          <w:szCs w:val="20"/>
        </w:rPr>
        <w:t>11：强制采购或者优先采购产品清单</w:t>
      </w:r>
    </w:p>
    <w:p w14:paraId="796F42F0">
      <w:pPr>
        <w:pStyle w:val="2"/>
        <w:spacing w:before="165" w:line="226" w:lineRule="auto"/>
        <w:ind w:left="9"/>
        <w:rPr>
          <w:sz w:val="20"/>
          <w:szCs w:val="20"/>
        </w:rPr>
      </w:pPr>
      <w:r>
        <w:rPr>
          <w:b/>
          <w:bCs/>
          <w:spacing w:val="7"/>
          <w:sz w:val="20"/>
          <w:szCs w:val="20"/>
        </w:rPr>
        <w:t>十、报价一览表及报价文件（格式）</w:t>
      </w:r>
    </w:p>
    <w:p w14:paraId="3FCA60EF">
      <w:pPr>
        <w:pStyle w:val="2"/>
        <w:spacing w:before="163" w:line="226" w:lineRule="auto"/>
        <w:ind w:left="445"/>
        <w:rPr>
          <w:sz w:val="20"/>
          <w:szCs w:val="20"/>
        </w:rPr>
      </w:pPr>
      <w:r>
        <w:rPr>
          <w:spacing w:val="3"/>
          <w:sz w:val="20"/>
          <w:szCs w:val="20"/>
        </w:rPr>
        <w:t>附件</w:t>
      </w:r>
      <w:r>
        <w:rPr>
          <w:spacing w:val="-17"/>
          <w:sz w:val="20"/>
          <w:szCs w:val="20"/>
        </w:rPr>
        <w:t xml:space="preserve"> </w:t>
      </w:r>
      <w:r>
        <w:rPr>
          <w:spacing w:val="3"/>
          <w:sz w:val="20"/>
          <w:szCs w:val="20"/>
        </w:rPr>
        <w:t>12：报价一览表</w:t>
      </w:r>
    </w:p>
    <w:p w14:paraId="3DAC736D">
      <w:pPr>
        <w:pStyle w:val="2"/>
        <w:spacing w:before="163" w:line="226" w:lineRule="auto"/>
        <w:ind w:left="445"/>
        <w:rPr>
          <w:sz w:val="20"/>
          <w:szCs w:val="20"/>
        </w:rPr>
      </w:pPr>
      <w:r>
        <w:rPr>
          <w:spacing w:val="3"/>
          <w:sz w:val="20"/>
          <w:szCs w:val="20"/>
        </w:rPr>
        <w:t>附件</w:t>
      </w:r>
      <w:r>
        <w:rPr>
          <w:spacing w:val="-17"/>
          <w:sz w:val="20"/>
          <w:szCs w:val="20"/>
        </w:rPr>
        <w:t xml:space="preserve"> </w:t>
      </w:r>
      <w:r>
        <w:rPr>
          <w:spacing w:val="3"/>
          <w:sz w:val="20"/>
          <w:szCs w:val="20"/>
        </w:rPr>
        <w:t>13：分项价格表</w:t>
      </w:r>
    </w:p>
    <w:p w14:paraId="3886DD42">
      <w:pPr>
        <w:pStyle w:val="2"/>
        <w:spacing w:before="163" w:line="227" w:lineRule="auto"/>
        <w:ind w:left="9"/>
        <w:rPr>
          <w:sz w:val="20"/>
          <w:szCs w:val="20"/>
        </w:rPr>
      </w:pPr>
      <w:r>
        <w:rPr>
          <w:b/>
          <w:bCs/>
          <w:spacing w:val="8"/>
          <w:sz w:val="20"/>
          <w:szCs w:val="20"/>
        </w:rPr>
        <w:t>十一、供应商认为需提供的其它资料</w:t>
      </w:r>
    </w:p>
    <w:p w14:paraId="04824DFD">
      <w:pPr>
        <w:pStyle w:val="2"/>
        <w:spacing w:before="166" w:line="218" w:lineRule="auto"/>
        <w:ind w:left="10"/>
        <w:rPr>
          <w:sz w:val="24"/>
          <w:szCs w:val="24"/>
        </w:rPr>
      </w:pPr>
      <w:r>
        <w:rPr>
          <w:b/>
          <w:bCs/>
          <w:spacing w:val="-1"/>
          <w:sz w:val="24"/>
          <w:szCs w:val="24"/>
        </w:rPr>
        <w:t>十二、最后报价</w:t>
      </w:r>
      <w:r>
        <w:rPr>
          <w:spacing w:val="-1"/>
          <w:sz w:val="24"/>
          <w:szCs w:val="24"/>
        </w:rPr>
        <w:t>（包括报价一览表和分项价</w:t>
      </w:r>
      <w:r>
        <w:rPr>
          <w:spacing w:val="-2"/>
          <w:sz w:val="24"/>
          <w:szCs w:val="24"/>
        </w:rPr>
        <w:t>格表）</w:t>
      </w:r>
    </w:p>
    <w:p w14:paraId="3C0A11A8">
      <w:pPr>
        <w:spacing w:line="218" w:lineRule="auto"/>
        <w:rPr>
          <w:sz w:val="24"/>
          <w:szCs w:val="24"/>
        </w:rPr>
        <w:sectPr>
          <w:headerReference r:id="rId53" w:type="default"/>
          <w:footerReference r:id="rId54" w:type="default"/>
          <w:pgSz w:w="12240" w:h="15840"/>
          <w:pgMar w:top="1263" w:right="1700" w:bottom="1177" w:left="1701" w:header="1259" w:footer="946" w:gutter="0"/>
          <w:cols w:space="720" w:num="1"/>
        </w:sectPr>
      </w:pPr>
    </w:p>
    <w:p w14:paraId="64291DA6">
      <w:pPr>
        <w:spacing w:line="268" w:lineRule="auto"/>
        <w:rPr>
          <w:rFonts w:ascii="Arial"/>
          <w:sz w:val="21"/>
        </w:rPr>
      </w:pPr>
    </w:p>
    <w:p w14:paraId="01C1579B">
      <w:pPr>
        <w:spacing w:line="268" w:lineRule="auto"/>
        <w:rPr>
          <w:rFonts w:ascii="Arial"/>
          <w:sz w:val="21"/>
        </w:rPr>
      </w:pPr>
    </w:p>
    <w:p w14:paraId="1DF69C6E">
      <w:pPr>
        <w:spacing w:line="269" w:lineRule="auto"/>
        <w:rPr>
          <w:rFonts w:ascii="Arial"/>
          <w:sz w:val="21"/>
        </w:rPr>
      </w:pPr>
    </w:p>
    <w:p w14:paraId="22A998B2">
      <w:pPr>
        <w:spacing w:line="269" w:lineRule="auto"/>
        <w:rPr>
          <w:rFonts w:ascii="Arial"/>
          <w:sz w:val="21"/>
        </w:rPr>
      </w:pPr>
    </w:p>
    <w:p w14:paraId="50F78C35">
      <w:pPr>
        <w:pStyle w:val="2"/>
        <w:spacing w:before="270" w:line="365" w:lineRule="auto"/>
        <w:ind w:left="2176" w:right="2103" w:firstLine="585"/>
        <w:rPr>
          <w:sz w:val="83"/>
          <w:szCs w:val="83"/>
        </w:rPr>
      </w:pPr>
      <w:r>
        <w:rPr>
          <w:b/>
          <w:bCs/>
          <w:spacing w:val="-4"/>
          <w:sz w:val="83"/>
          <w:szCs w:val="83"/>
        </w:rPr>
        <w:t>政府采购</w:t>
      </w:r>
      <w:r>
        <w:rPr>
          <w:b/>
          <w:bCs/>
          <w:spacing w:val="-44"/>
          <w:sz w:val="83"/>
          <w:szCs w:val="83"/>
        </w:rPr>
        <w:t>响</w:t>
      </w:r>
      <w:r>
        <w:rPr>
          <w:spacing w:val="43"/>
          <w:sz w:val="83"/>
          <w:szCs w:val="83"/>
        </w:rPr>
        <w:t xml:space="preserve"> </w:t>
      </w:r>
      <w:r>
        <w:rPr>
          <w:b/>
          <w:bCs/>
          <w:spacing w:val="-44"/>
          <w:sz w:val="83"/>
          <w:szCs w:val="83"/>
        </w:rPr>
        <w:t>应</w:t>
      </w:r>
      <w:r>
        <w:rPr>
          <w:spacing w:val="49"/>
          <w:sz w:val="83"/>
          <w:szCs w:val="83"/>
        </w:rPr>
        <w:t xml:space="preserve"> </w:t>
      </w:r>
      <w:r>
        <w:rPr>
          <w:b/>
          <w:bCs/>
          <w:spacing w:val="-44"/>
          <w:sz w:val="83"/>
          <w:szCs w:val="83"/>
        </w:rPr>
        <w:t>文</w:t>
      </w:r>
      <w:r>
        <w:rPr>
          <w:spacing w:val="41"/>
          <w:sz w:val="83"/>
          <w:szCs w:val="83"/>
        </w:rPr>
        <w:t xml:space="preserve"> </w:t>
      </w:r>
      <w:r>
        <w:rPr>
          <w:b/>
          <w:bCs/>
          <w:spacing w:val="-44"/>
          <w:sz w:val="83"/>
          <w:szCs w:val="83"/>
        </w:rPr>
        <w:t>件</w:t>
      </w:r>
    </w:p>
    <w:p w14:paraId="253542CA">
      <w:pPr>
        <w:pStyle w:val="2"/>
        <w:tabs>
          <w:tab w:val="left" w:pos="7397"/>
        </w:tabs>
        <w:spacing w:before="155" w:line="360" w:lineRule="auto"/>
        <w:ind w:left="1991" w:right="1439"/>
        <w:jc w:val="both"/>
        <w:rPr>
          <w:sz w:val="30"/>
          <w:szCs w:val="30"/>
        </w:rPr>
      </w:pPr>
      <w:r>
        <w:rPr>
          <w:b/>
          <w:bCs/>
          <w:spacing w:val="-4"/>
          <w:sz w:val="30"/>
          <w:szCs w:val="30"/>
        </w:rPr>
        <w:t>采购项目名称:</w:t>
      </w:r>
      <w:r>
        <w:rPr>
          <w:sz w:val="30"/>
          <w:szCs w:val="30"/>
          <w:u w:val="single" w:color="auto"/>
        </w:rPr>
        <w:tab/>
      </w:r>
      <w:r>
        <w:rPr>
          <w:sz w:val="30"/>
          <w:szCs w:val="30"/>
        </w:rPr>
        <w:t xml:space="preserve"> </w:t>
      </w:r>
      <w:r>
        <w:rPr>
          <w:b/>
          <w:bCs/>
          <w:spacing w:val="-21"/>
          <w:sz w:val="30"/>
          <w:szCs w:val="30"/>
        </w:rPr>
        <w:t>采</w:t>
      </w:r>
      <w:r>
        <w:rPr>
          <w:spacing w:val="3"/>
          <w:sz w:val="30"/>
          <w:szCs w:val="30"/>
        </w:rPr>
        <w:t xml:space="preserve">   </w:t>
      </w:r>
      <w:r>
        <w:rPr>
          <w:b/>
          <w:bCs/>
          <w:spacing w:val="-21"/>
          <w:sz w:val="30"/>
          <w:szCs w:val="30"/>
        </w:rPr>
        <w:t>购</w:t>
      </w:r>
      <w:r>
        <w:rPr>
          <w:spacing w:val="6"/>
          <w:sz w:val="30"/>
          <w:szCs w:val="30"/>
        </w:rPr>
        <w:t xml:space="preserve">   </w:t>
      </w:r>
      <w:r>
        <w:rPr>
          <w:b/>
          <w:bCs/>
          <w:spacing w:val="-21"/>
          <w:sz w:val="30"/>
          <w:szCs w:val="30"/>
        </w:rPr>
        <w:t>人</w:t>
      </w:r>
      <w:r>
        <w:rPr>
          <w:spacing w:val="-111"/>
          <w:sz w:val="30"/>
          <w:szCs w:val="30"/>
        </w:rPr>
        <w:t xml:space="preserve"> </w:t>
      </w:r>
      <w:r>
        <w:rPr>
          <w:b/>
          <w:bCs/>
          <w:spacing w:val="-21"/>
          <w:sz w:val="30"/>
          <w:szCs w:val="30"/>
        </w:rPr>
        <w:t>：</w:t>
      </w:r>
      <w:r>
        <w:rPr>
          <w:sz w:val="30"/>
          <w:szCs w:val="30"/>
          <w:u w:val="single" w:color="auto"/>
        </w:rPr>
        <w:tab/>
      </w:r>
      <w:r>
        <w:rPr>
          <w:sz w:val="30"/>
          <w:szCs w:val="30"/>
        </w:rPr>
        <w:t xml:space="preserve"> </w:t>
      </w:r>
      <w:r>
        <w:rPr>
          <w:b/>
          <w:bCs/>
          <w:spacing w:val="-4"/>
          <w:sz w:val="30"/>
          <w:szCs w:val="30"/>
        </w:rPr>
        <w:t>政府采购编号:</w:t>
      </w:r>
      <w:r>
        <w:rPr>
          <w:sz w:val="30"/>
          <w:szCs w:val="30"/>
          <w:u w:val="single" w:color="auto"/>
        </w:rPr>
        <w:tab/>
      </w:r>
      <w:r>
        <w:rPr>
          <w:sz w:val="30"/>
          <w:szCs w:val="30"/>
        </w:rPr>
        <w:t xml:space="preserve"> </w:t>
      </w:r>
      <w:r>
        <w:rPr>
          <w:b/>
          <w:bCs/>
          <w:spacing w:val="-4"/>
          <w:sz w:val="30"/>
          <w:szCs w:val="30"/>
        </w:rPr>
        <w:t>委托代理编号:</w:t>
      </w:r>
      <w:r>
        <w:rPr>
          <w:sz w:val="30"/>
          <w:szCs w:val="30"/>
          <w:u w:val="single" w:color="auto"/>
        </w:rPr>
        <w:tab/>
      </w:r>
      <w:r>
        <w:rPr>
          <w:sz w:val="30"/>
          <w:szCs w:val="30"/>
        </w:rPr>
        <w:t xml:space="preserve"> </w:t>
      </w:r>
      <w:r>
        <w:rPr>
          <w:b/>
          <w:bCs/>
          <w:spacing w:val="-4"/>
          <w:sz w:val="30"/>
          <w:szCs w:val="30"/>
        </w:rPr>
        <w:t>采购代理机构：</w:t>
      </w:r>
      <w:r>
        <w:rPr>
          <w:sz w:val="30"/>
          <w:szCs w:val="30"/>
          <w:u w:val="single" w:color="auto"/>
        </w:rPr>
        <w:t xml:space="preserve">                       </w:t>
      </w:r>
    </w:p>
    <w:p w14:paraId="15CFDAE2">
      <w:pPr>
        <w:spacing w:line="409" w:lineRule="auto"/>
        <w:rPr>
          <w:rFonts w:ascii="Arial"/>
          <w:sz w:val="21"/>
        </w:rPr>
      </w:pPr>
    </w:p>
    <w:p w14:paraId="10EA9F56">
      <w:pPr>
        <w:pStyle w:val="2"/>
        <w:spacing w:before="101" w:line="224" w:lineRule="auto"/>
        <w:ind w:left="2192"/>
      </w:pPr>
      <w:r>
        <w:rPr>
          <w:spacing w:val="5"/>
        </w:rPr>
        <w:t>供应商</w:t>
      </w:r>
      <w:r>
        <w:rPr>
          <w:spacing w:val="5"/>
          <w:u w:val="single" w:color="auto"/>
        </w:rPr>
        <w:t xml:space="preserve">                </w:t>
      </w:r>
      <w:r>
        <w:rPr>
          <w:spacing w:val="5"/>
        </w:rPr>
        <w:t>（电子签章）</w:t>
      </w:r>
    </w:p>
    <w:p w14:paraId="1EBA5884">
      <w:pPr>
        <w:pStyle w:val="2"/>
        <w:spacing w:before="245" w:line="225" w:lineRule="auto"/>
        <w:ind w:left="3633"/>
      </w:pPr>
      <w:r>
        <w:rPr>
          <w:spacing w:val="-6"/>
        </w:rPr>
        <w:t>年</w:t>
      </w:r>
      <w:r>
        <w:rPr>
          <w:spacing w:val="15"/>
        </w:rPr>
        <w:t xml:space="preserve">  </w:t>
      </w:r>
      <w:r>
        <w:rPr>
          <w:spacing w:val="-6"/>
        </w:rPr>
        <w:t>月</w:t>
      </w:r>
      <w:r>
        <w:rPr>
          <w:spacing w:val="39"/>
        </w:rPr>
        <w:t xml:space="preserve">  </w:t>
      </w:r>
      <w:r>
        <w:rPr>
          <w:spacing w:val="-6"/>
        </w:rPr>
        <w:t>日</w:t>
      </w:r>
    </w:p>
    <w:p w14:paraId="39A585CB">
      <w:pPr>
        <w:spacing w:line="225" w:lineRule="auto"/>
        <w:sectPr>
          <w:footerReference r:id="rId55" w:type="default"/>
          <w:pgSz w:w="12240" w:h="15840"/>
          <w:pgMar w:top="1263" w:right="1700" w:bottom="1177" w:left="1701" w:header="1259" w:footer="946" w:gutter="0"/>
          <w:cols w:space="720" w:num="1"/>
        </w:sectPr>
      </w:pPr>
    </w:p>
    <w:p w14:paraId="149ADA96">
      <w:pPr>
        <w:spacing w:line="329" w:lineRule="auto"/>
        <w:rPr>
          <w:rFonts w:ascii="Arial"/>
          <w:sz w:val="21"/>
        </w:rPr>
      </w:pPr>
    </w:p>
    <w:p w14:paraId="6B31CD57">
      <w:pPr>
        <w:spacing w:line="329" w:lineRule="auto"/>
        <w:rPr>
          <w:rFonts w:ascii="Arial"/>
          <w:sz w:val="21"/>
        </w:rPr>
      </w:pPr>
    </w:p>
    <w:p w14:paraId="56F03733">
      <w:pPr>
        <w:spacing w:before="91" w:line="222" w:lineRule="auto"/>
        <w:ind w:left="138"/>
        <w:rPr>
          <w:rFonts w:ascii="黑体" w:hAnsi="黑体" w:eastAsia="黑体" w:cs="黑体"/>
          <w:sz w:val="28"/>
          <w:szCs w:val="28"/>
        </w:rPr>
      </w:pPr>
      <w:r>
        <w:rPr>
          <w:rFonts w:ascii="黑体" w:hAnsi="黑体" w:eastAsia="黑体" w:cs="黑体"/>
          <w:spacing w:val="-2"/>
          <w:sz w:val="28"/>
          <w:szCs w:val="28"/>
        </w:rPr>
        <w:t>一、供应商资格证明文件审查</w:t>
      </w:r>
    </w:p>
    <w:p w14:paraId="7C7A268D">
      <w:pPr>
        <w:pStyle w:val="2"/>
        <w:spacing w:before="25"/>
        <w:ind w:left="135" w:right="115" w:hanging="2"/>
        <w:rPr>
          <w:sz w:val="28"/>
          <w:szCs w:val="28"/>
        </w:rPr>
      </w:pPr>
      <w:r>
        <w:rPr>
          <w:spacing w:val="-5"/>
          <w:sz w:val="28"/>
          <w:szCs w:val="28"/>
        </w:rPr>
        <w:t>供应商应按本磋商文件“第一章  磋商邀请</w:t>
      </w:r>
      <w:r>
        <w:rPr>
          <w:spacing w:val="-105"/>
          <w:sz w:val="28"/>
          <w:szCs w:val="28"/>
        </w:rPr>
        <w:t xml:space="preserve"> </w:t>
      </w:r>
      <w:r>
        <w:rPr>
          <w:spacing w:val="-5"/>
          <w:sz w:val="28"/>
          <w:szCs w:val="28"/>
        </w:rPr>
        <w:t>”中第二条“供应商的</w:t>
      </w:r>
      <w:r>
        <w:rPr>
          <w:spacing w:val="-6"/>
          <w:sz w:val="28"/>
          <w:szCs w:val="28"/>
        </w:rPr>
        <w:t>资格要</w:t>
      </w:r>
      <w:r>
        <w:rPr>
          <w:spacing w:val="-5"/>
          <w:sz w:val="28"/>
          <w:szCs w:val="28"/>
        </w:rPr>
        <w:t>求</w:t>
      </w:r>
      <w:r>
        <w:rPr>
          <w:spacing w:val="-104"/>
          <w:sz w:val="28"/>
          <w:szCs w:val="28"/>
        </w:rPr>
        <w:t xml:space="preserve"> </w:t>
      </w:r>
      <w:r>
        <w:rPr>
          <w:spacing w:val="-5"/>
          <w:sz w:val="28"/>
          <w:szCs w:val="28"/>
        </w:rPr>
        <w:t>”提供相应证明文件</w:t>
      </w:r>
    </w:p>
    <w:p w14:paraId="0E35ADEB">
      <w:pPr>
        <w:spacing w:line="222" w:lineRule="auto"/>
        <w:ind w:left="3861"/>
        <w:rPr>
          <w:rFonts w:ascii="黑体" w:hAnsi="黑体" w:eastAsia="黑体" w:cs="黑体"/>
          <w:sz w:val="28"/>
          <w:szCs w:val="28"/>
        </w:rPr>
      </w:pPr>
      <w:r>
        <w:rPr>
          <w:rFonts w:ascii="黑体" w:hAnsi="黑体" w:eastAsia="黑体" w:cs="黑体"/>
          <w:spacing w:val="-4"/>
          <w:sz w:val="28"/>
          <w:szCs w:val="28"/>
        </w:rPr>
        <w:t>资格审查表</w:t>
      </w:r>
    </w:p>
    <w:p w14:paraId="09922254">
      <w:pPr>
        <w:spacing w:line="166" w:lineRule="exact"/>
      </w:pPr>
    </w:p>
    <w:tbl>
      <w:tblPr>
        <w:tblStyle w:val="5"/>
        <w:tblW w:w="9072"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93"/>
        <w:gridCol w:w="2393"/>
        <w:gridCol w:w="5986"/>
      </w:tblGrid>
      <w:tr w14:paraId="66759B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6" w:hRule="atLeast"/>
        </w:trPr>
        <w:tc>
          <w:tcPr>
            <w:tcW w:w="693" w:type="dxa"/>
            <w:tcBorders>
              <w:top w:val="single" w:color="000000" w:sz="2" w:space="0"/>
              <w:left w:val="single" w:color="000000" w:sz="2" w:space="0"/>
            </w:tcBorders>
            <w:vAlign w:val="top"/>
          </w:tcPr>
          <w:p w14:paraId="243FE838">
            <w:pPr>
              <w:pStyle w:val="6"/>
              <w:spacing w:before="146" w:line="229" w:lineRule="auto"/>
              <w:ind w:left="144"/>
              <w:rPr>
                <w:sz w:val="20"/>
                <w:szCs w:val="20"/>
              </w:rPr>
            </w:pPr>
            <w:r>
              <w:rPr>
                <w:b/>
                <w:bCs/>
                <w:spacing w:val="4"/>
                <w:sz w:val="20"/>
                <w:szCs w:val="20"/>
              </w:rPr>
              <w:t>序号</w:t>
            </w:r>
          </w:p>
        </w:tc>
        <w:tc>
          <w:tcPr>
            <w:tcW w:w="2393" w:type="dxa"/>
            <w:tcBorders>
              <w:top w:val="single" w:color="000000" w:sz="2" w:space="0"/>
            </w:tcBorders>
            <w:vAlign w:val="top"/>
          </w:tcPr>
          <w:p w14:paraId="72E15CEC">
            <w:pPr>
              <w:pStyle w:val="6"/>
              <w:spacing w:before="146" w:line="228" w:lineRule="auto"/>
              <w:ind w:left="787"/>
              <w:rPr>
                <w:sz w:val="20"/>
                <w:szCs w:val="20"/>
              </w:rPr>
            </w:pPr>
            <w:r>
              <w:rPr>
                <w:b/>
                <w:bCs/>
                <w:spacing w:val="3"/>
                <w:sz w:val="20"/>
                <w:szCs w:val="20"/>
              </w:rPr>
              <w:t>审查项目</w:t>
            </w:r>
          </w:p>
        </w:tc>
        <w:tc>
          <w:tcPr>
            <w:tcW w:w="5986" w:type="dxa"/>
            <w:tcBorders>
              <w:top w:val="single" w:color="000000" w:sz="2" w:space="0"/>
              <w:right w:val="single" w:color="000000" w:sz="2" w:space="0"/>
            </w:tcBorders>
            <w:vAlign w:val="top"/>
          </w:tcPr>
          <w:p w14:paraId="4AD2E399">
            <w:pPr>
              <w:pStyle w:val="6"/>
              <w:spacing w:before="145" w:line="228" w:lineRule="auto"/>
              <w:ind w:left="2580"/>
              <w:rPr>
                <w:sz w:val="20"/>
                <w:szCs w:val="20"/>
              </w:rPr>
            </w:pPr>
            <w:r>
              <w:rPr>
                <w:b/>
                <w:bCs/>
                <w:spacing w:val="3"/>
                <w:sz w:val="20"/>
                <w:szCs w:val="20"/>
              </w:rPr>
              <w:t>审查内容</w:t>
            </w:r>
          </w:p>
        </w:tc>
      </w:tr>
      <w:tr w14:paraId="3D30D3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1" w:hRule="atLeast"/>
        </w:trPr>
        <w:tc>
          <w:tcPr>
            <w:tcW w:w="693" w:type="dxa"/>
            <w:tcBorders>
              <w:left w:val="single" w:color="000000" w:sz="2" w:space="0"/>
            </w:tcBorders>
            <w:vAlign w:val="top"/>
          </w:tcPr>
          <w:p w14:paraId="73C7B0DA">
            <w:pPr>
              <w:spacing w:line="277" w:lineRule="auto"/>
              <w:rPr>
                <w:rFonts w:ascii="Arial"/>
                <w:sz w:val="21"/>
              </w:rPr>
            </w:pPr>
          </w:p>
          <w:p w14:paraId="291CCBBB">
            <w:pPr>
              <w:spacing w:before="57" w:line="195" w:lineRule="auto"/>
              <w:ind w:left="320"/>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2393" w:type="dxa"/>
            <w:vAlign w:val="top"/>
          </w:tcPr>
          <w:p w14:paraId="373C581C">
            <w:pPr>
              <w:pStyle w:val="6"/>
              <w:spacing w:before="165" w:line="252" w:lineRule="auto"/>
              <w:ind w:left="126" w:right="104" w:hanging="12"/>
              <w:rPr>
                <w:sz w:val="20"/>
                <w:szCs w:val="20"/>
              </w:rPr>
            </w:pPr>
            <w:r>
              <w:rPr>
                <w:spacing w:val="16"/>
                <w:sz w:val="20"/>
                <w:szCs w:val="20"/>
              </w:rPr>
              <w:t>具有独立承担民事责任</w:t>
            </w:r>
            <w:r>
              <w:rPr>
                <w:spacing w:val="1"/>
                <w:sz w:val="20"/>
                <w:szCs w:val="20"/>
              </w:rPr>
              <w:t>的能力</w:t>
            </w:r>
          </w:p>
        </w:tc>
        <w:tc>
          <w:tcPr>
            <w:tcW w:w="5986" w:type="dxa"/>
            <w:tcBorders>
              <w:right w:val="single" w:color="000000" w:sz="2" w:space="0"/>
            </w:tcBorders>
            <w:vAlign w:val="top"/>
          </w:tcPr>
          <w:p w14:paraId="3D179266">
            <w:pPr>
              <w:pStyle w:val="6"/>
              <w:spacing w:before="30"/>
              <w:ind w:left="111" w:right="116"/>
              <w:jc w:val="both"/>
              <w:rPr>
                <w:sz w:val="20"/>
                <w:szCs w:val="20"/>
              </w:rPr>
            </w:pPr>
            <w:r>
              <w:rPr>
                <w:spacing w:val="13"/>
                <w:sz w:val="20"/>
                <w:szCs w:val="20"/>
              </w:rPr>
              <w:t>对照《湖南省政府采购供应商资格承诺函》和《供应商资</w:t>
            </w:r>
            <w:r>
              <w:rPr>
                <w:spacing w:val="12"/>
                <w:sz w:val="20"/>
                <w:szCs w:val="20"/>
              </w:rPr>
              <w:t>格承</w:t>
            </w:r>
            <w:r>
              <w:rPr>
                <w:spacing w:val="11"/>
                <w:sz w:val="20"/>
                <w:szCs w:val="20"/>
              </w:rPr>
              <w:t>诺函》</w:t>
            </w:r>
            <w:r>
              <w:rPr>
                <w:spacing w:val="-51"/>
                <w:sz w:val="20"/>
                <w:szCs w:val="20"/>
              </w:rPr>
              <w:t xml:space="preserve"> </w:t>
            </w:r>
            <w:r>
              <w:rPr>
                <w:spacing w:val="11"/>
                <w:sz w:val="20"/>
                <w:szCs w:val="20"/>
              </w:rPr>
              <w:t>，从相关网站查证供应商营业执照或事业单位法人证书</w:t>
            </w:r>
            <w:r>
              <w:rPr>
                <w:spacing w:val="9"/>
                <w:sz w:val="20"/>
                <w:szCs w:val="20"/>
              </w:rPr>
              <w:t>（如供应商为自然人，应提供自然人的身份证</w:t>
            </w:r>
            <w:r>
              <w:rPr>
                <w:spacing w:val="8"/>
                <w:sz w:val="20"/>
                <w:szCs w:val="20"/>
              </w:rPr>
              <w:t>明扫描件）。</w:t>
            </w:r>
          </w:p>
        </w:tc>
      </w:tr>
      <w:tr w14:paraId="265C8B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0" w:hRule="atLeast"/>
        </w:trPr>
        <w:tc>
          <w:tcPr>
            <w:tcW w:w="693" w:type="dxa"/>
            <w:tcBorders>
              <w:left w:val="single" w:color="000000" w:sz="2" w:space="0"/>
            </w:tcBorders>
            <w:vAlign w:val="top"/>
          </w:tcPr>
          <w:p w14:paraId="722811FA">
            <w:pPr>
              <w:spacing w:before="201" w:line="195" w:lineRule="auto"/>
              <w:ind w:left="299"/>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2393" w:type="dxa"/>
            <w:vAlign w:val="top"/>
          </w:tcPr>
          <w:p w14:paraId="62272437">
            <w:pPr>
              <w:pStyle w:val="6"/>
              <w:spacing w:before="30" w:line="235" w:lineRule="auto"/>
              <w:ind w:left="109" w:right="104" w:firstLine="4"/>
              <w:rPr>
                <w:sz w:val="20"/>
                <w:szCs w:val="20"/>
              </w:rPr>
            </w:pPr>
            <w:r>
              <w:rPr>
                <w:spacing w:val="16"/>
                <w:sz w:val="20"/>
                <w:szCs w:val="20"/>
              </w:rPr>
              <w:t>具有良好的商业信誉和</w:t>
            </w:r>
            <w:r>
              <w:rPr>
                <w:spacing w:val="8"/>
                <w:sz w:val="20"/>
                <w:szCs w:val="20"/>
              </w:rPr>
              <w:t>健全的财务会计制度</w:t>
            </w:r>
          </w:p>
        </w:tc>
        <w:tc>
          <w:tcPr>
            <w:tcW w:w="5986" w:type="dxa"/>
            <w:tcBorders>
              <w:right w:val="single" w:color="000000" w:sz="2" w:space="0"/>
            </w:tcBorders>
            <w:vAlign w:val="top"/>
          </w:tcPr>
          <w:p w14:paraId="675276ED">
            <w:pPr>
              <w:pStyle w:val="6"/>
              <w:spacing w:before="30" w:line="235" w:lineRule="auto"/>
              <w:ind w:left="112" w:right="205" w:firstLine="3"/>
              <w:rPr>
                <w:sz w:val="20"/>
                <w:szCs w:val="20"/>
              </w:rPr>
            </w:pPr>
            <w:r>
              <w:rPr>
                <w:spacing w:val="9"/>
                <w:sz w:val="20"/>
                <w:szCs w:val="20"/>
              </w:rPr>
              <w:t>是否提供《湖南省政府采购供应商资格承诺函》和《供应商资</w:t>
            </w:r>
            <w:r>
              <w:rPr>
                <w:spacing w:val="4"/>
                <w:sz w:val="20"/>
                <w:szCs w:val="20"/>
              </w:rPr>
              <w:t>格承诺函》。</w:t>
            </w:r>
          </w:p>
        </w:tc>
      </w:tr>
      <w:tr w14:paraId="536663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693" w:type="dxa"/>
            <w:tcBorders>
              <w:left w:val="single" w:color="000000" w:sz="2" w:space="0"/>
            </w:tcBorders>
            <w:vAlign w:val="top"/>
          </w:tcPr>
          <w:p w14:paraId="38913A30">
            <w:pPr>
              <w:spacing w:before="200" w:line="195" w:lineRule="auto"/>
              <w:ind w:left="304"/>
              <w:rPr>
                <w:rFonts w:ascii="Times New Roman" w:hAnsi="Times New Roman" w:eastAsia="Times New Roman" w:cs="Times New Roman"/>
                <w:sz w:val="20"/>
                <w:szCs w:val="20"/>
              </w:rPr>
            </w:pPr>
            <w:r>
              <w:rPr>
                <w:rFonts w:ascii="Times New Roman" w:hAnsi="Times New Roman" w:eastAsia="Times New Roman" w:cs="Times New Roman"/>
                <w:sz w:val="20"/>
                <w:szCs w:val="20"/>
              </w:rPr>
              <w:t>3</w:t>
            </w:r>
          </w:p>
        </w:tc>
        <w:tc>
          <w:tcPr>
            <w:tcW w:w="2393" w:type="dxa"/>
            <w:vAlign w:val="top"/>
          </w:tcPr>
          <w:p w14:paraId="4EBDE112">
            <w:pPr>
              <w:pStyle w:val="6"/>
              <w:spacing w:before="29" w:line="235" w:lineRule="auto"/>
              <w:ind w:left="113" w:right="104"/>
              <w:rPr>
                <w:sz w:val="20"/>
                <w:szCs w:val="20"/>
              </w:rPr>
            </w:pPr>
            <w:r>
              <w:rPr>
                <w:spacing w:val="16"/>
                <w:sz w:val="20"/>
                <w:szCs w:val="20"/>
              </w:rPr>
              <w:t>具有履行合同所必需的</w:t>
            </w:r>
            <w:r>
              <w:rPr>
                <w:spacing w:val="8"/>
                <w:sz w:val="20"/>
                <w:szCs w:val="20"/>
              </w:rPr>
              <w:t>设备和专业技术能力</w:t>
            </w:r>
          </w:p>
        </w:tc>
        <w:tc>
          <w:tcPr>
            <w:tcW w:w="5986" w:type="dxa"/>
            <w:tcBorders>
              <w:right w:val="single" w:color="000000" w:sz="2" w:space="0"/>
            </w:tcBorders>
            <w:vAlign w:val="top"/>
          </w:tcPr>
          <w:p w14:paraId="264620BC">
            <w:pPr>
              <w:pStyle w:val="6"/>
              <w:spacing w:before="29" w:line="235" w:lineRule="auto"/>
              <w:ind w:left="112" w:right="205" w:firstLine="3"/>
              <w:rPr>
                <w:sz w:val="20"/>
                <w:szCs w:val="20"/>
              </w:rPr>
            </w:pPr>
            <w:r>
              <w:rPr>
                <w:spacing w:val="9"/>
                <w:sz w:val="20"/>
                <w:szCs w:val="20"/>
              </w:rPr>
              <w:t>是否提供《湖南省政府采购供应商资格承诺函》和《供应商资</w:t>
            </w:r>
            <w:r>
              <w:rPr>
                <w:spacing w:val="4"/>
                <w:sz w:val="20"/>
                <w:szCs w:val="20"/>
              </w:rPr>
              <w:t>格承诺函》。</w:t>
            </w:r>
          </w:p>
        </w:tc>
      </w:tr>
      <w:tr w14:paraId="21F36A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693" w:type="dxa"/>
            <w:tcBorders>
              <w:left w:val="single" w:color="000000" w:sz="2" w:space="0"/>
            </w:tcBorders>
            <w:vAlign w:val="top"/>
          </w:tcPr>
          <w:p w14:paraId="27246AF0">
            <w:pPr>
              <w:spacing w:before="203" w:line="195" w:lineRule="auto"/>
              <w:ind w:left="298"/>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4</w:t>
            </w:r>
          </w:p>
        </w:tc>
        <w:tc>
          <w:tcPr>
            <w:tcW w:w="2393" w:type="dxa"/>
            <w:vAlign w:val="top"/>
          </w:tcPr>
          <w:p w14:paraId="7F747DFB">
            <w:pPr>
              <w:pStyle w:val="6"/>
              <w:spacing w:before="29" w:line="235" w:lineRule="auto"/>
              <w:ind w:left="110" w:right="104"/>
              <w:rPr>
                <w:sz w:val="20"/>
                <w:szCs w:val="20"/>
              </w:rPr>
            </w:pPr>
            <w:r>
              <w:rPr>
                <w:spacing w:val="16"/>
                <w:sz w:val="20"/>
                <w:szCs w:val="20"/>
              </w:rPr>
              <w:t>有依法缴纳税收和社会</w:t>
            </w:r>
            <w:r>
              <w:rPr>
                <w:spacing w:val="8"/>
                <w:sz w:val="20"/>
                <w:szCs w:val="20"/>
              </w:rPr>
              <w:t>保障资金的良好记录</w:t>
            </w:r>
          </w:p>
        </w:tc>
        <w:tc>
          <w:tcPr>
            <w:tcW w:w="5986" w:type="dxa"/>
            <w:tcBorders>
              <w:right w:val="single" w:color="000000" w:sz="2" w:space="0"/>
            </w:tcBorders>
            <w:vAlign w:val="top"/>
          </w:tcPr>
          <w:p w14:paraId="0BBC13A4">
            <w:pPr>
              <w:pStyle w:val="6"/>
              <w:spacing w:before="29" w:line="235" w:lineRule="auto"/>
              <w:ind w:left="111" w:right="205"/>
              <w:rPr>
                <w:sz w:val="20"/>
                <w:szCs w:val="20"/>
              </w:rPr>
            </w:pPr>
            <w:r>
              <w:rPr>
                <w:spacing w:val="9"/>
                <w:sz w:val="20"/>
                <w:szCs w:val="20"/>
              </w:rPr>
              <w:t>对照《湖南省政府采购供应商资格承诺函》和《供应商资格承</w:t>
            </w:r>
            <w:r>
              <w:rPr>
                <w:spacing w:val="8"/>
                <w:sz w:val="20"/>
                <w:szCs w:val="20"/>
              </w:rPr>
              <w:t>诺函》，从相关网站查证。</w:t>
            </w:r>
          </w:p>
        </w:tc>
      </w:tr>
      <w:tr w14:paraId="319686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1" w:hRule="atLeast"/>
        </w:trPr>
        <w:tc>
          <w:tcPr>
            <w:tcW w:w="693" w:type="dxa"/>
            <w:tcBorders>
              <w:left w:val="single" w:color="000000" w:sz="2" w:space="0"/>
            </w:tcBorders>
            <w:vAlign w:val="top"/>
          </w:tcPr>
          <w:p w14:paraId="0489CD62">
            <w:pPr>
              <w:spacing w:line="283" w:lineRule="auto"/>
              <w:rPr>
                <w:rFonts w:ascii="Arial"/>
                <w:sz w:val="21"/>
              </w:rPr>
            </w:pPr>
          </w:p>
          <w:p w14:paraId="29B85832">
            <w:pPr>
              <w:spacing w:before="58" w:line="192" w:lineRule="auto"/>
              <w:ind w:left="305"/>
              <w:rPr>
                <w:rFonts w:ascii="Times New Roman" w:hAnsi="Times New Roman" w:eastAsia="Times New Roman" w:cs="Times New Roman"/>
                <w:sz w:val="20"/>
                <w:szCs w:val="20"/>
              </w:rPr>
            </w:pPr>
            <w:r>
              <w:rPr>
                <w:rFonts w:ascii="Times New Roman" w:hAnsi="Times New Roman" w:eastAsia="Times New Roman" w:cs="Times New Roman"/>
                <w:sz w:val="20"/>
                <w:szCs w:val="20"/>
              </w:rPr>
              <w:t>5</w:t>
            </w:r>
          </w:p>
        </w:tc>
        <w:tc>
          <w:tcPr>
            <w:tcW w:w="2393" w:type="dxa"/>
            <w:vAlign w:val="top"/>
          </w:tcPr>
          <w:p w14:paraId="65380267">
            <w:pPr>
              <w:pStyle w:val="6"/>
              <w:spacing w:before="30"/>
              <w:ind w:left="110" w:right="104"/>
              <w:jc w:val="both"/>
              <w:rPr>
                <w:sz w:val="20"/>
                <w:szCs w:val="20"/>
              </w:rPr>
            </w:pPr>
            <w:r>
              <w:rPr>
                <w:spacing w:val="16"/>
                <w:sz w:val="20"/>
                <w:szCs w:val="20"/>
              </w:rPr>
              <w:t>参加政府采购活动前三年内，在经营活动中没</w:t>
            </w:r>
            <w:r>
              <w:rPr>
                <w:spacing w:val="8"/>
                <w:sz w:val="20"/>
                <w:szCs w:val="20"/>
              </w:rPr>
              <w:t>有重大违法记录</w:t>
            </w:r>
          </w:p>
        </w:tc>
        <w:tc>
          <w:tcPr>
            <w:tcW w:w="5986" w:type="dxa"/>
            <w:tcBorders>
              <w:right w:val="single" w:color="000000" w:sz="2" w:space="0"/>
            </w:tcBorders>
            <w:vAlign w:val="top"/>
          </w:tcPr>
          <w:p w14:paraId="2A1858C2">
            <w:pPr>
              <w:pStyle w:val="6"/>
              <w:spacing w:before="167" w:line="252" w:lineRule="auto"/>
              <w:ind w:left="111" w:right="205"/>
              <w:rPr>
                <w:sz w:val="20"/>
                <w:szCs w:val="20"/>
              </w:rPr>
            </w:pPr>
            <w:r>
              <w:rPr>
                <w:spacing w:val="9"/>
                <w:sz w:val="20"/>
                <w:szCs w:val="20"/>
              </w:rPr>
              <w:t>对照《湖南省政府采购供应商资格承诺函》和《供应商资格承</w:t>
            </w:r>
            <w:r>
              <w:rPr>
                <w:spacing w:val="8"/>
                <w:sz w:val="20"/>
                <w:szCs w:val="20"/>
              </w:rPr>
              <w:t>诺函》，从相关网站查证。</w:t>
            </w:r>
          </w:p>
        </w:tc>
      </w:tr>
      <w:tr w14:paraId="0E0A83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693" w:type="dxa"/>
            <w:tcBorders>
              <w:left w:val="single" w:color="000000" w:sz="2" w:space="0"/>
            </w:tcBorders>
            <w:vAlign w:val="top"/>
          </w:tcPr>
          <w:p w14:paraId="1A024ADB">
            <w:pPr>
              <w:spacing w:before="205" w:line="195" w:lineRule="auto"/>
              <w:ind w:left="304"/>
              <w:rPr>
                <w:rFonts w:ascii="Times New Roman" w:hAnsi="Times New Roman" w:eastAsia="Times New Roman" w:cs="Times New Roman"/>
                <w:sz w:val="20"/>
                <w:szCs w:val="20"/>
              </w:rPr>
            </w:pPr>
            <w:r>
              <w:rPr>
                <w:rFonts w:ascii="Times New Roman" w:hAnsi="Times New Roman" w:eastAsia="Times New Roman" w:cs="Times New Roman"/>
                <w:sz w:val="20"/>
                <w:szCs w:val="20"/>
              </w:rPr>
              <w:t>6</w:t>
            </w:r>
          </w:p>
        </w:tc>
        <w:tc>
          <w:tcPr>
            <w:tcW w:w="2393" w:type="dxa"/>
            <w:vAlign w:val="top"/>
          </w:tcPr>
          <w:p w14:paraId="37C4EF0A">
            <w:pPr>
              <w:pStyle w:val="6"/>
              <w:spacing w:before="166" w:line="228" w:lineRule="auto"/>
              <w:ind w:left="109"/>
              <w:rPr>
                <w:sz w:val="20"/>
                <w:szCs w:val="20"/>
              </w:rPr>
            </w:pPr>
            <w:r>
              <w:rPr>
                <w:spacing w:val="8"/>
                <w:sz w:val="20"/>
                <w:szCs w:val="20"/>
              </w:rPr>
              <w:t>信用记录查询</w:t>
            </w:r>
          </w:p>
        </w:tc>
        <w:tc>
          <w:tcPr>
            <w:tcW w:w="5986" w:type="dxa"/>
            <w:tcBorders>
              <w:right w:val="single" w:color="000000" w:sz="2" w:space="0"/>
            </w:tcBorders>
            <w:vAlign w:val="top"/>
          </w:tcPr>
          <w:p w14:paraId="5EEE726E">
            <w:pPr>
              <w:pStyle w:val="6"/>
              <w:spacing w:before="32" w:line="234" w:lineRule="auto"/>
              <w:ind w:left="111" w:right="205"/>
              <w:rPr>
                <w:sz w:val="20"/>
                <w:szCs w:val="20"/>
              </w:rPr>
            </w:pPr>
            <w:r>
              <w:rPr>
                <w:spacing w:val="9"/>
                <w:sz w:val="20"/>
                <w:szCs w:val="20"/>
              </w:rPr>
              <w:t>对照《湖南省政府采购供应商资格承诺函》和《供应商资格承</w:t>
            </w:r>
            <w:r>
              <w:rPr>
                <w:spacing w:val="8"/>
                <w:sz w:val="20"/>
                <w:szCs w:val="20"/>
              </w:rPr>
              <w:t>诺函》，从相关网站查证。</w:t>
            </w:r>
          </w:p>
        </w:tc>
      </w:tr>
      <w:tr w14:paraId="16DFA4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693" w:type="dxa"/>
            <w:tcBorders>
              <w:left w:val="single" w:color="000000" w:sz="2" w:space="0"/>
            </w:tcBorders>
            <w:vAlign w:val="top"/>
          </w:tcPr>
          <w:p w14:paraId="6613CA5A">
            <w:pPr>
              <w:spacing w:before="206" w:line="192" w:lineRule="auto"/>
              <w:ind w:left="303"/>
              <w:rPr>
                <w:rFonts w:ascii="Times New Roman" w:hAnsi="Times New Roman" w:eastAsia="Times New Roman" w:cs="Times New Roman"/>
                <w:sz w:val="20"/>
                <w:szCs w:val="20"/>
              </w:rPr>
            </w:pPr>
            <w:r>
              <w:rPr>
                <w:rFonts w:ascii="Times New Roman" w:hAnsi="Times New Roman" w:eastAsia="Times New Roman" w:cs="Times New Roman"/>
                <w:sz w:val="20"/>
                <w:szCs w:val="20"/>
              </w:rPr>
              <w:t>7</w:t>
            </w:r>
          </w:p>
        </w:tc>
        <w:tc>
          <w:tcPr>
            <w:tcW w:w="2393" w:type="dxa"/>
            <w:vAlign w:val="top"/>
          </w:tcPr>
          <w:p w14:paraId="39857CBE">
            <w:pPr>
              <w:pStyle w:val="6"/>
              <w:spacing w:before="32" w:line="234" w:lineRule="auto"/>
              <w:ind w:left="109" w:right="104" w:firstLine="3"/>
              <w:rPr>
                <w:sz w:val="20"/>
                <w:szCs w:val="20"/>
              </w:rPr>
            </w:pPr>
            <w:r>
              <w:rPr>
                <w:spacing w:val="16"/>
                <w:sz w:val="20"/>
                <w:szCs w:val="20"/>
              </w:rPr>
              <w:t>项目免收响应保证金承</w:t>
            </w:r>
            <w:r>
              <w:rPr>
                <w:spacing w:val="4"/>
                <w:sz w:val="20"/>
                <w:szCs w:val="20"/>
              </w:rPr>
              <w:t>诺书</w:t>
            </w:r>
          </w:p>
        </w:tc>
        <w:tc>
          <w:tcPr>
            <w:tcW w:w="5986" w:type="dxa"/>
            <w:tcBorders>
              <w:right w:val="single" w:color="000000" w:sz="2" w:space="0"/>
            </w:tcBorders>
            <w:vAlign w:val="top"/>
          </w:tcPr>
          <w:p w14:paraId="0F261D6D">
            <w:pPr>
              <w:pStyle w:val="6"/>
              <w:spacing w:before="167" w:line="227" w:lineRule="auto"/>
              <w:ind w:left="115"/>
              <w:rPr>
                <w:sz w:val="20"/>
                <w:szCs w:val="20"/>
              </w:rPr>
            </w:pPr>
            <w:r>
              <w:rPr>
                <w:spacing w:val="8"/>
                <w:sz w:val="20"/>
                <w:szCs w:val="20"/>
              </w:rPr>
              <w:t>是否提供项目免收响应保证金承诺书。</w:t>
            </w:r>
          </w:p>
        </w:tc>
      </w:tr>
      <w:tr w14:paraId="50866D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693" w:type="dxa"/>
            <w:tcBorders>
              <w:left w:val="single" w:color="000000" w:sz="2" w:space="0"/>
            </w:tcBorders>
            <w:vAlign w:val="top"/>
          </w:tcPr>
          <w:p w14:paraId="5F0C1BF3">
            <w:pPr>
              <w:spacing w:before="205" w:line="195" w:lineRule="auto"/>
              <w:ind w:left="308"/>
              <w:rPr>
                <w:rFonts w:ascii="Times New Roman" w:hAnsi="Times New Roman" w:eastAsia="Times New Roman" w:cs="Times New Roman"/>
                <w:sz w:val="20"/>
                <w:szCs w:val="20"/>
              </w:rPr>
            </w:pPr>
            <w:r>
              <w:rPr>
                <w:rFonts w:ascii="Times New Roman" w:hAnsi="Times New Roman" w:eastAsia="Times New Roman" w:cs="Times New Roman"/>
                <w:sz w:val="20"/>
                <w:szCs w:val="20"/>
              </w:rPr>
              <w:t>8</w:t>
            </w:r>
          </w:p>
        </w:tc>
        <w:tc>
          <w:tcPr>
            <w:tcW w:w="2393" w:type="dxa"/>
            <w:vAlign w:val="top"/>
          </w:tcPr>
          <w:p w14:paraId="38D9A580">
            <w:pPr>
              <w:pStyle w:val="6"/>
              <w:spacing w:before="32" w:line="234" w:lineRule="auto"/>
              <w:ind w:left="109" w:right="183" w:firstLine="2"/>
              <w:rPr>
                <w:sz w:val="20"/>
                <w:szCs w:val="20"/>
              </w:rPr>
            </w:pPr>
            <w:r>
              <w:rPr>
                <w:spacing w:val="8"/>
                <w:sz w:val="20"/>
                <w:szCs w:val="20"/>
              </w:rPr>
              <w:t>投标报价超预算（上限</w:t>
            </w:r>
            <w:r>
              <w:rPr>
                <w:sz w:val="20"/>
                <w:szCs w:val="20"/>
              </w:rPr>
              <w:t>值）</w:t>
            </w:r>
          </w:p>
        </w:tc>
        <w:tc>
          <w:tcPr>
            <w:tcW w:w="5986" w:type="dxa"/>
            <w:tcBorders>
              <w:right w:val="single" w:color="000000" w:sz="2" w:space="0"/>
            </w:tcBorders>
            <w:vAlign w:val="top"/>
          </w:tcPr>
          <w:p w14:paraId="10333003">
            <w:pPr>
              <w:pStyle w:val="6"/>
              <w:spacing w:before="32" w:line="234" w:lineRule="auto"/>
              <w:ind w:left="126" w:right="116" w:hanging="15"/>
              <w:rPr>
                <w:sz w:val="20"/>
                <w:szCs w:val="20"/>
              </w:rPr>
            </w:pPr>
            <w:r>
              <w:rPr>
                <w:spacing w:val="6"/>
                <w:sz w:val="20"/>
                <w:szCs w:val="20"/>
              </w:rPr>
              <w:t>对照项目预算（上限值</w:t>
            </w:r>
            <w:r>
              <w:rPr>
                <w:spacing w:val="-4"/>
                <w:sz w:val="20"/>
                <w:szCs w:val="20"/>
              </w:rPr>
              <w:t>），</w:t>
            </w:r>
            <w:r>
              <w:rPr>
                <w:spacing w:val="6"/>
                <w:sz w:val="20"/>
                <w:szCs w:val="20"/>
              </w:rPr>
              <w:t>审查投标报价是否超过项目预算（上</w:t>
            </w:r>
            <w:r>
              <w:rPr>
                <w:spacing w:val="-2"/>
                <w:sz w:val="20"/>
                <w:szCs w:val="20"/>
              </w:rPr>
              <w:t>限值）。</w:t>
            </w:r>
          </w:p>
        </w:tc>
      </w:tr>
      <w:tr w14:paraId="60832D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693" w:type="dxa"/>
            <w:tcBorders>
              <w:left w:val="single" w:color="000000" w:sz="2" w:space="0"/>
            </w:tcBorders>
            <w:vAlign w:val="top"/>
          </w:tcPr>
          <w:p w14:paraId="3F78F21A">
            <w:pPr>
              <w:spacing w:before="160" w:line="195" w:lineRule="auto"/>
              <w:ind w:left="303"/>
              <w:rPr>
                <w:rFonts w:ascii="Times New Roman" w:hAnsi="Times New Roman" w:eastAsia="Times New Roman" w:cs="Times New Roman"/>
                <w:sz w:val="20"/>
                <w:szCs w:val="20"/>
              </w:rPr>
            </w:pPr>
            <w:r>
              <w:rPr>
                <w:rFonts w:ascii="Times New Roman" w:hAnsi="Times New Roman" w:eastAsia="Times New Roman" w:cs="Times New Roman"/>
                <w:sz w:val="20"/>
                <w:szCs w:val="20"/>
              </w:rPr>
              <w:t>9</w:t>
            </w:r>
          </w:p>
        </w:tc>
        <w:tc>
          <w:tcPr>
            <w:tcW w:w="2393" w:type="dxa"/>
            <w:vAlign w:val="top"/>
          </w:tcPr>
          <w:p w14:paraId="7A6D03BC">
            <w:pPr>
              <w:pStyle w:val="6"/>
              <w:spacing w:before="124" w:line="228" w:lineRule="auto"/>
              <w:ind w:left="109"/>
              <w:rPr>
                <w:sz w:val="20"/>
                <w:szCs w:val="20"/>
              </w:rPr>
            </w:pPr>
            <w:r>
              <w:rPr>
                <w:spacing w:val="8"/>
                <w:sz w:val="20"/>
                <w:szCs w:val="20"/>
              </w:rPr>
              <w:t>特定资格条件</w:t>
            </w:r>
          </w:p>
        </w:tc>
        <w:tc>
          <w:tcPr>
            <w:tcW w:w="5986" w:type="dxa"/>
            <w:tcBorders>
              <w:right w:val="single" w:color="000000" w:sz="2" w:space="0"/>
            </w:tcBorders>
            <w:vAlign w:val="top"/>
          </w:tcPr>
          <w:p w14:paraId="33388C67">
            <w:pPr>
              <w:pStyle w:val="6"/>
              <w:spacing w:before="124" w:line="227" w:lineRule="auto"/>
              <w:ind w:left="112"/>
              <w:rPr>
                <w:sz w:val="20"/>
                <w:szCs w:val="20"/>
              </w:rPr>
            </w:pPr>
            <w:r>
              <w:rPr>
                <w:spacing w:val="8"/>
                <w:sz w:val="20"/>
                <w:szCs w:val="20"/>
              </w:rPr>
              <w:t>根据磋商文件要求提供。</w:t>
            </w:r>
          </w:p>
        </w:tc>
      </w:tr>
      <w:tr w14:paraId="765C53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0" w:hRule="atLeast"/>
        </w:trPr>
        <w:tc>
          <w:tcPr>
            <w:tcW w:w="693" w:type="dxa"/>
            <w:tcBorders>
              <w:left w:val="single" w:color="000000" w:sz="2" w:space="0"/>
            </w:tcBorders>
            <w:vAlign w:val="top"/>
          </w:tcPr>
          <w:p w14:paraId="02395C0F">
            <w:pPr>
              <w:spacing w:before="207" w:line="195" w:lineRule="auto"/>
              <w:ind w:left="267"/>
              <w:rPr>
                <w:rFonts w:ascii="Times New Roman" w:hAnsi="Times New Roman" w:eastAsia="Times New Roman" w:cs="Times New Roman"/>
                <w:sz w:val="20"/>
                <w:szCs w:val="20"/>
              </w:rPr>
            </w:pPr>
            <w:r>
              <w:rPr>
                <w:rFonts w:ascii="Times New Roman" w:hAnsi="Times New Roman" w:eastAsia="Times New Roman" w:cs="Times New Roman"/>
                <w:spacing w:val="-8"/>
                <w:sz w:val="20"/>
                <w:szCs w:val="20"/>
              </w:rPr>
              <w:t>10</w:t>
            </w:r>
          </w:p>
        </w:tc>
        <w:tc>
          <w:tcPr>
            <w:tcW w:w="2393" w:type="dxa"/>
            <w:vAlign w:val="top"/>
          </w:tcPr>
          <w:p w14:paraId="22A5152E">
            <w:pPr>
              <w:pStyle w:val="6"/>
              <w:spacing w:before="35" w:line="233" w:lineRule="auto"/>
              <w:ind w:left="110" w:right="104"/>
              <w:rPr>
                <w:sz w:val="20"/>
                <w:szCs w:val="20"/>
              </w:rPr>
            </w:pPr>
            <w:r>
              <w:rPr>
                <w:spacing w:val="16"/>
                <w:sz w:val="20"/>
                <w:szCs w:val="20"/>
              </w:rPr>
              <w:t>法律、行政法规规定的</w:t>
            </w:r>
            <w:r>
              <w:rPr>
                <w:spacing w:val="7"/>
                <w:sz w:val="20"/>
                <w:szCs w:val="20"/>
              </w:rPr>
              <w:t>其他条件</w:t>
            </w:r>
          </w:p>
        </w:tc>
        <w:tc>
          <w:tcPr>
            <w:tcW w:w="5986" w:type="dxa"/>
            <w:tcBorders>
              <w:right w:val="single" w:color="000000" w:sz="2" w:space="0"/>
            </w:tcBorders>
            <w:vAlign w:val="top"/>
          </w:tcPr>
          <w:p w14:paraId="03827C88">
            <w:pPr>
              <w:pStyle w:val="6"/>
              <w:spacing w:before="168" w:line="227" w:lineRule="auto"/>
              <w:ind w:left="112"/>
              <w:rPr>
                <w:sz w:val="20"/>
                <w:szCs w:val="20"/>
              </w:rPr>
            </w:pPr>
            <w:r>
              <w:rPr>
                <w:spacing w:val="8"/>
                <w:sz w:val="20"/>
                <w:szCs w:val="20"/>
              </w:rPr>
              <w:t>根据磋商文件要求提供。</w:t>
            </w:r>
          </w:p>
        </w:tc>
      </w:tr>
      <w:tr w14:paraId="0D4C94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693" w:type="dxa"/>
            <w:tcBorders>
              <w:left w:val="single" w:color="000000" w:sz="2" w:space="0"/>
              <w:bottom w:val="single" w:color="000000" w:sz="2" w:space="0"/>
            </w:tcBorders>
            <w:vAlign w:val="top"/>
          </w:tcPr>
          <w:p w14:paraId="74B0D47B">
            <w:pPr>
              <w:pStyle w:val="6"/>
              <w:spacing w:before="122" w:line="229" w:lineRule="auto"/>
              <w:ind w:left="150"/>
              <w:rPr>
                <w:sz w:val="20"/>
                <w:szCs w:val="20"/>
              </w:rPr>
            </w:pPr>
            <w:r>
              <w:rPr>
                <w:spacing w:val="2"/>
                <w:sz w:val="20"/>
                <w:szCs w:val="20"/>
              </w:rPr>
              <w:t>结论</w:t>
            </w:r>
          </w:p>
        </w:tc>
        <w:tc>
          <w:tcPr>
            <w:tcW w:w="8379" w:type="dxa"/>
            <w:gridSpan w:val="2"/>
            <w:tcBorders>
              <w:bottom w:val="single" w:color="000000" w:sz="2" w:space="0"/>
              <w:right w:val="single" w:color="000000" w:sz="2" w:space="0"/>
            </w:tcBorders>
            <w:vAlign w:val="top"/>
          </w:tcPr>
          <w:p w14:paraId="36E4866A">
            <w:pPr>
              <w:rPr>
                <w:rFonts w:ascii="Arial"/>
                <w:sz w:val="21"/>
              </w:rPr>
            </w:pPr>
          </w:p>
        </w:tc>
      </w:tr>
    </w:tbl>
    <w:p w14:paraId="6097F414">
      <w:pPr>
        <w:rPr>
          <w:rFonts w:ascii="Arial"/>
          <w:sz w:val="21"/>
        </w:rPr>
      </w:pPr>
    </w:p>
    <w:p w14:paraId="069F76DF">
      <w:pPr>
        <w:rPr>
          <w:rFonts w:ascii="Arial" w:hAnsi="Arial" w:eastAsia="Arial" w:cs="Arial"/>
          <w:sz w:val="21"/>
          <w:szCs w:val="21"/>
        </w:rPr>
        <w:sectPr>
          <w:headerReference r:id="rId56" w:type="default"/>
          <w:footerReference r:id="rId57" w:type="default"/>
          <w:pgSz w:w="12240" w:h="15840"/>
          <w:pgMar w:top="1263" w:right="1583" w:bottom="1177" w:left="1578" w:header="1259" w:footer="946" w:gutter="0"/>
          <w:cols w:space="720" w:num="1"/>
        </w:sectPr>
      </w:pPr>
    </w:p>
    <w:p w14:paraId="3F11C215">
      <w:pPr>
        <w:spacing w:line="329" w:lineRule="auto"/>
        <w:rPr>
          <w:rFonts w:ascii="Arial"/>
          <w:sz w:val="21"/>
        </w:rPr>
      </w:pPr>
    </w:p>
    <w:p w14:paraId="784E5779">
      <w:pPr>
        <w:spacing w:line="330" w:lineRule="auto"/>
        <w:rPr>
          <w:rFonts w:ascii="Arial"/>
          <w:sz w:val="21"/>
        </w:rPr>
      </w:pPr>
    </w:p>
    <w:p w14:paraId="538E25E7">
      <w:pPr>
        <w:pStyle w:val="2"/>
        <w:spacing w:before="91" w:line="220" w:lineRule="auto"/>
        <w:ind w:left="16"/>
        <w:rPr>
          <w:sz w:val="28"/>
          <w:szCs w:val="28"/>
        </w:rPr>
      </w:pPr>
      <w:r>
        <w:rPr>
          <w:b/>
          <w:bCs/>
          <w:spacing w:val="-4"/>
          <w:sz w:val="28"/>
          <w:szCs w:val="28"/>
        </w:rPr>
        <w:t>二、磋商响应声明</w:t>
      </w:r>
    </w:p>
    <w:p w14:paraId="151A313B">
      <w:pPr>
        <w:pStyle w:val="2"/>
        <w:spacing w:before="28" w:line="220" w:lineRule="auto"/>
        <w:ind w:left="3584"/>
        <w:rPr>
          <w:sz w:val="28"/>
          <w:szCs w:val="28"/>
        </w:rPr>
      </w:pPr>
      <w:r>
        <w:rPr>
          <w:b/>
          <w:bCs/>
          <w:spacing w:val="-4"/>
          <w:sz w:val="28"/>
          <w:szCs w:val="28"/>
        </w:rPr>
        <w:t>磋商响应声明</w:t>
      </w:r>
    </w:p>
    <w:p w14:paraId="7ADA7145">
      <w:pPr>
        <w:spacing w:line="361" w:lineRule="auto"/>
        <w:rPr>
          <w:rFonts w:ascii="Arial"/>
          <w:sz w:val="21"/>
        </w:rPr>
      </w:pPr>
    </w:p>
    <w:p w14:paraId="3FE0190A">
      <w:pPr>
        <w:pStyle w:val="2"/>
        <w:spacing w:before="65" w:line="227" w:lineRule="auto"/>
        <w:ind w:left="8"/>
        <w:rPr>
          <w:sz w:val="20"/>
          <w:szCs w:val="20"/>
        </w:rPr>
      </w:pPr>
      <w:r>
        <w:rPr>
          <w:spacing w:val="5"/>
          <w:sz w:val="20"/>
          <w:szCs w:val="20"/>
        </w:rPr>
        <w:t>致</w:t>
      </w:r>
      <w:r>
        <w:rPr>
          <w:spacing w:val="5"/>
          <w:sz w:val="20"/>
          <w:szCs w:val="20"/>
          <w:u w:val="single" w:color="auto"/>
        </w:rPr>
        <w:t xml:space="preserve">            </w:t>
      </w:r>
      <w:r>
        <w:rPr>
          <w:spacing w:val="51"/>
          <w:sz w:val="20"/>
          <w:szCs w:val="20"/>
        </w:rPr>
        <w:t xml:space="preserve"> </w:t>
      </w:r>
      <w:r>
        <w:rPr>
          <w:spacing w:val="5"/>
          <w:sz w:val="20"/>
          <w:szCs w:val="20"/>
        </w:rPr>
        <w:t>(采购人、采购</w:t>
      </w:r>
      <w:r>
        <w:rPr>
          <w:spacing w:val="4"/>
          <w:sz w:val="20"/>
          <w:szCs w:val="20"/>
        </w:rPr>
        <w:t>代理机构)：</w:t>
      </w:r>
    </w:p>
    <w:p w14:paraId="1C67C9BF">
      <w:pPr>
        <w:pStyle w:val="2"/>
        <w:spacing w:before="163" w:line="377" w:lineRule="auto"/>
        <w:ind w:left="10" w:right="70" w:firstLine="420"/>
        <w:jc w:val="both"/>
        <w:rPr>
          <w:sz w:val="20"/>
          <w:szCs w:val="20"/>
        </w:rPr>
      </w:pPr>
      <w:r>
        <w:rPr>
          <w:spacing w:val="21"/>
          <w:sz w:val="20"/>
          <w:szCs w:val="20"/>
        </w:rPr>
        <w:t>我方已仔细研究了</w:t>
      </w:r>
      <w:r>
        <w:rPr>
          <w:spacing w:val="-77"/>
          <w:sz w:val="20"/>
          <w:szCs w:val="20"/>
        </w:rPr>
        <w:t xml:space="preserve"> </w:t>
      </w:r>
      <w:r>
        <w:rPr>
          <w:spacing w:val="21"/>
          <w:sz w:val="20"/>
          <w:szCs w:val="20"/>
          <w:u w:val="single" w:color="auto"/>
        </w:rPr>
        <w:t xml:space="preserve">                   (</w:t>
      </w:r>
      <w:r>
        <w:rPr>
          <w:spacing w:val="-77"/>
          <w:sz w:val="20"/>
          <w:szCs w:val="20"/>
          <w:u w:val="single" w:color="auto"/>
        </w:rPr>
        <w:t xml:space="preserve"> </w:t>
      </w:r>
      <w:r>
        <w:rPr>
          <w:spacing w:val="-89"/>
          <w:sz w:val="20"/>
          <w:szCs w:val="20"/>
        </w:rPr>
        <w:t xml:space="preserve"> </w:t>
      </w:r>
      <w:r>
        <w:rPr>
          <w:spacing w:val="21"/>
          <w:sz w:val="20"/>
          <w:szCs w:val="20"/>
        </w:rPr>
        <w:t>项</w:t>
      </w:r>
      <w:r>
        <w:rPr>
          <w:spacing w:val="-28"/>
          <w:sz w:val="20"/>
          <w:szCs w:val="20"/>
        </w:rPr>
        <w:t xml:space="preserve"> </w:t>
      </w:r>
      <w:r>
        <w:rPr>
          <w:spacing w:val="21"/>
          <w:sz w:val="20"/>
          <w:szCs w:val="20"/>
        </w:rPr>
        <w:t>目名称)的</w:t>
      </w:r>
      <w:r>
        <w:rPr>
          <w:spacing w:val="20"/>
          <w:sz w:val="20"/>
          <w:szCs w:val="20"/>
        </w:rPr>
        <w:t>竞争性磋商文件（政府采购编</w:t>
      </w:r>
      <w:r>
        <w:rPr>
          <w:spacing w:val="9"/>
          <w:sz w:val="20"/>
          <w:szCs w:val="20"/>
        </w:rPr>
        <w:t>号</w:t>
      </w:r>
      <w:r>
        <w:rPr>
          <w:sz w:val="20"/>
          <w:szCs w:val="20"/>
        </w:rPr>
        <w:t>：</w:t>
      </w:r>
      <w:r>
        <w:rPr>
          <w:spacing w:val="5"/>
          <w:sz w:val="20"/>
          <w:szCs w:val="20"/>
          <w:u w:val="single" w:color="auto"/>
        </w:rPr>
        <w:t xml:space="preserve">            </w:t>
      </w:r>
      <w:r>
        <w:rPr>
          <w:spacing w:val="40"/>
          <w:sz w:val="20"/>
          <w:szCs w:val="20"/>
        </w:rPr>
        <w:t xml:space="preserve"> </w:t>
      </w:r>
      <w:r>
        <w:rPr>
          <w:sz w:val="20"/>
          <w:szCs w:val="20"/>
        </w:rPr>
        <w:t>；</w:t>
      </w:r>
      <w:r>
        <w:rPr>
          <w:spacing w:val="9"/>
          <w:sz w:val="20"/>
          <w:szCs w:val="20"/>
        </w:rPr>
        <w:t>委托代理编号</w:t>
      </w:r>
      <w:r>
        <w:rPr>
          <w:sz w:val="20"/>
          <w:szCs w:val="20"/>
        </w:rPr>
        <w:t>：</w:t>
      </w:r>
      <w:r>
        <w:rPr>
          <w:spacing w:val="5"/>
          <w:sz w:val="20"/>
          <w:szCs w:val="20"/>
          <w:u w:val="single" w:color="auto"/>
        </w:rPr>
        <w:t xml:space="preserve">           </w:t>
      </w:r>
      <w:r>
        <w:rPr>
          <w:spacing w:val="-66"/>
          <w:sz w:val="20"/>
          <w:szCs w:val="20"/>
        </w:rPr>
        <w:t xml:space="preserve"> </w:t>
      </w:r>
      <w:r>
        <w:rPr>
          <w:sz w:val="20"/>
          <w:szCs w:val="20"/>
        </w:rPr>
        <w:t>）</w:t>
      </w:r>
      <w:r>
        <w:rPr>
          <w:spacing w:val="9"/>
          <w:sz w:val="20"/>
          <w:szCs w:val="20"/>
        </w:rPr>
        <w:t>的全部内容，知悉参加竞争性磋商的风险，我方承诺接受磋商文件的全部条款且无任何异议。</w:t>
      </w:r>
    </w:p>
    <w:p w14:paraId="42A5F65F">
      <w:pPr>
        <w:pStyle w:val="2"/>
        <w:spacing w:before="1" w:line="376" w:lineRule="auto"/>
        <w:ind w:left="7" w:right="69" w:firstLine="424"/>
        <w:rPr>
          <w:sz w:val="20"/>
          <w:szCs w:val="20"/>
        </w:rPr>
      </w:pPr>
      <w:r>
        <w:rPr>
          <w:spacing w:val="9"/>
          <w:sz w:val="20"/>
          <w:szCs w:val="20"/>
        </w:rPr>
        <w:t>一、我方同意在磋商文件中规定的提交首次响应文件截</w:t>
      </w:r>
      <w:r>
        <w:rPr>
          <w:spacing w:val="8"/>
          <w:sz w:val="20"/>
          <w:szCs w:val="20"/>
        </w:rPr>
        <w:t>止时间起</w:t>
      </w:r>
      <w:r>
        <w:rPr>
          <w:spacing w:val="-98"/>
          <w:sz w:val="20"/>
          <w:szCs w:val="20"/>
        </w:rPr>
        <w:t xml:space="preserve"> </w:t>
      </w:r>
      <w:r>
        <w:rPr>
          <w:spacing w:val="5"/>
          <w:sz w:val="20"/>
          <w:szCs w:val="20"/>
          <w:u w:val="single" w:color="auto"/>
        </w:rPr>
        <w:t xml:space="preserve">    </w:t>
      </w:r>
      <w:r>
        <w:rPr>
          <w:spacing w:val="-55"/>
          <w:sz w:val="20"/>
          <w:szCs w:val="20"/>
        </w:rPr>
        <w:t xml:space="preserve"> </w:t>
      </w:r>
      <w:r>
        <w:rPr>
          <w:spacing w:val="8"/>
          <w:sz w:val="20"/>
          <w:szCs w:val="20"/>
        </w:rPr>
        <w:t>日内(响应文件有效期)</w:t>
      </w:r>
      <w:r>
        <w:rPr>
          <w:spacing w:val="9"/>
          <w:sz w:val="20"/>
          <w:szCs w:val="20"/>
        </w:rPr>
        <w:t>遵守本响应文件中的承诺且在此期限期满之前均具有法律约束力。</w:t>
      </w:r>
    </w:p>
    <w:p w14:paraId="41288CB8">
      <w:pPr>
        <w:pStyle w:val="2"/>
        <w:spacing w:before="1" w:line="376" w:lineRule="auto"/>
        <w:ind w:left="10" w:right="16" w:firstLine="421"/>
        <w:rPr>
          <w:sz w:val="20"/>
          <w:szCs w:val="20"/>
        </w:rPr>
      </w:pPr>
      <w:r>
        <w:rPr>
          <w:spacing w:val="5"/>
          <w:sz w:val="20"/>
          <w:szCs w:val="20"/>
        </w:rPr>
        <w:t>二、我方提交电子版响应文件</w:t>
      </w:r>
      <w:r>
        <w:rPr>
          <w:spacing w:val="-11"/>
          <w:sz w:val="20"/>
          <w:szCs w:val="20"/>
        </w:rPr>
        <w:t xml:space="preserve"> </w:t>
      </w:r>
      <w:r>
        <w:rPr>
          <w:spacing w:val="5"/>
          <w:sz w:val="20"/>
          <w:szCs w:val="20"/>
        </w:rPr>
        <w:t>1</w:t>
      </w:r>
      <w:r>
        <w:rPr>
          <w:spacing w:val="-38"/>
          <w:sz w:val="20"/>
          <w:szCs w:val="20"/>
        </w:rPr>
        <w:t xml:space="preserve"> </w:t>
      </w:r>
      <w:r>
        <w:rPr>
          <w:spacing w:val="5"/>
          <w:sz w:val="20"/>
          <w:szCs w:val="20"/>
        </w:rPr>
        <w:t>份并保证响应文件提供的数据和材料是真实、准确的。否则，</w:t>
      </w:r>
      <w:r>
        <w:rPr>
          <w:spacing w:val="9"/>
          <w:sz w:val="20"/>
          <w:szCs w:val="20"/>
        </w:rPr>
        <w:t>愿承担《政府采购法》第七十七条规定的法律责任。</w:t>
      </w:r>
    </w:p>
    <w:p w14:paraId="5452D632">
      <w:pPr>
        <w:pStyle w:val="2"/>
        <w:spacing w:before="2" w:line="377" w:lineRule="auto"/>
        <w:ind w:left="10" w:right="68" w:firstLine="418"/>
        <w:rPr>
          <w:sz w:val="20"/>
          <w:szCs w:val="20"/>
        </w:rPr>
      </w:pPr>
      <w:r>
        <w:rPr>
          <w:spacing w:val="10"/>
          <w:sz w:val="20"/>
          <w:szCs w:val="20"/>
        </w:rPr>
        <w:t>三、我方愿意向贵方提供任何与本项采购有关的数据、情况和技术资料。若贵方需要，我方</w:t>
      </w:r>
      <w:r>
        <w:rPr>
          <w:spacing w:val="8"/>
          <w:sz w:val="20"/>
          <w:szCs w:val="20"/>
        </w:rPr>
        <w:t>愿意提供我方作出的一切承诺的证明材料。</w:t>
      </w:r>
    </w:p>
    <w:p w14:paraId="19FC39AF">
      <w:pPr>
        <w:pStyle w:val="2"/>
        <w:spacing w:line="226" w:lineRule="auto"/>
        <w:ind w:left="448"/>
        <w:rPr>
          <w:sz w:val="20"/>
          <w:szCs w:val="20"/>
        </w:rPr>
      </w:pPr>
      <w:r>
        <w:rPr>
          <w:spacing w:val="9"/>
          <w:sz w:val="20"/>
          <w:szCs w:val="20"/>
        </w:rPr>
        <w:t>四、我方愿意按磋商文件规定和磋商小组要求重新提交响应文</w:t>
      </w:r>
      <w:r>
        <w:rPr>
          <w:spacing w:val="8"/>
          <w:sz w:val="20"/>
          <w:szCs w:val="20"/>
        </w:rPr>
        <w:t>件和最后报价。</w:t>
      </w:r>
    </w:p>
    <w:p w14:paraId="7B0E88C5">
      <w:pPr>
        <w:pStyle w:val="2"/>
        <w:spacing w:before="164" w:line="377" w:lineRule="auto"/>
        <w:ind w:left="14" w:firstLine="418"/>
        <w:rPr>
          <w:sz w:val="20"/>
          <w:szCs w:val="20"/>
        </w:rPr>
      </w:pPr>
      <w:r>
        <w:rPr>
          <w:spacing w:val="2"/>
          <w:sz w:val="20"/>
          <w:szCs w:val="20"/>
        </w:rPr>
        <w:t>五、我方承诺遵守《中华人民共和国政府采购法》、《中华人民共和</w:t>
      </w:r>
      <w:r>
        <w:rPr>
          <w:spacing w:val="1"/>
          <w:sz w:val="20"/>
          <w:szCs w:val="20"/>
        </w:rPr>
        <w:t>国政府采购法实施条例》、</w:t>
      </w:r>
      <w:r>
        <w:rPr>
          <w:sz w:val="20"/>
          <w:szCs w:val="20"/>
        </w:rPr>
        <w:t xml:space="preserve"> </w:t>
      </w:r>
      <w:r>
        <w:rPr>
          <w:spacing w:val="10"/>
          <w:sz w:val="20"/>
          <w:szCs w:val="20"/>
        </w:rPr>
        <w:t>《政府采购非招标采购方式管理办法》的有关规定，保证在获得成交资格后，按照磋商文件确定</w:t>
      </w:r>
      <w:r>
        <w:rPr>
          <w:spacing w:val="9"/>
          <w:sz w:val="20"/>
          <w:szCs w:val="20"/>
        </w:rPr>
        <w:t>的事项签订政府采购合同，履行双方所签订的合同，并承担合同规定的责任和义务。</w:t>
      </w:r>
    </w:p>
    <w:p w14:paraId="6AA28ECD">
      <w:pPr>
        <w:pStyle w:val="2"/>
        <w:spacing w:before="2" w:line="376" w:lineRule="auto"/>
        <w:ind w:left="12" w:firstLine="418"/>
        <w:rPr>
          <w:sz w:val="20"/>
          <w:szCs w:val="20"/>
        </w:rPr>
      </w:pPr>
      <w:r>
        <w:rPr>
          <w:spacing w:val="7"/>
          <w:sz w:val="20"/>
          <w:szCs w:val="20"/>
        </w:rPr>
        <w:t>六、我方承诺在参与竞争性磋商过程中，若出现《中华人民共和</w:t>
      </w:r>
      <w:r>
        <w:rPr>
          <w:spacing w:val="6"/>
          <w:sz w:val="20"/>
          <w:szCs w:val="20"/>
        </w:rPr>
        <w:t>国政府采购法》第七十七条、</w:t>
      </w:r>
      <w:r>
        <w:rPr>
          <w:sz w:val="20"/>
          <w:szCs w:val="20"/>
        </w:rPr>
        <w:t xml:space="preserve"> </w:t>
      </w:r>
      <w:r>
        <w:rPr>
          <w:spacing w:val="10"/>
          <w:sz w:val="20"/>
          <w:szCs w:val="20"/>
        </w:rPr>
        <w:t>《中华人民共和国政府采购法实施条例》第七十二条和《政府采购非招标采购方式管理办法》第</w:t>
      </w:r>
      <w:r>
        <w:rPr>
          <w:spacing w:val="9"/>
          <w:sz w:val="20"/>
          <w:szCs w:val="20"/>
        </w:rPr>
        <w:t>五十四条规定之情形，我方同意接受条款规定作出的处罚。</w:t>
      </w:r>
    </w:p>
    <w:p w14:paraId="248BB32B">
      <w:pPr>
        <w:pStyle w:val="2"/>
        <w:spacing w:line="229" w:lineRule="auto"/>
        <w:ind w:left="427"/>
        <w:rPr>
          <w:sz w:val="20"/>
          <w:szCs w:val="20"/>
        </w:rPr>
      </w:pPr>
      <w:r>
        <w:rPr>
          <w:spacing w:val="8"/>
          <w:sz w:val="20"/>
          <w:szCs w:val="20"/>
        </w:rPr>
        <w:t>七、我方的联系方式：</w:t>
      </w:r>
    </w:p>
    <w:p w14:paraId="119629DB">
      <w:pPr>
        <w:pStyle w:val="2"/>
        <w:spacing w:before="25" w:line="228" w:lineRule="auto"/>
        <w:ind w:left="8"/>
        <w:rPr>
          <w:sz w:val="20"/>
          <w:szCs w:val="20"/>
        </w:rPr>
      </w:pPr>
      <w:r>
        <w:rPr>
          <w:spacing w:val="1"/>
          <w:sz w:val="20"/>
          <w:szCs w:val="20"/>
        </w:rPr>
        <w:t>地址</w:t>
      </w:r>
      <w:r>
        <w:rPr>
          <w:spacing w:val="11"/>
          <w:sz w:val="20"/>
          <w:szCs w:val="20"/>
        </w:rPr>
        <w:t>：</w:t>
      </w:r>
      <w:r>
        <w:rPr>
          <w:spacing w:val="4"/>
          <w:sz w:val="20"/>
          <w:szCs w:val="20"/>
          <w:u w:val="single" w:color="auto"/>
        </w:rPr>
        <w:t xml:space="preserve">       </w:t>
      </w:r>
      <w:r>
        <w:rPr>
          <w:spacing w:val="-67"/>
          <w:sz w:val="20"/>
          <w:szCs w:val="20"/>
        </w:rPr>
        <w:t xml:space="preserve"> </w:t>
      </w:r>
      <w:r>
        <w:rPr>
          <w:spacing w:val="11"/>
          <w:sz w:val="20"/>
          <w:szCs w:val="20"/>
        </w:rPr>
        <w:t>；</w:t>
      </w:r>
      <w:r>
        <w:rPr>
          <w:spacing w:val="1"/>
          <w:sz w:val="20"/>
          <w:szCs w:val="20"/>
        </w:rPr>
        <w:t>邮编</w:t>
      </w:r>
      <w:r>
        <w:rPr>
          <w:spacing w:val="11"/>
          <w:sz w:val="20"/>
          <w:szCs w:val="20"/>
        </w:rPr>
        <w:t>：</w:t>
      </w:r>
      <w:r>
        <w:rPr>
          <w:spacing w:val="5"/>
          <w:sz w:val="20"/>
          <w:szCs w:val="20"/>
          <w:u w:val="single" w:color="auto"/>
        </w:rPr>
        <w:t xml:space="preserve">        </w:t>
      </w:r>
      <w:r>
        <w:rPr>
          <w:spacing w:val="-73"/>
          <w:sz w:val="20"/>
          <w:szCs w:val="20"/>
        </w:rPr>
        <w:t xml:space="preserve"> </w:t>
      </w:r>
      <w:r>
        <w:rPr>
          <w:spacing w:val="11"/>
          <w:sz w:val="20"/>
          <w:szCs w:val="20"/>
        </w:rPr>
        <w:t>；</w:t>
      </w:r>
      <w:r>
        <w:rPr>
          <w:spacing w:val="1"/>
          <w:sz w:val="20"/>
          <w:szCs w:val="20"/>
        </w:rPr>
        <w:t>电话</w:t>
      </w:r>
      <w:r>
        <w:rPr>
          <w:spacing w:val="11"/>
          <w:sz w:val="20"/>
          <w:szCs w:val="20"/>
        </w:rPr>
        <w:t>：</w:t>
      </w:r>
      <w:r>
        <w:rPr>
          <w:spacing w:val="5"/>
          <w:sz w:val="20"/>
          <w:szCs w:val="20"/>
          <w:u w:val="single" w:color="auto"/>
        </w:rPr>
        <w:t xml:space="preserve">         </w:t>
      </w:r>
      <w:r>
        <w:rPr>
          <w:spacing w:val="-72"/>
          <w:sz w:val="20"/>
          <w:szCs w:val="20"/>
        </w:rPr>
        <w:t xml:space="preserve"> </w:t>
      </w:r>
      <w:r>
        <w:rPr>
          <w:spacing w:val="11"/>
          <w:sz w:val="20"/>
          <w:szCs w:val="20"/>
        </w:rPr>
        <w:t>；</w:t>
      </w:r>
      <w:r>
        <w:rPr>
          <w:spacing w:val="1"/>
          <w:sz w:val="20"/>
          <w:szCs w:val="20"/>
        </w:rPr>
        <w:t>电子邮箱：</w:t>
      </w:r>
      <w:r>
        <w:rPr>
          <w:spacing w:val="5"/>
          <w:sz w:val="20"/>
          <w:szCs w:val="20"/>
          <w:u w:val="single" w:color="auto"/>
        </w:rPr>
        <w:t xml:space="preserve">         </w:t>
      </w:r>
      <w:r>
        <w:rPr>
          <w:spacing w:val="1"/>
          <w:sz w:val="20"/>
          <w:szCs w:val="20"/>
        </w:rPr>
        <w:t>。</w:t>
      </w:r>
    </w:p>
    <w:p w14:paraId="589CC33D">
      <w:pPr>
        <w:pStyle w:val="2"/>
        <w:spacing w:before="161" w:line="227" w:lineRule="auto"/>
        <w:ind w:left="25"/>
        <w:rPr>
          <w:sz w:val="20"/>
          <w:szCs w:val="20"/>
        </w:rPr>
      </w:pPr>
      <w:r>
        <w:rPr>
          <w:spacing w:val="8"/>
          <w:sz w:val="20"/>
          <w:szCs w:val="20"/>
        </w:rPr>
        <w:t>附件</w:t>
      </w:r>
      <w:r>
        <w:rPr>
          <w:spacing w:val="-15"/>
          <w:sz w:val="20"/>
          <w:szCs w:val="20"/>
        </w:rPr>
        <w:t xml:space="preserve"> </w:t>
      </w:r>
      <w:r>
        <w:rPr>
          <w:spacing w:val="8"/>
          <w:sz w:val="20"/>
          <w:szCs w:val="20"/>
        </w:rPr>
        <w:t>1：法定代表人（单位负责人）身份证明(法定代表人〔单位负责人〕参加磋商)</w:t>
      </w:r>
    </w:p>
    <w:p w14:paraId="637A4277">
      <w:pPr>
        <w:pStyle w:val="2"/>
        <w:spacing w:before="162" w:line="227" w:lineRule="auto"/>
        <w:ind w:left="25"/>
        <w:rPr>
          <w:sz w:val="20"/>
          <w:szCs w:val="20"/>
        </w:rPr>
      </w:pPr>
      <w:r>
        <w:rPr>
          <w:spacing w:val="8"/>
          <w:sz w:val="20"/>
          <w:szCs w:val="20"/>
        </w:rPr>
        <w:t>附件</w:t>
      </w:r>
      <w:r>
        <w:rPr>
          <w:spacing w:val="-31"/>
          <w:sz w:val="20"/>
          <w:szCs w:val="20"/>
        </w:rPr>
        <w:t xml:space="preserve"> </w:t>
      </w:r>
      <w:r>
        <w:rPr>
          <w:spacing w:val="8"/>
          <w:sz w:val="20"/>
          <w:szCs w:val="20"/>
        </w:rPr>
        <w:t>2：法定代表人（单位负责人）授权书(授权委托人参加磋商)</w:t>
      </w:r>
    </w:p>
    <w:p w14:paraId="1A4613A0">
      <w:pPr>
        <w:spacing w:line="252" w:lineRule="auto"/>
        <w:rPr>
          <w:rFonts w:ascii="Arial"/>
          <w:sz w:val="21"/>
        </w:rPr>
      </w:pPr>
    </w:p>
    <w:p w14:paraId="58D7DB92">
      <w:pPr>
        <w:spacing w:line="252" w:lineRule="auto"/>
        <w:rPr>
          <w:rFonts w:ascii="Arial"/>
          <w:sz w:val="21"/>
        </w:rPr>
      </w:pPr>
    </w:p>
    <w:p w14:paraId="63F8BC36">
      <w:pPr>
        <w:pStyle w:val="2"/>
        <w:spacing w:before="66" w:line="227" w:lineRule="auto"/>
        <w:ind w:left="8"/>
        <w:rPr>
          <w:sz w:val="20"/>
          <w:szCs w:val="20"/>
        </w:rPr>
      </w:pPr>
      <w:r>
        <w:rPr>
          <w:spacing w:val="7"/>
          <w:sz w:val="20"/>
          <w:szCs w:val="20"/>
        </w:rPr>
        <w:t>供应商名称(电子签章)：</w:t>
      </w:r>
    </w:p>
    <w:p w14:paraId="182489F8">
      <w:pPr>
        <w:pStyle w:val="2"/>
        <w:spacing w:before="162" w:line="227" w:lineRule="auto"/>
        <w:ind w:left="9"/>
        <w:rPr>
          <w:sz w:val="20"/>
          <w:szCs w:val="20"/>
        </w:rPr>
      </w:pPr>
      <w:r>
        <w:rPr>
          <w:spacing w:val="9"/>
          <w:sz w:val="20"/>
          <w:szCs w:val="20"/>
        </w:rPr>
        <w:t>法定代表人（单位负责人）或授权委托人（电子签名或电子印章</w:t>
      </w:r>
      <w:r>
        <w:rPr>
          <w:spacing w:val="18"/>
          <w:sz w:val="20"/>
          <w:szCs w:val="20"/>
        </w:rPr>
        <w:t>）：</w:t>
      </w:r>
      <w:r>
        <w:rPr>
          <w:sz w:val="20"/>
          <w:szCs w:val="20"/>
          <w:u w:val="single" w:color="auto"/>
        </w:rPr>
        <w:t xml:space="preserve">              </w:t>
      </w:r>
    </w:p>
    <w:p w14:paraId="4F01F128">
      <w:pPr>
        <w:pStyle w:val="2"/>
        <w:spacing w:before="162" w:line="228" w:lineRule="auto"/>
        <w:ind w:left="44"/>
        <w:rPr>
          <w:sz w:val="20"/>
          <w:szCs w:val="20"/>
        </w:rPr>
      </w:pPr>
      <w:r>
        <w:rPr>
          <w:spacing w:val="-4"/>
          <w:sz w:val="20"/>
          <w:szCs w:val="20"/>
        </w:rPr>
        <w:t>日期：</w:t>
      </w:r>
      <w:r>
        <w:rPr>
          <w:spacing w:val="5"/>
          <w:sz w:val="20"/>
          <w:szCs w:val="20"/>
          <w:u w:val="single" w:color="auto"/>
        </w:rPr>
        <w:t xml:space="preserve">            </w:t>
      </w:r>
      <w:r>
        <w:rPr>
          <w:spacing w:val="-88"/>
          <w:sz w:val="20"/>
          <w:szCs w:val="20"/>
        </w:rPr>
        <w:t xml:space="preserve"> </w:t>
      </w:r>
      <w:r>
        <w:rPr>
          <w:spacing w:val="-4"/>
          <w:sz w:val="20"/>
          <w:szCs w:val="20"/>
        </w:rPr>
        <w:t>年</w:t>
      </w:r>
      <w:r>
        <w:rPr>
          <w:spacing w:val="-98"/>
          <w:sz w:val="20"/>
          <w:szCs w:val="20"/>
        </w:rPr>
        <w:t xml:space="preserve"> </w:t>
      </w:r>
      <w:r>
        <w:rPr>
          <w:spacing w:val="5"/>
          <w:sz w:val="20"/>
          <w:szCs w:val="20"/>
          <w:u w:val="single" w:color="auto"/>
        </w:rPr>
        <w:t xml:space="preserve">            </w:t>
      </w:r>
      <w:r>
        <w:rPr>
          <w:spacing w:val="-87"/>
          <w:sz w:val="20"/>
          <w:szCs w:val="20"/>
        </w:rPr>
        <w:t xml:space="preserve"> </w:t>
      </w:r>
      <w:r>
        <w:rPr>
          <w:spacing w:val="-4"/>
          <w:sz w:val="20"/>
          <w:szCs w:val="20"/>
        </w:rPr>
        <w:t>月</w:t>
      </w:r>
      <w:r>
        <w:rPr>
          <w:spacing w:val="5"/>
          <w:sz w:val="20"/>
          <w:szCs w:val="20"/>
          <w:u w:val="single" w:color="auto"/>
        </w:rPr>
        <w:t xml:space="preserve">            </w:t>
      </w:r>
      <w:r>
        <w:rPr>
          <w:spacing w:val="-56"/>
          <w:sz w:val="20"/>
          <w:szCs w:val="20"/>
        </w:rPr>
        <w:t xml:space="preserve"> </w:t>
      </w:r>
      <w:r>
        <w:rPr>
          <w:spacing w:val="-4"/>
          <w:sz w:val="20"/>
          <w:szCs w:val="20"/>
        </w:rPr>
        <w:t>日</w:t>
      </w:r>
    </w:p>
    <w:p w14:paraId="21A497E7">
      <w:pPr>
        <w:spacing w:line="228" w:lineRule="auto"/>
        <w:rPr>
          <w:sz w:val="20"/>
          <w:szCs w:val="20"/>
        </w:rPr>
        <w:sectPr>
          <w:headerReference r:id="rId58" w:type="default"/>
          <w:footerReference r:id="rId59" w:type="default"/>
          <w:pgSz w:w="12240" w:h="15840"/>
          <w:pgMar w:top="1263" w:right="1633" w:bottom="1177" w:left="1701" w:header="1259" w:footer="946" w:gutter="0"/>
          <w:cols w:space="720" w:num="1"/>
        </w:sectPr>
      </w:pPr>
    </w:p>
    <w:p w14:paraId="2C7C41B7">
      <w:pPr>
        <w:spacing w:line="253" w:lineRule="auto"/>
        <w:rPr>
          <w:rFonts w:ascii="Arial"/>
          <w:sz w:val="21"/>
        </w:rPr>
      </w:pPr>
    </w:p>
    <w:p w14:paraId="2165793F">
      <w:pPr>
        <w:spacing w:line="253" w:lineRule="auto"/>
        <w:rPr>
          <w:rFonts w:ascii="Arial"/>
          <w:sz w:val="21"/>
        </w:rPr>
      </w:pPr>
    </w:p>
    <w:p w14:paraId="58AAAF51">
      <w:pPr>
        <w:spacing w:line="253" w:lineRule="auto"/>
        <w:rPr>
          <w:rFonts w:ascii="Arial"/>
          <w:sz w:val="21"/>
        </w:rPr>
      </w:pPr>
    </w:p>
    <w:p w14:paraId="2CCE2894">
      <w:pPr>
        <w:spacing w:line="253" w:lineRule="auto"/>
        <w:rPr>
          <w:rFonts w:ascii="Arial"/>
          <w:sz w:val="21"/>
        </w:rPr>
      </w:pPr>
      <w:r>
        <w:pict>
          <v:shape id="_x0000_s1026" o:spid="_x0000_s1026" style="position:absolute;left:0pt;margin-left:0pt;margin-top:4.75pt;height:0.25pt;width:441.95pt;z-index:251698176;mso-width-relative:page;mso-height-relative:page;" fillcolor="#000000" filled="t" stroked="f" coordsize="8839,5" path="m0,0l8838,0,8838,4,0,4,0,0xe">
            <v:path/>
            <v:fill on="t" focussize="0,0"/>
            <v:stroke on="f"/>
            <v:imagedata o:title=""/>
            <o:lock v:ext="edit"/>
          </v:shape>
        </w:pict>
      </w:r>
    </w:p>
    <w:p w14:paraId="2B28E3A4">
      <w:pPr>
        <w:spacing w:line="253" w:lineRule="auto"/>
        <w:rPr>
          <w:rFonts w:ascii="Arial"/>
          <w:sz w:val="21"/>
        </w:rPr>
      </w:pPr>
    </w:p>
    <w:p w14:paraId="2C99DEC6">
      <w:pPr>
        <w:spacing w:line="253" w:lineRule="auto"/>
        <w:rPr>
          <w:rFonts w:ascii="Arial"/>
          <w:sz w:val="21"/>
        </w:rPr>
      </w:pPr>
    </w:p>
    <w:p w14:paraId="250E8D8D">
      <w:pPr>
        <w:pStyle w:val="2"/>
        <w:spacing w:before="91" w:line="219" w:lineRule="auto"/>
        <w:ind w:left="33"/>
        <w:rPr>
          <w:rFonts w:ascii="Calibri" w:hAnsi="Calibri" w:eastAsia="Calibri" w:cs="Calibri"/>
          <w:sz w:val="28"/>
          <w:szCs w:val="28"/>
        </w:rPr>
      </w:pPr>
      <w:r>
        <w:rPr>
          <w:b/>
          <w:bCs/>
          <w:spacing w:val="-13"/>
          <w:sz w:val="28"/>
          <w:szCs w:val="28"/>
        </w:rPr>
        <w:t>附件</w:t>
      </w:r>
      <w:r>
        <w:rPr>
          <w:spacing w:val="-50"/>
          <w:sz w:val="28"/>
          <w:szCs w:val="28"/>
        </w:rPr>
        <w:t xml:space="preserve"> </w:t>
      </w:r>
      <w:r>
        <w:rPr>
          <w:rFonts w:ascii="Calibri" w:hAnsi="Calibri" w:eastAsia="Calibri" w:cs="Calibri"/>
          <w:b/>
          <w:bCs/>
          <w:spacing w:val="-13"/>
          <w:sz w:val="28"/>
          <w:szCs w:val="28"/>
        </w:rPr>
        <w:t>1</w:t>
      </w:r>
    </w:p>
    <w:p w14:paraId="4F6A940A">
      <w:pPr>
        <w:spacing w:before="149" w:line="222" w:lineRule="auto"/>
        <w:jc w:val="right"/>
        <w:rPr>
          <w:rFonts w:ascii="黑体" w:hAnsi="黑体" w:eastAsia="黑体" w:cs="黑体"/>
          <w:sz w:val="28"/>
          <w:szCs w:val="28"/>
        </w:rPr>
      </w:pPr>
      <w:r>
        <w:rPr>
          <w:rFonts w:ascii="黑体" w:hAnsi="黑体" w:eastAsia="黑体" w:cs="黑体"/>
          <w:b/>
          <w:bCs/>
          <w:spacing w:val="-3"/>
          <w:sz w:val="28"/>
          <w:szCs w:val="28"/>
        </w:rPr>
        <w:t>法定代表人（单位负责人）身份证明(法定代表人〔单位负责人〕参加磋</w:t>
      </w:r>
    </w:p>
    <w:p w14:paraId="5E639CEB">
      <w:pPr>
        <w:spacing w:before="209" w:line="222" w:lineRule="auto"/>
        <w:ind w:left="4228"/>
        <w:rPr>
          <w:rFonts w:ascii="黑体" w:hAnsi="黑体" w:eastAsia="黑体" w:cs="黑体"/>
          <w:sz w:val="28"/>
          <w:szCs w:val="28"/>
        </w:rPr>
      </w:pPr>
      <w:r>
        <w:rPr>
          <w:rFonts w:ascii="黑体" w:hAnsi="黑体" w:eastAsia="黑体" w:cs="黑体"/>
          <w:b/>
          <w:bCs/>
          <w:spacing w:val="-13"/>
          <w:sz w:val="28"/>
          <w:szCs w:val="28"/>
        </w:rPr>
        <w:t>商)</w:t>
      </w:r>
    </w:p>
    <w:p w14:paraId="66FBB461">
      <w:pPr>
        <w:spacing w:line="250" w:lineRule="auto"/>
        <w:rPr>
          <w:rFonts w:ascii="Arial"/>
          <w:sz w:val="21"/>
        </w:rPr>
      </w:pPr>
    </w:p>
    <w:p w14:paraId="7DB2D686">
      <w:pPr>
        <w:pStyle w:val="2"/>
        <w:spacing w:before="65" w:line="227" w:lineRule="auto"/>
        <w:ind w:left="8"/>
        <w:rPr>
          <w:sz w:val="20"/>
          <w:szCs w:val="20"/>
        </w:rPr>
      </w:pPr>
      <w:r>
        <w:rPr>
          <w:spacing w:val="8"/>
          <w:sz w:val="20"/>
          <w:szCs w:val="20"/>
        </w:rPr>
        <w:t>供应商名称：</w:t>
      </w:r>
      <w:r>
        <w:rPr>
          <w:sz w:val="20"/>
          <w:szCs w:val="20"/>
          <w:u w:val="single" w:color="auto"/>
        </w:rPr>
        <w:t xml:space="preserve">                   </w:t>
      </w:r>
    </w:p>
    <w:p w14:paraId="4142041A">
      <w:pPr>
        <w:pStyle w:val="2"/>
        <w:spacing w:before="282" w:line="227" w:lineRule="auto"/>
        <w:ind w:left="13"/>
        <w:rPr>
          <w:sz w:val="20"/>
          <w:szCs w:val="20"/>
        </w:rPr>
      </w:pPr>
      <w:r>
        <w:rPr>
          <w:spacing w:val="8"/>
          <w:sz w:val="20"/>
          <w:szCs w:val="20"/>
        </w:rPr>
        <w:t>统一社会信用代码：</w:t>
      </w:r>
      <w:r>
        <w:rPr>
          <w:sz w:val="20"/>
          <w:szCs w:val="20"/>
          <w:u w:val="single" w:color="auto"/>
        </w:rPr>
        <w:t xml:space="preserve">                   </w:t>
      </w:r>
    </w:p>
    <w:p w14:paraId="58E757A7">
      <w:pPr>
        <w:pStyle w:val="2"/>
        <w:spacing w:before="284" w:line="229" w:lineRule="auto"/>
        <w:ind w:left="8"/>
        <w:rPr>
          <w:sz w:val="20"/>
          <w:szCs w:val="20"/>
        </w:rPr>
      </w:pPr>
      <w:r>
        <w:rPr>
          <w:spacing w:val="8"/>
          <w:sz w:val="20"/>
          <w:szCs w:val="20"/>
        </w:rPr>
        <w:t>注册地址：</w:t>
      </w:r>
      <w:r>
        <w:rPr>
          <w:sz w:val="20"/>
          <w:szCs w:val="20"/>
          <w:u w:val="single" w:color="auto"/>
        </w:rPr>
        <w:t xml:space="preserve">                                      </w:t>
      </w:r>
    </w:p>
    <w:p w14:paraId="76BA79A2">
      <w:pPr>
        <w:pStyle w:val="2"/>
        <w:spacing w:before="279" w:line="228" w:lineRule="auto"/>
        <w:ind w:left="10"/>
        <w:rPr>
          <w:sz w:val="20"/>
          <w:szCs w:val="20"/>
        </w:rPr>
      </w:pPr>
      <w:r>
        <w:rPr>
          <w:spacing w:val="4"/>
          <w:sz w:val="20"/>
          <w:szCs w:val="20"/>
        </w:rPr>
        <w:t xml:space="preserve">成立时间： </w:t>
      </w:r>
      <w:r>
        <w:rPr>
          <w:spacing w:val="5"/>
          <w:sz w:val="20"/>
          <w:szCs w:val="20"/>
          <w:u w:val="single" w:color="auto"/>
        </w:rPr>
        <w:t xml:space="preserve">       </w:t>
      </w:r>
      <w:r>
        <w:rPr>
          <w:spacing w:val="-89"/>
          <w:sz w:val="20"/>
          <w:szCs w:val="20"/>
        </w:rPr>
        <w:t xml:space="preserve"> </w:t>
      </w:r>
      <w:r>
        <w:rPr>
          <w:spacing w:val="4"/>
          <w:sz w:val="20"/>
          <w:szCs w:val="20"/>
        </w:rPr>
        <w:t>年</w:t>
      </w:r>
      <w:r>
        <w:rPr>
          <w:spacing w:val="5"/>
          <w:sz w:val="20"/>
          <w:szCs w:val="20"/>
        </w:rPr>
        <w:t xml:space="preserve"> </w:t>
      </w:r>
      <w:r>
        <w:rPr>
          <w:spacing w:val="5"/>
          <w:sz w:val="20"/>
          <w:szCs w:val="20"/>
          <w:u w:val="single" w:color="auto"/>
        </w:rPr>
        <w:t xml:space="preserve">     </w:t>
      </w:r>
      <w:r>
        <w:rPr>
          <w:spacing w:val="-86"/>
          <w:sz w:val="20"/>
          <w:szCs w:val="20"/>
        </w:rPr>
        <w:t xml:space="preserve"> </w:t>
      </w:r>
      <w:r>
        <w:rPr>
          <w:spacing w:val="4"/>
          <w:sz w:val="20"/>
          <w:szCs w:val="20"/>
        </w:rPr>
        <w:t>月</w:t>
      </w:r>
      <w:r>
        <w:rPr>
          <w:spacing w:val="-98"/>
          <w:sz w:val="20"/>
          <w:szCs w:val="20"/>
        </w:rPr>
        <w:t xml:space="preserve"> </w:t>
      </w:r>
      <w:r>
        <w:rPr>
          <w:spacing w:val="5"/>
          <w:sz w:val="20"/>
          <w:szCs w:val="20"/>
          <w:u w:val="single" w:color="auto"/>
        </w:rPr>
        <w:t xml:space="preserve">    </w:t>
      </w:r>
      <w:r>
        <w:rPr>
          <w:spacing w:val="48"/>
          <w:sz w:val="20"/>
          <w:szCs w:val="20"/>
        </w:rPr>
        <w:t xml:space="preserve"> </w:t>
      </w:r>
      <w:r>
        <w:rPr>
          <w:spacing w:val="4"/>
          <w:sz w:val="20"/>
          <w:szCs w:val="20"/>
        </w:rPr>
        <w:t>日</w:t>
      </w:r>
    </w:p>
    <w:p w14:paraId="478167F8">
      <w:pPr>
        <w:pStyle w:val="2"/>
        <w:spacing w:before="282" w:line="228" w:lineRule="auto"/>
        <w:ind w:left="10"/>
        <w:rPr>
          <w:sz w:val="20"/>
          <w:szCs w:val="20"/>
        </w:rPr>
      </w:pPr>
      <w:r>
        <w:rPr>
          <w:spacing w:val="7"/>
          <w:sz w:val="20"/>
          <w:szCs w:val="20"/>
        </w:rPr>
        <w:t>经营期限：</w:t>
      </w:r>
      <w:r>
        <w:rPr>
          <w:sz w:val="20"/>
          <w:szCs w:val="20"/>
          <w:u w:val="single" w:color="auto"/>
        </w:rPr>
        <w:t xml:space="preserve">                   </w:t>
      </w:r>
    </w:p>
    <w:p w14:paraId="5DA6F67D">
      <w:pPr>
        <w:pStyle w:val="2"/>
        <w:spacing w:before="281" w:line="228" w:lineRule="auto"/>
        <w:ind w:left="10"/>
        <w:rPr>
          <w:sz w:val="20"/>
          <w:szCs w:val="20"/>
        </w:rPr>
      </w:pPr>
      <w:r>
        <w:rPr>
          <w:spacing w:val="7"/>
          <w:sz w:val="20"/>
          <w:szCs w:val="20"/>
        </w:rPr>
        <w:t>经营范围：</w:t>
      </w:r>
      <w:r>
        <w:rPr>
          <w:sz w:val="20"/>
          <w:szCs w:val="20"/>
          <w:u w:val="single" w:color="auto"/>
        </w:rPr>
        <w:t xml:space="preserve">                   </w:t>
      </w:r>
    </w:p>
    <w:p w14:paraId="42B1B560">
      <w:pPr>
        <w:pStyle w:val="2"/>
        <w:spacing w:before="281" w:line="380" w:lineRule="auto"/>
        <w:ind w:left="16" w:right="2" w:hanging="8"/>
        <w:rPr>
          <w:sz w:val="20"/>
          <w:szCs w:val="20"/>
        </w:rPr>
      </w:pPr>
      <w:r>
        <w:rPr>
          <w:spacing w:val="5"/>
          <w:sz w:val="20"/>
          <w:szCs w:val="20"/>
        </w:rPr>
        <w:t>姓名：</w:t>
      </w:r>
      <w:r>
        <w:rPr>
          <w:spacing w:val="5"/>
          <w:sz w:val="20"/>
          <w:szCs w:val="20"/>
          <w:u w:val="single" w:color="auto"/>
        </w:rPr>
        <w:t xml:space="preserve">         </w:t>
      </w:r>
      <w:r>
        <w:rPr>
          <w:spacing w:val="5"/>
          <w:sz w:val="20"/>
          <w:szCs w:val="20"/>
        </w:rPr>
        <w:t xml:space="preserve"> 性别：</w:t>
      </w:r>
      <w:r>
        <w:rPr>
          <w:spacing w:val="5"/>
          <w:sz w:val="20"/>
          <w:szCs w:val="20"/>
          <w:u w:val="single" w:color="auto"/>
        </w:rPr>
        <w:t xml:space="preserve">      </w:t>
      </w:r>
      <w:r>
        <w:rPr>
          <w:spacing w:val="5"/>
          <w:sz w:val="20"/>
          <w:szCs w:val="20"/>
        </w:rPr>
        <w:t xml:space="preserve"> 年龄：</w:t>
      </w:r>
      <w:r>
        <w:rPr>
          <w:spacing w:val="6"/>
          <w:sz w:val="20"/>
          <w:szCs w:val="20"/>
          <w:u w:val="single" w:color="auto"/>
        </w:rPr>
        <w:t xml:space="preserve">         </w:t>
      </w:r>
      <w:r>
        <w:rPr>
          <w:spacing w:val="26"/>
          <w:sz w:val="20"/>
          <w:szCs w:val="20"/>
        </w:rPr>
        <w:t xml:space="preserve"> </w:t>
      </w:r>
      <w:r>
        <w:rPr>
          <w:spacing w:val="5"/>
          <w:sz w:val="20"/>
          <w:szCs w:val="20"/>
        </w:rPr>
        <w:t>系</w:t>
      </w:r>
      <w:r>
        <w:rPr>
          <w:spacing w:val="-99"/>
          <w:sz w:val="20"/>
          <w:szCs w:val="20"/>
        </w:rPr>
        <w:t xml:space="preserve"> </w:t>
      </w:r>
      <w:r>
        <w:rPr>
          <w:spacing w:val="4"/>
          <w:sz w:val="20"/>
          <w:szCs w:val="20"/>
          <w:u w:val="single" w:color="auto"/>
        </w:rPr>
        <w:t xml:space="preserve">      </w:t>
      </w:r>
      <w:r>
        <w:rPr>
          <w:spacing w:val="5"/>
          <w:sz w:val="20"/>
          <w:szCs w:val="20"/>
        </w:rPr>
        <w:t>（供应商名称）的法定代表人（单位</w:t>
      </w:r>
      <w:r>
        <w:rPr>
          <w:spacing w:val="2"/>
          <w:sz w:val="20"/>
          <w:szCs w:val="20"/>
        </w:rPr>
        <w:t>负责人）。</w:t>
      </w:r>
    </w:p>
    <w:p w14:paraId="527C5AD7">
      <w:pPr>
        <w:pStyle w:val="2"/>
        <w:spacing w:before="114" w:line="228" w:lineRule="auto"/>
        <w:ind w:left="8"/>
        <w:rPr>
          <w:sz w:val="20"/>
          <w:szCs w:val="20"/>
        </w:rPr>
      </w:pPr>
      <w:r>
        <w:rPr>
          <w:spacing w:val="5"/>
          <w:sz w:val="20"/>
          <w:szCs w:val="20"/>
        </w:rPr>
        <w:t>特此证明。</w:t>
      </w:r>
    </w:p>
    <w:p w14:paraId="56B17C41">
      <w:pPr>
        <w:pStyle w:val="2"/>
        <w:spacing w:before="281" w:line="227" w:lineRule="auto"/>
        <w:ind w:left="25"/>
        <w:rPr>
          <w:sz w:val="20"/>
          <w:szCs w:val="20"/>
        </w:rPr>
      </w:pPr>
      <w:r>
        <w:rPr>
          <w:spacing w:val="8"/>
          <w:sz w:val="20"/>
          <w:szCs w:val="20"/>
        </w:rPr>
        <w:t>附：法定代表人（单位负责人）身份证扫描件</w:t>
      </w:r>
    </w:p>
    <w:p w14:paraId="009E8ED8">
      <w:pPr>
        <w:spacing w:line="133" w:lineRule="exact"/>
      </w:pPr>
    </w:p>
    <w:tbl>
      <w:tblPr>
        <w:tblStyle w:val="5"/>
        <w:tblW w:w="7863" w:type="dxa"/>
        <w:tblInd w:w="56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931"/>
        <w:gridCol w:w="3932"/>
      </w:tblGrid>
      <w:tr w14:paraId="4A37538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31" w:hRule="atLeast"/>
        </w:trPr>
        <w:tc>
          <w:tcPr>
            <w:tcW w:w="3931" w:type="dxa"/>
            <w:vAlign w:val="top"/>
          </w:tcPr>
          <w:p w14:paraId="22743E1E">
            <w:pPr>
              <w:spacing w:line="293" w:lineRule="auto"/>
              <w:rPr>
                <w:rFonts w:ascii="Arial"/>
                <w:sz w:val="21"/>
              </w:rPr>
            </w:pPr>
          </w:p>
          <w:p w14:paraId="5128EF60">
            <w:pPr>
              <w:spacing w:line="293" w:lineRule="auto"/>
              <w:rPr>
                <w:rFonts w:ascii="Arial"/>
                <w:sz w:val="21"/>
              </w:rPr>
            </w:pPr>
          </w:p>
          <w:p w14:paraId="50070C3B">
            <w:pPr>
              <w:spacing w:line="294" w:lineRule="auto"/>
              <w:rPr>
                <w:rFonts w:ascii="Arial"/>
                <w:sz w:val="21"/>
              </w:rPr>
            </w:pPr>
          </w:p>
          <w:p w14:paraId="4AE4AC4E">
            <w:pPr>
              <w:pStyle w:val="6"/>
              <w:spacing w:before="65" w:line="228" w:lineRule="auto"/>
              <w:ind w:left="927"/>
              <w:rPr>
                <w:sz w:val="20"/>
                <w:szCs w:val="20"/>
              </w:rPr>
            </w:pPr>
            <w:r>
              <w:rPr>
                <w:spacing w:val="8"/>
                <w:sz w:val="20"/>
                <w:szCs w:val="20"/>
              </w:rPr>
              <w:t>身份证（正面）扫描件</w:t>
            </w:r>
          </w:p>
        </w:tc>
        <w:tc>
          <w:tcPr>
            <w:tcW w:w="3932" w:type="dxa"/>
            <w:vAlign w:val="top"/>
          </w:tcPr>
          <w:p w14:paraId="4C04BCD8">
            <w:pPr>
              <w:spacing w:line="293" w:lineRule="auto"/>
              <w:rPr>
                <w:rFonts w:ascii="Arial"/>
                <w:sz w:val="21"/>
              </w:rPr>
            </w:pPr>
          </w:p>
          <w:p w14:paraId="68412CA9">
            <w:pPr>
              <w:spacing w:line="293" w:lineRule="auto"/>
              <w:rPr>
                <w:rFonts w:ascii="Arial"/>
                <w:sz w:val="21"/>
              </w:rPr>
            </w:pPr>
          </w:p>
          <w:p w14:paraId="034977F9">
            <w:pPr>
              <w:spacing w:line="294" w:lineRule="auto"/>
              <w:rPr>
                <w:rFonts w:ascii="Arial"/>
                <w:sz w:val="21"/>
              </w:rPr>
            </w:pPr>
          </w:p>
          <w:p w14:paraId="40BC58EE">
            <w:pPr>
              <w:pStyle w:val="6"/>
              <w:spacing w:before="65" w:line="228" w:lineRule="auto"/>
              <w:ind w:left="925"/>
              <w:rPr>
                <w:sz w:val="20"/>
                <w:szCs w:val="20"/>
              </w:rPr>
            </w:pPr>
            <w:r>
              <w:rPr>
                <w:spacing w:val="8"/>
                <w:sz w:val="20"/>
                <w:szCs w:val="20"/>
              </w:rPr>
              <w:t>身份证（反面）扫描件</w:t>
            </w:r>
          </w:p>
        </w:tc>
      </w:tr>
    </w:tbl>
    <w:p w14:paraId="7FD01C8C">
      <w:pPr>
        <w:spacing w:line="476" w:lineRule="auto"/>
        <w:rPr>
          <w:rFonts w:ascii="Arial"/>
          <w:sz w:val="21"/>
        </w:rPr>
      </w:pPr>
    </w:p>
    <w:p w14:paraId="35E83E37">
      <w:pPr>
        <w:pStyle w:val="2"/>
        <w:spacing w:before="66" w:line="227" w:lineRule="auto"/>
        <w:ind w:left="8"/>
        <w:rPr>
          <w:sz w:val="20"/>
          <w:szCs w:val="20"/>
        </w:rPr>
      </w:pPr>
      <w:r>
        <w:rPr>
          <w:spacing w:val="8"/>
          <w:sz w:val="20"/>
          <w:szCs w:val="20"/>
        </w:rPr>
        <w:t>供应商名称（电子签章</w:t>
      </w:r>
      <w:r>
        <w:rPr>
          <w:spacing w:val="4"/>
          <w:sz w:val="20"/>
          <w:szCs w:val="20"/>
        </w:rPr>
        <w:t>）：</w:t>
      </w:r>
    </w:p>
    <w:p w14:paraId="3CB87009">
      <w:pPr>
        <w:pStyle w:val="2"/>
        <w:spacing w:before="164" w:line="222" w:lineRule="auto"/>
        <w:ind w:left="9"/>
        <w:rPr>
          <w:sz w:val="24"/>
          <w:szCs w:val="24"/>
        </w:rPr>
      </w:pPr>
      <w:r>
        <w:rPr>
          <w:spacing w:val="10"/>
          <w:sz w:val="20"/>
          <w:szCs w:val="20"/>
        </w:rPr>
        <w:t>法定代表人（单位负责人</w:t>
      </w:r>
      <w:r>
        <w:rPr>
          <w:spacing w:val="-6"/>
          <w:sz w:val="20"/>
          <w:szCs w:val="20"/>
        </w:rPr>
        <w:t>）（</w:t>
      </w:r>
      <w:r>
        <w:rPr>
          <w:spacing w:val="10"/>
          <w:sz w:val="20"/>
          <w:szCs w:val="20"/>
        </w:rPr>
        <w:t>电子签名或电子印章</w:t>
      </w:r>
      <w:r>
        <w:rPr>
          <w:spacing w:val="-6"/>
          <w:sz w:val="20"/>
          <w:szCs w:val="20"/>
        </w:rPr>
        <w:t>）</w:t>
      </w:r>
      <w:r>
        <w:rPr>
          <w:spacing w:val="-58"/>
          <w:sz w:val="20"/>
          <w:szCs w:val="20"/>
        </w:rPr>
        <w:t xml:space="preserve"> </w:t>
      </w:r>
      <w:r>
        <w:rPr>
          <w:spacing w:val="-6"/>
          <w:sz w:val="24"/>
          <w:szCs w:val="24"/>
        </w:rPr>
        <w:t>：</w:t>
      </w:r>
      <w:r>
        <w:rPr>
          <w:sz w:val="24"/>
          <w:szCs w:val="24"/>
          <w:u w:val="single" w:color="auto"/>
        </w:rPr>
        <w:t xml:space="preserve">                   </w:t>
      </w:r>
    </w:p>
    <w:p w14:paraId="64D943D2">
      <w:pPr>
        <w:pStyle w:val="2"/>
        <w:spacing w:before="180" w:line="221" w:lineRule="auto"/>
        <w:ind w:left="10"/>
        <w:rPr>
          <w:sz w:val="24"/>
          <w:szCs w:val="24"/>
        </w:rPr>
      </w:pPr>
      <w:r>
        <w:rPr>
          <w:spacing w:val="-3"/>
          <w:sz w:val="24"/>
          <w:szCs w:val="24"/>
        </w:rPr>
        <w:t>联系电话：</w:t>
      </w:r>
      <w:r>
        <w:rPr>
          <w:sz w:val="24"/>
          <w:szCs w:val="24"/>
          <w:u w:val="single" w:color="auto"/>
        </w:rPr>
        <w:t xml:space="preserve">              </w:t>
      </w:r>
    </w:p>
    <w:p w14:paraId="2F332A09">
      <w:pPr>
        <w:pStyle w:val="2"/>
        <w:spacing w:before="175" w:line="228" w:lineRule="auto"/>
        <w:ind w:left="44"/>
        <w:rPr>
          <w:sz w:val="20"/>
          <w:szCs w:val="20"/>
        </w:rPr>
      </w:pPr>
      <w:r>
        <w:rPr>
          <w:spacing w:val="-4"/>
          <w:sz w:val="20"/>
          <w:szCs w:val="20"/>
        </w:rPr>
        <w:t>日期：</w:t>
      </w:r>
      <w:r>
        <w:rPr>
          <w:spacing w:val="5"/>
          <w:sz w:val="20"/>
          <w:szCs w:val="20"/>
          <w:u w:val="single" w:color="auto"/>
        </w:rPr>
        <w:t xml:space="preserve">        </w:t>
      </w:r>
      <w:r>
        <w:rPr>
          <w:spacing w:val="-88"/>
          <w:sz w:val="20"/>
          <w:szCs w:val="20"/>
        </w:rPr>
        <w:t xml:space="preserve"> </w:t>
      </w:r>
      <w:r>
        <w:rPr>
          <w:spacing w:val="-4"/>
          <w:sz w:val="20"/>
          <w:szCs w:val="20"/>
        </w:rPr>
        <w:t>年</w:t>
      </w:r>
      <w:r>
        <w:rPr>
          <w:spacing w:val="-98"/>
          <w:sz w:val="20"/>
          <w:szCs w:val="20"/>
        </w:rPr>
        <w:t xml:space="preserve"> </w:t>
      </w:r>
      <w:r>
        <w:rPr>
          <w:spacing w:val="5"/>
          <w:sz w:val="20"/>
          <w:szCs w:val="20"/>
          <w:u w:val="single" w:color="auto"/>
        </w:rPr>
        <w:t xml:space="preserve">        </w:t>
      </w:r>
      <w:r>
        <w:rPr>
          <w:spacing w:val="-87"/>
          <w:sz w:val="20"/>
          <w:szCs w:val="20"/>
        </w:rPr>
        <w:t xml:space="preserve"> </w:t>
      </w:r>
      <w:r>
        <w:rPr>
          <w:spacing w:val="-4"/>
          <w:sz w:val="20"/>
          <w:szCs w:val="20"/>
        </w:rPr>
        <w:t>月</w:t>
      </w:r>
      <w:r>
        <w:rPr>
          <w:spacing w:val="5"/>
          <w:sz w:val="20"/>
          <w:szCs w:val="20"/>
          <w:u w:val="single" w:color="auto"/>
        </w:rPr>
        <w:t xml:space="preserve">        </w:t>
      </w:r>
      <w:r>
        <w:rPr>
          <w:spacing w:val="-56"/>
          <w:sz w:val="20"/>
          <w:szCs w:val="20"/>
        </w:rPr>
        <w:t xml:space="preserve"> </w:t>
      </w:r>
      <w:r>
        <w:rPr>
          <w:spacing w:val="-4"/>
          <w:sz w:val="20"/>
          <w:szCs w:val="20"/>
        </w:rPr>
        <w:t>日</w:t>
      </w:r>
    </w:p>
    <w:p w14:paraId="3046EE6D">
      <w:pPr>
        <w:spacing w:line="228" w:lineRule="auto"/>
        <w:rPr>
          <w:sz w:val="20"/>
          <w:szCs w:val="20"/>
        </w:rPr>
        <w:sectPr>
          <w:headerReference r:id="rId60" w:type="default"/>
          <w:footerReference r:id="rId61" w:type="default"/>
          <w:pgSz w:w="12240" w:h="15840"/>
          <w:pgMar w:top="400" w:right="1700" w:bottom="1177" w:left="1701" w:header="0" w:footer="946" w:gutter="0"/>
          <w:cols w:space="720" w:num="1"/>
        </w:sectPr>
      </w:pPr>
    </w:p>
    <w:p w14:paraId="20D2B984">
      <w:pPr>
        <w:spacing w:line="259" w:lineRule="auto"/>
        <w:rPr>
          <w:rFonts w:ascii="Arial"/>
          <w:sz w:val="21"/>
        </w:rPr>
      </w:pPr>
    </w:p>
    <w:p w14:paraId="3E90A966">
      <w:pPr>
        <w:spacing w:line="259" w:lineRule="auto"/>
        <w:rPr>
          <w:rFonts w:ascii="Arial"/>
          <w:sz w:val="21"/>
        </w:rPr>
      </w:pPr>
    </w:p>
    <w:p w14:paraId="5C5D8037">
      <w:pPr>
        <w:spacing w:line="260" w:lineRule="auto"/>
        <w:rPr>
          <w:rFonts w:ascii="Arial"/>
          <w:sz w:val="21"/>
        </w:rPr>
      </w:pPr>
    </w:p>
    <w:p w14:paraId="4D63717C">
      <w:pPr>
        <w:spacing w:before="91" w:line="225" w:lineRule="auto"/>
        <w:ind w:left="27"/>
        <w:rPr>
          <w:rFonts w:ascii="黑体" w:hAnsi="黑体" w:eastAsia="黑体" w:cs="黑体"/>
          <w:sz w:val="28"/>
          <w:szCs w:val="28"/>
        </w:rPr>
      </w:pPr>
      <w:r>
        <w:rPr>
          <w:rFonts w:ascii="黑体" w:hAnsi="黑体" w:eastAsia="黑体" w:cs="黑体"/>
          <w:b/>
          <w:bCs/>
          <w:spacing w:val="12"/>
          <w:sz w:val="28"/>
          <w:szCs w:val="28"/>
        </w:rPr>
        <w:t>附件2</w:t>
      </w:r>
    </w:p>
    <w:p w14:paraId="01C64684">
      <w:pPr>
        <w:spacing w:before="322" w:line="222" w:lineRule="auto"/>
        <w:ind w:left="635"/>
        <w:rPr>
          <w:rFonts w:ascii="黑体" w:hAnsi="黑体" w:eastAsia="黑体" w:cs="黑体"/>
          <w:sz w:val="28"/>
          <w:szCs w:val="28"/>
        </w:rPr>
      </w:pPr>
      <w:r>
        <w:rPr>
          <w:rFonts w:ascii="黑体" w:hAnsi="黑体" w:eastAsia="黑体" w:cs="黑体"/>
          <w:b/>
          <w:bCs/>
          <w:spacing w:val="-3"/>
          <w:sz w:val="28"/>
          <w:szCs w:val="28"/>
        </w:rPr>
        <w:t>法定代表人（单位负责人）授权委托书(授权委托人参加磋商)</w:t>
      </w:r>
    </w:p>
    <w:p w14:paraId="42DBB8D4">
      <w:pPr>
        <w:spacing w:line="250" w:lineRule="auto"/>
        <w:rPr>
          <w:rFonts w:ascii="Arial"/>
          <w:sz w:val="21"/>
        </w:rPr>
      </w:pPr>
    </w:p>
    <w:p w14:paraId="316F4C9D">
      <w:pPr>
        <w:pStyle w:val="2"/>
        <w:spacing w:before="65" w:line="378" w:lineRule="auto"/>
        <w:ind w:left="8" w:firstLine="420"/>
        <w:jc w:val="both"/>
        <w:rPr>
          <w:sz w:val="20"/>
          <w:szCs w:val="20"/>
        </w:rPr>
      </w:pPr>
      <w:r>
        <w:rPr>
          <w:spacing w:val="5"/>
          <w:sz w:val="20"/>
          <w:szCs w:val="20"/>
        </w:rPr>
        <w:t>本人</w:t>
      </w:r>
      <w:r>
        <w:rPr>
          <w:spacing w:val="-89"/>
          <w:sz w:val="20"/>
          <w:szCs w:val="20"/>
        </w:rPr>
        <w:t xml:space="preserve"> </w:t>
      </w:r>
      <w:r>
        <w:rPr>
          <w:spacing w:val="5"/>
          <w:sz w:val="20"/>
          <w:szCs w:val="20"/>
          <w:u w:val="single" w:color="auto"/>
        </w:rPr>
        <w:t xml:space="preserve">          </w:t>
      </w:r>
      <w:r>
        <w:rPr>
          <w:spacing w:val="5"/>
          <w:sz w:val="20"/>
          <w:szCs w:val="20"/>
        </w:rPr>
        <w:t>（姓名、职务）系</w:t>
      </w:r>
      <w:r>
        <w:rPr>
          <w:spacing w:val="5"/>
          <w:sz w:val="20"/>
          <w:szCs w:val="20"/>
          <w:u w:val="single" w:color="auto"/>
        </w:rPr>
        <w:t xml:space="preserve">                          </w:t>
      </w:r>
      <w:r>
        <w:rPr>
          <w:spacing w:val="5"/>
          <w:sz w:val="20"/>
          <w:szCs w:val="20"/>
        </w:rPr>
        <w:t xml:space="preserve"> （供应商名称）的法定代表</w:t>
      </w:r>
      <w:r>
        <w:rPr>
          <w:spacing w:val="8"/>
          <w:sz w:val="20"/>
          <w:szCs w:val="20"/>
        </w:rPr>
        <w:t>人（单位负责人</w:t>
      </w:r>
      <w:r>
        <w:rPr>
          <w:spacing w:val="16"/>
          <w:sz w:val="20"/>
          <w:szCs w:val="20"/>
        </w:rPr>
        <w:t>），</w:t>
      </w:r>
      <w:r>
        <w:rPr>
          <w:spacing w:val="8"/>
          <w:sz w:val="20"/>
          <w:szCs w:val="20"/>
        </w:rPr>
        <w:t>现授权</w:t>
      </w:r>
      <w:r>
        <w:rPr>
          <w:spacing w:val="8"/>
          <w:sz w:val="20"/>
          <w:szCs w:val="20"/>
          <w:u w:val="single" w:color="auto"/>
        </w:rPr>
        <w:t xml:space="preserve">          </w:t>
      </w:r>
      <w:r>
        <w:rPr>
          <w:spacing w:val="8"/>
          <w:sz w:val="20"/>
          <w:szCs w:val="20"/>
        </w:rPr>
        <w:t>（姓名、职务）为我方代理人。代理人根据授</w:t>
      </w:r>
      <w:r>
        <w:rPr>
          <w:spacing w:val="7"/>
          <w:sz w:val="20"/>
          <w:szCs w:val="20"/>
        </w:rPr>
        <w:t>权，</w:t>
      </w:r>
      <w:r>
        <w:rPr>
          <w:spacing w:val="-60"/>
          <w:sz w:val="20"/>
          <w:szCs w:val="20"/>
        </w:rPr>
        <w:t xml:space="preserve"> </w:t>
      </w:r>
      <w:r>
        <w:rPr>
          <w:spacing w:val="7"/>
          <w:sz w:val="20"/>
          <w:szCs w:val="20"/>
        </w:rPr>
        <w:t>以我方名义：</w:t>
      </w:r>
      <w:r>
        <w:rPr>
          <w:spacing w:val="-44"/>
          <w:sz w:val="20"/>
          <w:szCs w:val="20"/>
        </w:rPr>
        <w:t xml:space="preserve"> </w:t>
      </w:r>
      <w:r>
        <w:rPr>
          <w:spacing w:val="7"/>
          <w:sz w:val="20"/>
          <w:szCs w:val="20"/>
        </w:rPr>
        <w:t>(1)签署、澄清、补正、修改、撤回、提交</w:t>
      </w:r>
      <w:r>
        <w:rPr>
          <w:spacing w:val="-98"/>
          <w:sz w:val="20"/>
          <w:szCs w:val="20"/>
        </w:rPr>
        <w:t xml:space="preserve"> </w:t>
      </w:r>
      <w:r>
        <w:rPr>
          <w:spacing w:val="7"/>
          <w:sz w:val="20"/>
          <w:szCs w:val="20"/>
          <w:u w:val="single" w:color="auto"/>
        </w:rPr>
        <w:t xml:space="preserve">                     </w:t>
      </w:r>
      <w:r>
        <w:rPr>
          <w:spacing w:val="7"/>
          <w:sz w:val="20"/>
          <w:szCs w:val="20"/>
        </w:rPr>
        <w:t>（</w:t>
      </w:r>
      <w:r>
        <w:rPr>
          <w:spacing w:val="6"/>
          <w:sz w:val="20"/>
          <w:szCs w:val="20"/>
        </w:rPr>
        <w:t>项目名称、政府采购</w:t>
      </w:r>
      <w:r>
        <w:rPr>
          <w:spacing w:val="8"/>
          <w:sz w:val="20"/>
          <w:szCs w:val="20"/>
        </w:rPr>
        <w:t>编号、委托代理编号）响应文件；</w:t>
      </w:r>
      <w:r>
        <w:rPr>
          <w:spacing w:val="-39"/>
          <w:sz w:val="20"/>
          <w:szCs w:val="20"/>
        </w:rPr>
        <w:t xml:space="preserve"> </w:t>
      </w:r>
      <w:r>
        <w:rPr>
          <w:spacing w:val="8"/>
          <w:sz w:val="20"/>
          <w:szCs w:val="20"/>
        </w:rPr>
        <w:t>(2)签</w:t>
      </w:r>
      <w:r>
        <w:rPr>
          <w:spacing w:val="7"/>
          <w:sz w:val="20"/>
          <w:szCs w:val="20"/>
        </w:rPr>
        <w:t>署并重新提交响应文件及最后报价；</w:t>
      </w:r>
      <w:r>
        <w:rPr>
          <w:spacing w:val="-37"/>
          <w:sz w:val="20"/>
          <w:szCs w:val="20"/>
        </w:rPr>
        <w:t xml:space="preserve"> </w:t>
      </w:r>
      <w:r>
        <w:rPr>
          <w:spacing w:val="7"/>
          <w:sz w:val="20"/>
          <w:szCs w:val="20"/>
        </w:rPr>
        <w:t>(3)退出磋商；</w:t>
      </w:r>
      <w:r>
        <w:rPr>
          <w:spacing w:val="-37"/>
          <w:sz w:val="20"/>
          <w:szCs w:val="20"/>
        </w:rPr>
        <w:t xml:space="preserve"> </w:t>
      </w:r>
      <w:r>
        <w:rPr>
          <w:spacing w:val="7"/>
          <w:sz w:val="20"/>
          <w:szCs w:val="20"/>
        </w:rPr>
        <w:t>(4)</w:t>
      </w:r>
      <w:r>
        <w:rPr>
          <w:spacing w:val="9"/>
          <w:sz w:val="20"/>
          <w:szCs w:val="20"/>
        </w:rPr>
        <w:t>签订合同和处理有关事宜，其法律后果由我方承担。</w:t>
      </w:r>
    </w:p>
    <w:p w14:paraId="6BE56B29">
      <w:pPr>
        <w:pStyle w:val="2"/>
        <w:spacing w:before="116" w:line="228" w:lineRule="auto"/>
        <w:ind w:left="427"/>
        <w:rPr>
          <w:sz w:val="20"/>
          <w:szCs w:val="20"/>
        </w:rPr>
      </w:pPr>
      <w:r>
        <w:rPr>
          <w:spacing w:val="6"/>
          <w:sz w:val="20"/>
          <w:szCs w:val="20"/>
        </w:rPr>
        <w:t>委托期限：</w:t>
      </w:r>
      <w:r>
        <w:rPr>
          <w:spacing w:val="2"/>
          <w:sz w:val="20"/>
          <w:szCs w:val="20"/>
          <w:u w:val="single" w:color="auto"/>
        </w:rPr>
        <w:t xml:space="preserve">                                      </w:t>
      </w:r>
      <w:r>
        <w:rPr>
          <w:spacing w:val="6"/>
          <w:sz w:val="20"/>
          <w:szCs w:val="20"/>
        </w:rPr>
        <w:t xml:space="preserve"> 。</w:t>
      </w:r>
    </w:p>
    <w:p w14:paraId="21F6F7A1">
      <w:pPr>
        <w:pStyle w:val="2"/>
        <w:spacing w:before="160" w:line="228" w:lineRule="auto"/>
        <w:ind w:left="442"/>
        <w:rPr>
          <w:sz w:val="20"/>
          <w:szCs w:val="20"/>
        </w:rPr>
      </w:pPr>
      <w:r>
        <w:rPr>
          <w:spacing w:val="7"/>
          <w:sz w:val="20"/>
          <w:szCs w:val="20"/>
        </w:rPr>
        <w:t>代理人无转委托权。</w:t>
      </w:r>
    </w:p>
    <w:p w14:paraId="0944D38B">
      <w:pPr>
        <w:pStyle w:val="2"/>
        <w:spacing w:before="162" w:line="227" w:lineRule="auto"/>
        <w:ind w:left="443"/>
        <w:rPr>
          <w:sz w:val="20"/>
          <w:szCs w:val="20"/>
        </w:rPr>
      </w:pPr>
      <w:r>
        <w:rPr>
          <w:spacing w:val="5"/>
          <w:sz w:val="20"/>
          <w:szCs w:val="20"/>
        </w:rPr>
        <w:t>本授权书于</w:t>
      </w:r>
      <w:r>
        <w:rPr>
          <w:spacing w:val="5"/>
          <w:sz w:val="20"/>
          <w:szCs w:val="20"/>
          <w:u w:val="single" w:color="auto"/>
        </w:rPr>
        <w:t xml:space="preserve">      </w:t>
      </w:r>
      <w:r>
        <w:rPr>
          <w:spacing w:val="-91"/>
          <w:sz w:val="20"/>
          <w:szCs w:val="20"/>
        </w:rPr>
        <w:t xml:space="preserve"> </w:t>
      </w:r>
      <w:r>
        <w:rPr>
          <w:spacing w:val="5"/>
          <w:sz w:val="20"/>
          <w:szCs w:val="20"/>
        </w:rPr>
        <w:t>年</w:t>
      </w:r>
      <w:r>
        <w:rPr>
          <w:spacing w:val="5"/>
          <w:sz w:val="20"/>
          <w:szCs w:val="20"/>
          <w:u w:val="single" w:color="auto"/>
        </w:rPr>
        <w:t xml:space="preserve">    </w:t>
      </w:r>
      <w:r>
        <w:rPr>
          <w:spacing w:val="-86"/>
          <w:sz w:val="20"/>
          <w:szCs w:val="20"/>
        </w:rPr>
        <w:t xml:space="preserve"> </w:t>
      </w:r>
      <w:r>
        <w:rPr>
          <w:spacing w:val="5"/>
          <w:sz w:val="20"/>
          <w:szCs w:val="20"/>
        </w:rPr>
        <w:t>月</w:t>
      </w:r>
      <w:r>
        <w:rPr>
          <w:spacing w:val="-98"/>
          <w:sz w:val="20"/>
          <w:szCs w:val="20"/>
        </w:rPr>
        <w:t xml:space="preserve"> </w:t>
      </w:r>
      <w:r>
        <w:rPr>
          <w:spacing w:val="5"/>
          <w:sz w:val="20"/>
          <w:szCs w:val="20"/>
          <w:u w:val="single" w:color="auto"/>
        </w:rPr>
        <w:t xml:space="preserve">    </w:t>
      </w:r>
      <w:r>
        <w:rPr>
          <w:spacing w:val="-56"/>
          <w:sz w:val="20"/>
          <w:szCs w:val="20"/>
        </w:rPr>
        <w:t xml:space="preserve"> </w:t>
      </w:r>
      <w:r>
        <w:rPr>
          <w:spacing w:val="5"/>
          <w:sz w:val="20"/>
          <w:szCs w:val="20"/>
        </w:rPr>
        <w:t>日签字生效，特此声</w:t>
      </w:r>
      <w:r>
        <w:rPr>
          <w:spacing w:val="4"/>
          <w:sz w:val="20"/>
          <w:szCs w:val="20"/>
        </w:rPr>
        <w:t>明。</w:t>
      </w:r>
    </w:p>
    <w:p w14:paraId="4ECB42F4">
      <w:pPr>
        <w:pStyle w:val="2"/>
        <w:spacing w:before="284" w:line="227" w:lineRule="auto"/>
        <w:ind w:left="445"/>
        <w:rPr>
          <w:sz w:val="20"/>
          <w:szCs w:val="20"/>
        </w:rPr>
      </w:pPr>
      <w:r>
        <w:rPr>
          <w:spacing w:val="-8"/>
          <w:sz w:val="20"/>
          <w:szCs w:val="20"/>
        </w:rPr>
        <w:t>附：</w:t>
      </w:r>
    </w:p>
    <w:p w14:paraId="08E65585">
      <w:pPr>
        <w:spacing w:line="131" w:lineRule="exact"/>
      </w:pPr>
    </w:p>
    <w:tbl>
      <w:tblPr>
        <w:tblStyle w:val="5"/>
        <w:tblW w:w="7863" w:type="dxa"/>
        <w:tblInd w:w="56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931"/>
        <w:gridCol w:w="3932"/>
      </w:tblGrid>
      <w:tr w14:paraId="778A29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29" w:hRule="atLeast"/>
        </w:trPr>
        <w:tc>
          <w:tcPr>
            <w:tcW w:w="3931" w:type="dxa"/>
            <w:vAlign w:val="top"/>
          </w:tcPr>
          <w:p w14:paraId="29770CBC">
            <w:pPr>
              <w:spacing w:line="338" w:lineRule="auto"/>
              <w:rPr>
                <w:rFonts w:ascii="Arial"/>
                <w:sz w:val="21"/>
              </w:rPr>
            </w:pPr>
          </w:p>
          <w:p w14:paraId="7DB802DB">
            <w:pPr>
              <w:spacing w:line="338" w:lineRule="auto"/>
              <w:rPr>
                <w:rFonts w:ascii="Arial"/>
                <w:sz w:val="21"/>
              </w:rPr>
            </w:pPr>
          </w:p>
          <w:p w14:paraId="7F28D0F3">
            <w:pPr>
              <w:pStyle w:val="6"/>
              <w:spacing w:before="65" w:line="228" w:lineRule="auto"/>
              <w:ind w:left="241"/>
              <w:rPr>
                <w:sz w:val="20"/>
                <w:szCs w:val="20"/>
              </w:rPr>
            </w:pPr>
            <w:r>
              <w:rPr>
                <w:spacing w:val="9"/>
                <w:sz w:val="20"/>
                <w:szCs w:val="20"/>
              </w:rPr>
              <w:t>法定代表人（单位负责人）身份证（正</w:t>
            </w:r>
          </w:p>
          <w:p w14:paraId="64A13CBB">
            <w:pPr>
              <w:pStyle w:val="6"/>
              <w:spacing w:before="160" w:line="228" w:lineRule="auto"/>
              <w:ind w:left="1448"/>
              <w:rPr>
                <w:sz w:val="20"/>
                <w:szCs w:val="20"/>
              </w:rPr>
            </w:pPr>
            <w:r>
              <w:rPr>
                <w:spacing w:val="7"/>
                <w:sz w:val="20"/>
                <w:szCs w:val="20"/>
              </w:rPr>
              <w:t>面）扫描件</w:t>
            </w:r>
          </w:p>
        </w:tc>
        <w:tc>
          <w:tcPr>
            <w:tcW w:w="3932" w:type="dxa"/>
            <w:vAlign w:val="top"/>
          </w:tcPr>
          <w:p w14:paraId="4BBE0FD1">
            <w:pPr>
              <w:spacing w:line="338" w:lineRule="auto"/>
              <w:rPr>
                <w:rFonts w:ascii="Arial"/>
                <w:sz w:val="21"/>
              </w:rPr>
            </w:pPr>
          </w:p>
          <w:p w14:paraId="18CC2D65">
            <w:pPr>
              <w:spacing w:line="338" w:lineRule="auto"/>
              <w:rPr>
                <w:rFonts w:ascii="Arial"/>
                <w:sz w:val="21"/>
              </w:rPr>
            </w:pPr>
          </w:p>
          <w:p w14:paraId="07E1BFBE">
            <w:pPr>
              <w:pStyle w:val="6"/>
              <w:spacing w:before="65" w:line="228" w:lineRule="auto"/>
              <w:ind w:right="14"/>
              <w:jc w:val="right"/>
              <w:rPr>
                <w:sz w:val="20"/>
                <w:szCs w:val="20"/>
              </w:rPr>
            </w:pPr>
            <w:r>
              <w:rPr>
                <w:spacing w:val="-1"/>
                <w:sz w:val="20"/>
                <w:szCs w:val="20"/>
              </w:rPr>
              <w:t>法定代表人（单位负责人）身份证（反面）</w:t>
            </w:r>
          </w:p>
          <w:p w14:paraId="5F2903F7">
            <w:pPr>
              <w:pStyle w:val="6"/>
              <w:spacing w:before="160" w:line="228" w:lineRule="auto"/>
              <w:ind w:left="1659"/>
              <w:rPr>
                <w:sz w:val="20"/>
                <w:szCs w:val="20"/>
              </w:rPr>
            </w:pPr>
            <w:r>
              <w:rPr>
                <w:spacing w:val="6"/>
                <w:sz w:val="20"/>
                <w:szCs w:val="20"/>
              </w:rPr>
              <w:t>扫描件</w:t>
            </w:r>
          </w:p>
        </w:tc>
      </w:tr>
      <w:tr w14:paraId="41F219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29" w:hRule="atLeast"/>
        </w:trPr>
        <w:tc>
          <w:tcPr>
            <w:tcW w:w="3931" w:type="dxa"/>
            <w:vAlign w:val="top"/>
          </w:tcPr>
          <w:p w14:paraId="26F32A7B">
            <w:pPr>
              <w:spacing w:line="293" w:lineRule="auto"/>
              <w:rPr>
                <w:rFonts w:ascii="Arial"/>
                <w:sz w:val="21"/>
              </w:rPr>
            </w:pPr>
          </w:p>
          <w:p w14:paraId="15A8B054">
            <w:pPr>
              <w:spacing w:line="293" w:lineRule="auto"/>
              <w:rPr>
                <w:rFonts w:ascii="Arial"/>
                <w:sz w:val="21"/>
              </w:rPr>
            </w:pPr>
          </w:p>
          <w:p w14:paraId="2827807D">
            <w:pPr>
              <w:spacing w:line="293" w:lineRule="auto"/>
              <w:rPr>
                <w:rFonts w:ascii="Arial"/>
                <w:sz w:val="21"/>
              </w:rPr>
            </w:pPr>
          </w:p>
          <w:p w14:paraId="3B722EF8">
            <w:pPr>
              <w:pStyle w:val="6"/>
              <w:spacing w:before="65" w:line="228" w:lineRule="auto"/>
              <w:ind w:left="395"/>
              <w:rPr>
                <w:sz w:val="20"/>
                <w:szCs w:val="20"/>
              </w:rPr>
            </w:pPr>
            <w:r>
              <w:rPr>
                <w:spacing w:val="9"/>
                <w:sz w:val="20"/>
                <w:szCs w:val="20"/>
              </w:rPr>
              <w:t>授权委托人身份证（正面）扫描件</w:t>
            </w:r>
          </w:p>
        </w:tc>
        <w:tc>
          <w:tcPr>
            <w:tcW w:w="3932" w:type="dxa"/>
            <w:vAlign w:val="top"/>
          </w:tcPr>
          <w:p w14:paraId="08A35147">
            <w:pPr>
              <w:spacing w:line="293" w:lineRule="auto"/>
              <w:rPr>
                <w:rFonts w:ascii="Arial"/>
                <w:sz w:val="21"/>
              </w:rPr>
            </w:pPr>
          </w:p>
          <w:p w14:paraId="3965C866">
            <w:pPr>
              <w:spacing w:line="293" w:lineRule="auto"/>
              <w:rPr>
                <w:rFonts w:ascii="Arial"/>
                <w:sz w:val="21"/>
              </w:rPr>
            </w:pPr>
          </w:p>
          <w:p w14:paraId="5D5F2BBD">
            <w:pPr>
              <w:spacing w:line="293" w:lineRule="auto"/>
              <w:rPr>
                <w:rFonts w:ascii="Arial"/>
                <w:sz w:val="21"/>
              </w:rPr>
            </w:pPr>
          </w:p>
          <w:p w14:paraId="35DB9F6F">
            <w:pPr>
              <w:pStyle w:val="6"/>
              <w:spacing w:before="65" w:line="228" w:lineRule="auto"/>
              <w:ind w:left="396"/>
              <w:rPr>
                <w:sz w:val="20"/>
                <w:szCs w:val="20"/>
              </w:rPr>
            </w:pPr>
            <w:r>
              <w:rPr>
                <w:spacing w:val="9"/>
                <w:sz w:val="20"/>
                <w:szCs w:val="20"/>
              </w:rPr>
              <w:t>授权委托人身份证（反面）扫描件</w:t>
            </w:r>
          </w:p>
        </w:tc>
      </w:tr>
    </w:tbl>
    <w:p w14:paraId="285A0EB4">
      <w:pPr>
        <w:pStyle w:val="2"/>
        <w:spacing w:before="289" w:line="227" w:lineRule="auto"/>
        <w:ind w:left="8"/>
        <w:rPr>
          <w:sz w:val="20"/>
          <w:szCs w:val="20"/>
        </w:rPr>
      </w:pPr>
      <w:r>
        <w:rPr>
          <w:spacing w:val="7"/>
          <w:sz w:val="20"/>
          <w:szCs w:val="20"/>
        </w:rPr>
        <w:t>供应商名称(电子签章)：</w:t>
      </w:r>
    </w:p>
    <w:p w14:paraId="21402913">
      <w:pPr>
        <w:pStyle w:val="2"/>
        <w:spacing w:before="162" w:line="227" w:lineRule="auto"/>
        <w:ind w:left="9"/>
        <w:rPr>
          <w:sz w:val="20"/>
          <w:szCs w:val="20"/>
        </w:rPr>
      </w:pPr>
      <w:r>
        <w:rPr>
          <w:spacing w:val="10"/>
          <w:sz w:val="20"/>
          <w:szCs w:val="20"/>
        </w:rPr>
        <w:t>法定代表人（单位负责人</w:t>
      </w:r>
      <w:r>
        <w:rPr>
          <w:spacing w:val="7"/>
          <w:sz w:val="20"/>
          <w:szCs w:val="20"/>
        </w:rPr>
        <w:t>）（</w:t>
      </w:r>
      <w:r>
        <w:rPr>
          <w:spacing w:val="10"/>
          <w:sz w:val="20"/>
          <w:szCs w:val="20"/>
        </w:rPr>
        <w:t>电子签名或电子印章</w:t>
      </w:r>
      <w:r>
        <w:rPr>
          <w:spacing w:val="7"/>
          <w:sz w:val="20"/>
          <w:szCs w:val="20"/>
        </w:rPr>
        <w:t>）：</w:t>
      </w:r>
      <w:r>
        <w:rPr>
          <w:sz w:val="20"/>
          <w:szCs w:val="20"/>
          <w:u w:val="single" w:color="auto"/>
        </w:rPr>
        <w:t xml:space="preserve">                       </w:t>
      </w:r>
    </w:p>
    <w:p w14:paraId="4508DAEC">
      <w:pPr>
        <w:pStyle w:val="2"/>
        <w:spacing w:before="162" w:line="227" w:lineRule="auto"/>
        <w:ind w:left="7"/>
        <w:rPr>
          <w:sz w:val="20"/>
          <w:szCs w:val="20"/>
        </w:rPr>
      </w:pPr>
      <w:r>
        <w:rPr>
          <w:spacing w:val="9"/>
          <w:sz w:val="20"/>
          <w:szCs w:val="20"/>
        </w:rPr>
        <w:t>授权委托人（电子签名或电子印章</w:t>
      </w:r>
      <w:r>
        <w:rPr>
          <w:spacing w:val="12"/>
          <w:sz w:val="20"/>
          <w:szCs w:val="20"/>
        </w:rPr>
        <w:t>）：</w:t>
      </w:r>
      <w:r>
        <w:rPr>
          <w:sz w:val="20"/>
          <w:szCs w:val="20"/>
          <w:u w:val="single" w:color="auto"/>
        </w:rPr>
        <w:t xml:space="preserve">                       </w:t>
      </w:r>
    </w:p>
    <w:p w14:paraId="512C775C">
      <w:pPr>
        <w:pStyle w:val="2"/>
        <w:spacing w:before="162" w:line="228" w:lineRule="auto"/>
        <w:ind w:left="44"/>
        <w:rPr>
          <w:sz w:val="20"/>
          <w:szCs w:val="20"/>
        </w:rPr>
      </w:pPr>
      <w:r>
        <w:rPr>
          <w:spacing w:val="-4"/>
          <w:sz w:val="20"/>
          <w:szCs w:val="20"/>
        </w:rPr>
        <w:t>日期：</w:t>
      </w:r>
      <w:r>
        <w:rPr>
          <w:spacing w:val="5"/>
          <w:sz w:val="20"/>
          <w:szCs w:val="20"/>
          <w:u w:val="single" w:color="auto"/>
        </w:rPr>
        <w:t xml:space="preserve">         </w:t>
      </w:r>
      <w:r>
        <w:rPr>
          <w:spacing w:val="-87"/>
          <w:sz w:val="20"/>
          <w:szCs w:val="20"/>
        </w:rPr>
        <w:t xml:space="preserve"> </w:t>
      </w:r>
      <w:r>
        <w:rPr>
          <w:spacing w:val="-4"/>
          <w:sz w:val="20"/>
          <w:szCs w:val="20"/>
        </w:rPr>
        <w:t>年</w:t>
      </w:r>
      <w:r>
        <w:rPr>
          <w:spacing w:val="5"/>
          <w:sz w:val="20"/>
          <w:szCs w:val="20"/>
          <w:u w:val="single" w:color="auto"/>
        </w:rPr>
        <w:t xml:space="preserve">      </w:t>
      </w:r>
      <w:r>
        <w:rPr>
          <w:spacing w:val="-86"/>
          <w:sz w:val="20"/>
          <w:szCs w:val="20"/>
        </w:rPr>
        <w:t xml:space="preserve"> </w:t>
      </w:r>
      <w:r>
        <w:rPr>
          <w:spacing w:val="-4"/>
          <w:sz w:val="20"/>
          <w:szCs w:val="20"/>
        </w:rPr>
        <w:t>月</w:t>
      </w:r>
      <w:r>
        <w:rPr>
          <w:spacing w:val="5"/>
          <w:sz w:val="20"/>
          <w:szCs w:val="20"/>
          <w:u w:val="single" w:color="auto"/>
        </w:rPr>
        <w:t xml:space="preserve">       </w:t>
      </w:r>
      <w:r>
        <w:rPr>
          <w:spacing w:val="-54"/>
          <w:sz w:val="20"/>
          <w:szCs w:val="20"/>
        </w:rPr>
        <w:t xml:space="preserve"> </w:t>
      </w:r>
      <w:r>
        <w:rPr>
          <w:spacing w:val="-4"/>
          <w:sz w:val="20"/>
          <w:szCs w:val="20"/>
        </w:rPr>
        <w:t>日</w:t>
      </w:r>
    </w:p>
    <w:p w14:paraId="3A85B303">
      <w:pPr>
        <w:spacing w:line="228" w:lineRule="auto"/>
        <w:rPr>
          <w:sz w:val="20"/>
          <w:szCs w:val="20"/>
        </w:rPr>
        <w:sectPr>
          <w:headerReference r:id="rId62" w:type="default"/>
          <w:footerReference r:id="rId63" w:type="default"/>
          <w:pgSz w:w="12240" w:h="15840"/>
          <w:pgMar w:top="1263" w:right="1700" w:bottom="1177" w:left="1701" w:header="1259" w:footer="946" w:gutter="0"/>
          <w:cols w:space="720" w:num="1"/>
        </w:sectPr>
      </w:pPr>
    </w:p>
    <w:p w14:paraId="3079F33D">
      <w:pPr>
        <w:spacing w:line="311" w:lineRule="auto"/>
        <w:rPr>
          <w:rFonts w:ascii="Arial"/>
          <w:sz w:val="21"/>
        </w:rPr>
      </w:pPr>
    </w:p>
    <w:p w14:paraId="2D80E118">
      <w:pPr>
        <w:spacing w:line="311" w:lineRule="auto"/>
        <w:rPr>
          <w:rFonts w:ascii="Arial"/>
          <w:sz w:val="21"/>
        </w:rPr>
      </w:pPr>
    </w:p>
    <w:p w14:paraId="4053C980">
      <w:pPr>
        <w:spacing w:line="311" w:lineRule="auto"/>
        <w:rPr>
          <w:rFonts w:ascii="Arial"/>
          <w:sz w:val="21"/>
        </w:rPr>
      </w:pPr>
    </w:p>
    <w:p w14:paraId="40A6301E">
      <w:pPr>
        <w:spacing w:before="91" w:line="225" w:lineRule="auto"/>
        <w:ind w:left="17"/>
        <w:rPr>
          <w:rFonts w:ascii="黑体" w:hAnsi="黑体" w:eastAsia="黑体" w:cs="黑体"/>
          <w:sz w:val="28"/>
          <w:szCs w:val="28"/>
        </w:rPr>
      </w:pPr>
      <w:r>
        <w:rPr>
          <w:rFonts w:ascii="黑体" w:hAnsi="黑体" w:eastAsia="黑体" w:cs="黑体"/>
          <w:b/>
          <w:bCs/>
          <w:spacing w:val="-6"/>
          <w:sz w:val="28"/>
          <w:szCs w:val="28"/>
        </w:rPr>
        <w:t>三、保证金</w:t>
      </w:r>
    </w:p>
    <w:p w14:paraId="4A2A9F33">
      <w:pPr>
        <w:spacing w:before="323" w:line="222" w:lineRule="auto"/>
        <w:ind w:left="2742"/>
        <w:rPr>
          <w:rFonts w:ascii="黑体" w:hAnsi="黑体" w:eastAsia="黑体" w:cs="黑体"/>
          <w:sz w:val="28"/>
          <w:szCs w:val="28"/>
        </w:rPr>
      </w:pPr>
      <w:r>
        <w:rPr>
          <w:rFonts w:ascii="黑体" w:hAnsi="黑体" w:eastAsia="黑体" w:cs="黑体"/>
          <w:b/>
          <w:bCs/>
          <w:spacing w:val="-3"/>
          <w:sz w:val="28"/>
          <w:szCs w:val="28"/>
        </w:rPr>
        <w:t>项目免收响应保证金承诺书</w:t>
      </w:r>
    </w:p>
    <w:p w14:paraId="346C23C9">
      <w:pPr>
        <w:spacing w:line="323" w:lineRule="auto"/>
        <w:rPr>
          <w:rFonts w:ascii="Arial"/>
          <w:sz w:val="21"/>
        </w:rPr>
      </w:pPr>
    </w:p>
    <w:p w14:paraId="2A089AB9">
      <w:pPr>
        <w:spacing w:line="324" w:lineRule="auto"/>
        <w:rPr>
          <w:rFonts w:ascii="Arial"/>
          <w:sz w:val="21"/>
        </w:rPr>
      </w:pPr>
    </w:p>
    <w:p w14:paraId="1F54A02B">
      <w:pPr>
        <w:pStyle w:val="2"/>
        <w:spacing w:before="78" w:line="219" w:lineRule="auto"/>
        <w:ind w:left="9"/>
        <w:rPr>
          <w:sz w:val="24"/>
          <w:szCs w:val="24"/>
        </w:rPr>
      </w:pPr>
      <w:r>
        <w:rPr>
          <w:spacing w:val="-2"/>
          <w:sz w:val="24"/>
          <w:szCs w:val="24"/>
        </w:rPr>
        <w:t>致</w:t>
      </w:r>
      <w:r>
        <w:rPr>
          <w:spacing w:val="-2"/>
          <w:sz w:val="24"/>
          <w:szCs w:val="24"/>
          <w:u w:val="single" w:color="auto"/>
        </w:rPr>
        <w:t xml:space="preserve">                  </w:t>
      </w:r>
      <w:r>
        <w:rPr>
          <w:spacing w:val="-67"/>
          <w:sz w:val="24"/>
          <w:szCs w:val="24"/>
        </w:rPr>
        <w:t xml:space="preserve"> </w:t>
      </w:r>
      <w:r>
        <w:rPr>
          <w:spacing w:val="-2"/>
          <w:sz w:val="24"/>
          <w:szCs w:val="24"/>
        </w:rPr>
        <w:t>(采购人、采购代理机构)：</w:t>
      </w:r>
    </w:p>
    <w:p w14:paraId="46AB9EF0">
      <w:pPr>
        <w:pStyle w:val="2"/>
        <w:spacing w:before="182" w:line="359" w:lineRule="auto"/>
        <w:ind w:left="14" w:firstLine="475"/>
        <w:jc w:val="both"/>
        <w:rPr>
          <w:sz w:val="24"/>
          <w:szCs w:val="24"/>
        </w:rPr>
      </w:pPr>
      <w:r>
        <w:rPr>
          <w:spacing w:val="-5"/>
          <w:sz w:val="24"/>
          <w:szCs w:val="24"/>
        </w:rPr>
        <w:t>根据衡阳市财政局《关于进一步降低政府采购投标成本的通知》（衡财购【2022】</w:t>
      </w:r>
      <w:r>
        <w:rPr>
          <w:spacing w:val="9"/>
          <w:sz w:val="24"/>
          <w:szCs w:val="24"/>
        </w:rPr>
        <w:t xml:space="preserve"> </w:t>
      </w:r>
      <w:r>
        <w:rPr>
          <w:sz w:val="24"/>
          <w:szCs w:val="24"/>
        </w:rPr>
        <w:t>310</w:t>
      </w:r>
      <w:r>
        <w:rPr>
          <w:spacing w:val="-45"/>
          <w:sz w:val="24"/>
          <w:szCs w:val="24"/>
        </w:rPr>
        <w:t xml:space="preserve"> </w:t>
      </w:r>
      <w:r>
        <w:rPr>
          <w:sz w:val="24"/>
          <w:szCs w:val="24"/>
        </w:rPr>
        <w:t>号）文件精神，本项目免收响应保证金。我公司</w:t>
      </w:r>
      <w:r>
        <w:rPr>
          <w:spacing w:val="-1"/>
          <w:sz w:val="24"/>
          <w:szCs w:val="24"/>
        </w:rPr>
        <w:t>承诺，如有下列情形之一的，愿意承担相关的法律责任，并接受财政部门的相关处罚。</w:t>
      </w:r>
    </w:p>
    <w:p w14:paraId="50078792">
      <w:pPr>
        <w:pStyle w:val="2"/>
        <w:spacing w:before="1" w:line="218" w:lineRule="auto"/>
        <w:ind w:left="501"/>
        <w:rPr>
          <w:sz w:val="24"/>
          <w:szCs w:val="24"/>
        </w:rPr>
      </w:pPr>
      <w:r>
        <w:rPr>
          <w:spacing w:val="-1"/>
          <w:sz w:val="24"/>
          <w:szCs w:val="24"/>
        </w:rPr>
        <w:t>（一）成交后无正当理由不与采购人签订合同的；</w:t>
      </w:r>
    </w:p>
    <w:p w14:paraId="19984EA5">
      <w:pPr>
        <w:pStyle w:val="2"/>
        <w:spacing w:before="184" w:line="219" w:lineRule="auto"/>
        <w:ind w:left="501"/>
        <w:rPr>
          <w:sz w:val="24"/>
          <w:szCs w:val="24"/>
        </w:rPr>
      </w:pPr>
      <w:r>
        <w:rPr>
          <w:spacing w:val="-1"/>
          <w:sz w:val="24"/>
          <w:szCs w:val="24"/>
        </w:rPr>
        <w:t>（二）未经采购人同意，将成交项目分包方式履行合同的；</w:t>
      </w:r>
    </w:p>
    <w:p w14:paraId="2392667E">
      <w:pPr>
        <w:pStyle w:val="2"/>
        <w:spacing w:before="181" w:line="219" w:lineRule="auto"/>
        <w:ind w:left="501"/>
        <w:rPr>
          <w:sz w:val="24"/>
          <w:szCs w:val="24"/>
        </w:rPr>
      </w:pPr>
      <w:r>
        <w:rPr>
          <w:spacing w:val="-1"/>
          <w:sz w:val="24"/>
          <w:szCs w:val="24"/>
        </w:rPr>
        <w:t>（三）在提交响应文件截止时间后撤回响应文件的；</w:t>
      </w:r>
    </w:p>
    <w:p w14:paraId="11D03DEF">
      <w:pPr>
        <w:pStyle w:val="2"/>
        <w:spacing w:before="183" w:line="219" w:lineRule="auto"/>
        <w:ind w:left="501"/>
        <w:rPr>
          <w:sz w:val="24"/>
          <w:szCs w:val="24"/>
        </w:rPr>
      </w:pPr>
      <w:r>
        <w:rPr>
          <w:spacing w:val="-2"/>
          <w:sz w:val="24"/>
          <w:szCs w:val="24"/>
        </w:rPr>
        <w:t>（四）在响应文件中提供虚假材料的；</w:t>
      </w:r>
    </w:p>
    <w:p w14:paraId="64C1C6B6">
      <w:pPr>
        <w:pStyle w:val="2"/>
        <w:spacing w:before="181" w:line="219" w:lineRule="auto"/>
        <w:ind w:left="501"/>
        <w:rPr>
          <w:sz w:val="24"/>
          <w:szCs w:val="24"/>
        </w:rPr>
      </w:pPr>
      <w:r>
        <w:rPr>
          <w:spacing w:val="-1"/>
          <w:sz w:val="24"/>
          <w:szCs w:val="24"/>
        </w:rPr>
        <w:t>（五）与采购人、其他供应商或者采购代理机构恶意串通的；</w:t>
      </w:r>
    </w:p>
    <w:p w14:paraId="23D7FFBC">
      <w:pPr>
        <w:pStyle w:val="2"/>
        <w:spacing w:before="183" w:line="219" w:lineRule="auto"/>
        <w:ind w:left="501"/>
        <w:rPr>
          <w:sz w:val="24"/>
          <w:szCs w:val="24"/>
        </w:rPr>
      </w:pPr>
      <w:r>
        <w:rPr>
          <w:spacing w:val="-1"/>
          <w:sz w:val="24"/>
          <w:szCs w:val="24"/>
        </w:rPr>
        <w:t>（六）法律法规或者采购文件规定的其他情形。</w:t>
      </w:r>
    </w:p>
    <w:p w14:paraId="3C0DDCEF">
      <w:pPr>
        <w:pStyle w:val="2"/>
        <w:spacing w:before="182" w:line="219" w:lineRule="auto"/>
        <w:ind w:left="489"/>
        <w:rPr>
          <w:sz w:val="24"/>
          <w:szCs w:val="24"/>
        </w:rPr>
      </w:pPr>
      <w:r>
        <w:rPr>
          <w:spacing w:val="-2"/>
          <w:sz w:val="24"/>
          <w:szCs w:val="24"/>
        </w:rPr>
        <w:t>特此承诺！</w:t>
      </w:r>
    </w:p>
    <w:p w14:paraId="2C1AC3F4">
      <w:pPr>
        <w:spacing w:line="257" w:lineRule="auto"/>
        <w:rPr>
          <w:rFonts w:ascii="Arial"/>
          <w:sz w:val="21"/>
        </w:rPr>
      </w:pPr>
    </w:p>
    <w:p w14:paraId="1F44B196">
      <w:pPr>
        <w:spacing w:line="258" w:lineRule="auto"/>
        <w:rPr>
          <w:rFonts w:ascii="Arial"/>
          <w:sz w:val="21"/>
        </w:rPr>
      </w:pPr>
    </w:p>
    <w:p w14:paraId="450EAB6C">
      <w:pPr>
        <w:spacing w:line="258" w:lineRule="auto"/>
        <w:rPr>
          <w:rFonts w:ascii="Arial"/>
          <w:sz w:val="21"/>
        </w:rPr>
      </w:pPr>
    </w:p>
    <w:p w14:paraId="3D7B3688">
      <w:pPr>
        <w:spacing w:line="258" w:lineRule="auto"/>
        <w:rPr>
          <w:rFonts w:ascii="Arial"/>
          <w:sz w:val="21"/>
        </w:rPr>
      </w:pPr>
    </w:p>
    <w:p w14:paraId="37568DEE">
      <w:pPr>
        <w:pStyle w:val="2"/>
        <w:spacing w:before="78" w:line="219" w:lineRule="auto"/>
        <w:ind w:left="3146"/>
        <w:rPr>
          <w:sz w:val="24"/>
          <w:szCs w:val="24"/>
        </w:rPr>
      </w:pPr>
      <w:r>
        <w:rPr>
          <w:spacing w:val="-1"/>
          <w:sz w:val="24"/>
          <w:szCs w:val="24"/>
        </w:rPr>
        <w:t>供应商名称（电子签章</w:t>
      </w:r>
      <w:r>
        <w:rPr>
          <w:sz w:val="24"/>
          <w:szCs w:val="24"/>
        </w:rPr>
        <w:t>）：</w:t>
      </w:r>
      <w:r>
        <w:rPr>
          <w:spacing w:val="-1"/>
          <w:sz w:val="24"/>
          <w:szCs w:val="24"/>
        </w:rPr>
        <w:t xml:space="preserve"> </w:t>
      </w:r>
      <w:r>
        <w:rPr>
          <w:sz w:val="24"/>
          <w:szCs w:val="24"/>
          <w:u w:val="single" w:color="auto"/>
        </w:rPr>
        <w:t xml:space="preserve">                   </w:t>
      </w:r>
    </w:p>
    <w:p w14:paraId="1CD3F788">
      <w:pPr>
        <w:spacing w:line="284" w:lineRule="auto"/>
        <w:rPr>
          <w:rFonts w:ascii="Arial"/>
          <w:sz w:val="21"/>
        </w:rPr>
      </w:pPr>
    </w:p>
    <w:p w14:paraId="1A3D4E82">
      <w:pPr>
        <w:spacing w:line="284" w:lineRule="auto"/>
        <w:rPr>
          <w:rFonts w:ascii="Arial"/>
          <w:sz w:val="21"/>
        </w:rPr>
      </w:pPr>
    </w:p>
    <w:p w14:paraId="6AC78B45">
      <w:pPr>
        <w:pStyle w:val="2"/>
        <w:tabs>
          <w:tab w:val="left" w:pos="5475"/>
        </w:tabs>
        <w:spacing w:before="79" w:line="219" w:lineRule="auto"/>
        <w:ind w:left="4336"/>
        <w:rPr>
          <w:sz w:val="24"/>
          <w:szCs w:val="24"/>
        </w:rPr>
      </w:pPr>
      <w:r>
        <w:rPr>
          <w:sz w:val="24"/>
          <w:szCs w:val="24"/>
          <w:u w:val="single" w:color="auto"/>
        </w:rPr>
        <w:tab/>
      </w:r>
      <w:r>
        <w:rPr>
          <w:spacing w:val="12"/>
          <w:sz w:val="24"/>
          <w:szCs w:val="24"/>
        </w:rPr>
        <w:t xml:space="preserve"> </w:t>
      </w:r>
      <w:r>
        <w:rPr>
          <w:spacing w:val="-9"/>
          <w:sz w:val="24"/>
          <w:szCs w:val="24"/>
        </w:rPr>
        <w:t>年</w:t>
      </w:r>
      <w:r>
        <w:rPr>
          <w:spacing w:val="8"/>
          <w:sz w:val="24"/>
          <w:szCs w:val="24"/>
          <w:u w:val="single" w:color="auto"/>
        </w:rPr>
        <w:t xml:space="preserve">       </w:t>
      </w:r>
      <w:r>
        <w:rPr>
          <w:spacing w:val="19"/>
          <w:sz w:val="24"/>
          <w:szCs w:val="24"/>
        </w:rPr>
        <w:t xml:space="preserve"> </w:t>
      </w:r>
      <w:r>
        <w:rPr>
          <w:spacing w:val="-9"/>
          <w:sz w:val="24"/>
          <w:szCs w:val="24"/>
        </w:rPr>
        <w:t>月</w:t>
      </w:r>
      <w:r>
        <w:rPr>
          <w:spacing w:val="17"/>
          <w:sz w:val="24"/>
          <w:szCs w:val="24"/>
          <w:u w:val="single" w:color="auto"/>
        </w:rPr>
        <w:t xml:space="preserve">       </w:t>
      </w:r>
      <w:r>
        <w:rPr>
          <w:spacing w:val="52"/>
          <w:sz w:val="24"/>
          <w:szCs w:val="24"/>
        </w:rPr>
        <w:t xml:space="preserve"> </w:t>
      </w:r>
      <w:r>
        <w:rPr>
          <w:spacing w:val="-9"/>
          <w:sz w:val="24"/>
          <w:szCs w:val="24"/>
        </w:rPr>
        <w:t>日</w:t>
      </w:r>
    </w:p>
    <w:p w14:paraId="4F557E1C">
      <w:pPr>
        <w:spacing w:line="219" w:lineRule="auto"/>
        <w:rPr>
          <w:sz w:val="24"/>
          <w:szCs w:val="24"/>
        </w:rPr>
        <w:sectPr>
          <w:headerReference r:id="rId64" w:type="default"/>
          <w:footerReference r:id="rId65" w:type="default"/>
          <w:pgSz w:w="12240" w:h="15840"/>
          <w:pgMar w:top="1263" w:right="1588" w:bottom="1177" w:left="1701" w:header="1259" w:footer="946" w:gutter="0"/>
          <w:cols w:space="720" w:num="1"/>
        </w:sectPr>
      </w:pPr>
    </w:p>
    <w:p w14:paraId="296FFA08">
      <w:pPr>
        <w:spacing w:line="329" w:lineRule="auto"/>
        <w:rPr>
          <w:rFonts w:ascii="Arial"/>
          <w:sz w:val="21"/>
        </w:rPr>
      </w:pPr>
    </w:p>
    <w:p w14:paraId="25E62EB9">
      <w:pPr>
        <w:spacing w:line="330" w:lineRule="auto"/>
        <w:rPr>
          <w:rFonts w:ascii="Arial"/>
          <w:sz w:val="21"/>
        </w:rPr>
      </w:pPr>
    </w:p>
    <w:p w14:paraId="423B83A3">
      <w:pPr>
        <w:pStyle w:val="2"/>
        <w:spacing w:before="91" w:line="222" w:lineRule="auto"/>
        <w:ind w:left="42"/>
        <w:rPr>
          <w:sz w:val="28"/>
          <w:szCs w:val="28"/>
        </w:rPr>
      </w:pPr>
      <w:r>
        <w:rPr>
          <w:rFonts w:ascii="黑体" w:hAnsi="黑体" w:eastAsia="黑体" w:cs="黑体"/>
          <w:b/>
          <w:bCs/>
          <w:spacing w:val="-5"/>
          <w:sz w:val="28"/>
          <w:szCs w:val="28"/>
        </w:rPr>
        <w:t>四</w:t>
      </w:r>
      <w:r>
        <w:rPr>
          <w:b/>
          <w:bCs/>
          <w:spacing w:val="-5"/>
          <w:sz w:val="28"/>
          <w:szCs w:val="28"/>
        </w:rPr>
        <w:t>、供应商的资格证明材料</w:t>
      </w:r>
    </w:p>
    <w:p w14:paraId="52FC6B2E">
      <w:pPr>
        <w:pStyle w:val="2"/>
        <w:spacing w:before="25" w:line="219" w:lineRule="auto"/>
        <w:ind w:left="47"/>
        <w:rPr>
          <w:rFonts w:ascii="Calibri" w:hAnsi="Calibri" w:eastAsia="Calibri" w:cs="Calibri"/>
          <w:sz w:val="28"/>
          <w:szCs w:val="28"/>
        </w:rPr>
      </w:pPr>
      <w:r>
        <w:rPr>
          <w:b/>
          <w:bCs/>
          <w:spacing w:val="-13"/>
          <w:sz w:val="28"/>
          <w:szCs w:val="28"/>
        </w:rPr>
        <w:t>附件</w:t>
      </w:r>
      <w:r>
        <w:rPr>
          <w:spacing w:val="-58"/>
          <w:sz w:val="28"/>
          <w:szCs w:val="28"/>
        </w:rPr>
        <w:t xml:space="preserve"> </w:t>
      </w:r>
      <w:r>
        <w:rPr>
          <w:rFonts w:ascii="Calibri" w:hAnsi="Calibri" w:eastAsia="Calibri" w:cs="Calibri"/>
          <w:b/>
          <w:bCs/>
          <w:spacing w:val="-13"/>
          <w:sz w:val="28"/>
          <w:szCs w:val="28"/>
        </w:rPr>
        <w:t>3</w:t>
      </w:r>
    </w:p>
    <w:p w14:paraId="4F77B24E">
      <w:pPr>
        <w:spacing w:before="152" w:line="222" w:lineRule="auto"/>
        <w:ind w:left="3317"/>
        <w:rPr>
          <w:rFonts w:ascii="黑体" w:hAnsi="黑体" w:eastAsia="黑体" w:cs="黑体"/>
          <w:sz w:val="28"/>
          <w:szCs w:val="28"/>
        </w:rPr>
      </w:pPr>
      <w:r>
        <w:rPr>
          <w:rFonts w:ascii="黑体" w:hAnsi="黑体" w:eastAsia="黑体" w:cs="黑体"/>
          <w:b/>
          <w:bCs/>
          <w:spacing w:val="-4"/>
          <w:sz w:val="28"/>
          <w:szCs w:val="28"/>
        </w:rPr>
        <w:t>供应商基本情况表</w:t>
      </w:r>
    </w:p>
    <w:p w14:paraId="215B4BD5">
      <w:pPr>
        <w:spacing w:before="44"/>
      </w:pPr>
    </w:p>
    <w:tbl>
      <w:tblPr>
        <w:tblStyle w:val="5"/>
        <w:tblW w:w="9033"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33"/>
        <w:gridCol w:w="539"/>
        <w:gridCol w:w="362"/>
        <w:gridCol w:w="1142"/>
        <w:gridCol w:w="849"/>
        <w:gridCol w:w="590"/>
        <w:gridCol w:w="294"/>
        <w:gridCol w:w="1082"/>
        <w:gridCol w:w="1328"/>
        <w:gridCol w:w="2114"/>
      </w:tblGrid>
      <w:tr w14:paraId="2E2B56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6" w:hRule="atLeast"/>
        </w:trPr>
        <w:tc>
          <w:tcPr>
            <w:tcW w:w="1634" w:type="dxa"/>
            <w:gridSpan w:val="3"/>
            <w:tcBorders>
              <w:top w:val="single" w:color="000000" w:sz="2" w:space="0"/>
              <w:left w:val="single" w:color="000000" w:sz="2" w:space="0"/>
            </w:tcBorders>
            <w:vAlign w:val="top"/>
          </w:tcPr>
          <w:p w14:paraId="69556BA8">
            <w:pPr>
              <w:spacing w:line="396" w:lineRule="auto"/>
              <w:rPr>
                <w:rFonts w:ascii="Arial"/>
                <w:sz w:val="21"/>
              </w:rPr>
            </w:pPr>
          </w:p>
          <w:p w14:paraId="17FECEC5">
            <w:pPr>
              <w:pStyle w:val="6"/>
              <w:spacing w:before="65" w:line="227" w:lineRule="auto"/>
              <w:ind w:left="301"/>
              <w:rPr>
                <w:sz w:val="20"/>
                <w:szCs w:val="20"/>
              </w:rPr>
            </w:pPr>
            <w:r>
              <w:rPr>
                <w:spacing w:val="8"/>
                <w:sz w:val="20"/>
                <w:szCs w:val="20"/>
              </w:rPr>
              <w:t>供应商名称</w:t>
            </w:r>
          </w:p>
        </w:tc>
        <w:tc>
          <w:tcPr>
            <w:tcW w:w="3957" w:type="dxa"/>
            <w:gridSpan w:val="5"/>
            <w:tcBorders>
              <w:top w:val="single" w:color="000000" w:sz="2" w:space="0"/>
            </w:tcBorders>
            <w:vAlign w:val="top"/>
          </w:tcPr>
          <w:p w14:paraId="1EA1431C">
            <w:pPr>
              <w:rPr>
                <w:rFonts w:ascii="Arial"/>
                <w:sz w:val="21"/>
              </w:rPr>
            </w:pPr>
          </w:p>
        </w:tc>
        <w:tc>
          <w:tcPr>
            <w:tcW w:w="1328" w:type="dxa"/>
            <w:tcBorders>
              <w:top w:val="single" w:color="000000" w:sz="2" w:space="0"/>
            </w:tcBorders>
            <w:vAlign w:val="top"/>
          </w:tcPr>
          <w:p w14:paraId="28854BED">
            <w:pPr>
              <w:pStyle w:val="6"/>
              <w:spacing w:before="55" w:line="228" w:lineRule="auto"/>
              <w:ind w:left="144"/>
              <w:rPr>
                <w:sz w:val="20"/>
                <w:szCs w:val="20"/>
              </w:rPr>
            </w:pPr>
            <w:r>
              <w:rPr>
                <w:spacing w:val="7"/>
                <w:sz w:val="20"/>
                <w:szCs w:val="20"/>
              </w:rPr>
              <w:t>法定代表人</w:t>
            </w:r>
          </w:p>
          <w:p w14:paraId="3843F65C">
            <w:pPr>
              <w:pStyle w:val="6"/>
              <w:spacing w:before="161" w:line="228" w:lineRule="auto"/>
              <w:ind w:left="153"/>
              <w:rPr>
                <w:sz w:val="20"/>
                <w:szCs w:val="20"/>
              </w:rPr>
            </w:pPr>
            <w:r>
              <w:rPr>
                <w:spacing w:val="6"/>
                <w:sz w:val="20"/>
                <w:szCs w:val="20"/>
              </w:rPr>
              <w:t>（单位负责</w:t>
            </w:r>
          </w:p>
          <w:p w14:paraId="1E5FE52D">
            <w:pPr>
              <w:pStyle w:val="6"/>
              <w:spacing w:before="160" w:line="231" w:lineRule="auto"/>
              <w:ind w:left="459"/>
              <w:rPr>
                <w:sz w:val="20"/>
                <w:szCs w:val="20"/>
              </w:rPr>
            </w:pPr>
            <w:r>
              <w:rPr>
                <w:spacing w:val="-1"/>
                <w:sz w:val="20"/>
                <w:szCs w:val="20"/>
              </w:rPr>
              <w:t>人）</w:t>
            </w:r>
          </w:p>
        </w:tc>
        <w:tc>
          <w:tcPr>
            <w:tcW w:w="2114" w:type="dxa"/>
            <w:tcBorders>
              <w:top w:val="single" w:color="000000" w:sz="2" w:space="0"/>
              <w:right w:val="single" w:color="000000" w:sz="2" w:space="0"/>
            </w:tcBorders>
            <w:vAlign w:val="top"/>
          </w:tcPr>
          <w:p w14:paraId="080AE16C">
            <w:pPr>
              <w:rPr>
                <w:rFonts w:ascii="Arial"/>
                <w:sz w:val="21"/>
              </w:rPr>
            </w:pPr>
          </w:p>
        </w:tc>
      </w:tr>
      <w:tr w14:paraId="6691D6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1634" w:type="dxa"/>
            <w:gridSpan w:val="3"/>
            <w:tcBorders>
              <w:left w:val="single" w:color="000000" w:sz="2" w:space="0"/>
            </w:tcBorders>
            <w:vAlign w:val="top"/>
          </w:tcPr>
          <w:p w14:paraId="2D1AAA4C">
            <w:pPr>
              <w:pStyle w:val="6"/>
              <w:spacing w:before="30" w:line="228" w:lineRule="auto"/>
              <w:ind w:left="422"/>
              <w:rPr>
                <w:sz w:val="20"/>
                <w:szCs w:val="20"/>
              </w:rPr>
            </w:pPr>
            <w:r>
              <w:rPr>
                <w:spacing w:val="3"/>
                <w:sz w:val="20"/>
                <w:szCs w:val="20"/>
              </w:rPr>
              <w:t>邮政编码</w:t>
            </w:r>
          </w:p>
        </w:tc>
        <w:tc>
          <w:tcPr>
            <w:tcW w:w="3957" w:type="dxa"/>
            <w:gridSpan w:val="5"/>
            <w:vAlign w:val="top"/>
          </w:tcPr>
          <w:p w14:paraId="767A2F7F">
            <w:pPr>
              <w:rPr>
                <w:rFonts w:ascii="Arial"/>
                <w:sz w:val="21"/>
              </w:rPr>
            </w:pPr>
          </w:p>
        </w:tc>
        <w:tc>
          <w:tcPr>
            <w:tcW w:w="1328" w:type="dxa"/>
            <w:vAlign w:val="top"/>
          </w:tcPr>
          <w:p w14:paraId="02F2E522">
            <w:pPr>
              <w:pStyle w:val="6"/>
              <w:spacing w:before="30" w:line="228" w:lineRule="auto"/>
              <w:ind w:left="262"/>
              <w:rPr>
                <w:sz w:val="20"/>
                <w:szCs w:val="20"/>
              </w:rPr>
            </w:pPr>
            <w:r>
              <w:rPr>
                <w:spacing w:val="3"/>
                <w:sz w:val="20"/>
                <w:szCs w:val="20"/>
              </w:rPr>
              <w:t>邮政编码</w:t>
            </w:r>
          </w:p>
        </w:tc>
        <w:tc>
          <w:tcPr>
            <w:tcW w:w="2114" w:type="dxa"/>
            <w:tcBorders>
              <w:right w:val="single" w:color="000000" w:sz="2" w:space="0"/>
            </w:tcBorders>
            <w:vAlign w:val="top"/>
          </w:tcPr>
          <w:p w14:paraId="6AA966A8">
            <w:pPr>
              <w:rPr>
                <w:rFonts w:ascii="Arial"/>
                <w:sz w:val="21"/>
              </w:rPr>
            </w:pPr>
          </w:p>
        </w:tc>
      </w:tr>
      <w:tr w14:paraId="5CA6E1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1634" w:type="dxa"/>
            <w:gridSpan w:val="3"/>
            <w:tcBorders>
              <w:left w:val="single" w:color="000000" w:sz="2" w:space="0"/>
            </w:tcBorders>
            <w:vAlign w:val="top"/>
          </w:tcPr>
          <w:p w14:paraId="2B81BE2C">
            <w:pPr>
              <w:pStyle w:val="6"/>
              <w:spacing w:before="28" w:line="230" w:lineRule="auto"/>
              <w:ind w:left="407"/>
              <w:rPr>
                <w:sz w:val="20"/>
                <w:szCs w:val="20"/>
              </w:rPr>
            </w:pPr>
            <w:r>
              <w:rPr>
                <w:spacing w:val="7"/>
                <w:sz w:val="20"/>
                <w:szCs w:val="20"/>
              </w:rPr>
              <w:t>联系电话</w:t>
            </w:r>
          </w:p>
        </w:tc>
        <w:tc>
          <w:tcPr>
            <w:tcW w:w="3957" w:type="dxa"/>
            <w:gridSpan w:val="5"/>
            <w:vAlign w:val="top"/>
          </w:tcPr>
          <w:p w14:paraId="51492227">
            <w:pPr>
              <w:rPr>
                <w:rFonts w:ascii="Arial"/>
                <w:sz w:val="21"/>
              </w:rPr>
            </w:pPr>
          </w:p>
        </w:tc>
        <w:tc>
          <w:tcPr>
            <w:tcW w:w="1328" w:type="dxa"/>
            <w:vAlign w:val="top"/>
          </w:tcPr>
          <w:p w14:paraId="2B17BCB4">
            <w:pPr>
              <w:pStyle w:val="6"/>
              <w:spacing w:before="29" w:line="228" w:lineRule="auto"/>
              <w:ind w:left="271"/>
              <w:rPr>
                <w:sz w:val="20"/>
                <w:szCs w:val="20"/>
              </w:rPr>
            </w:pPr>
            <w:r>
              <w:rPr>
                <w:spacing w:val="1"/>
                <w:sz w:val="20"/>
                <w:szCs w:val="20"/>
              </w:rPr>
              <w:t>电子邮箱</w:t>
            </w:r>
          </w:p>
        </w:tc>
        <w:tc>
          <w:tcPr>
            <w:tcW w:w="2114" w:type="dxa"/>
            <w:tcBorders>
              <w:right w:val="single" w:color="000000" w:sz="2" w:space="0"/>
            </w:tcBorders>
            <w:vAlign w:val="top"/>
          </w:tcPr>
          <w:p w14:paraId="02E14111">
            <w:pPr>
              <w:rPr>
                <w:rFonts w:ascii="Arial"/>
                <w:sz w:val="21"/>
              </w:rPr>
            </w:pPr>
          </w:p>
        </w:tc>
      </w:tr>
      <w:tr w14:paraId="2E921D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3" w:hRule="atLeast"/>
        </w:trPr>
        <w:tc>
          <w:tcPr>
            <w:tcW w:w="1634" w:type="dxa"/>
            <w:gridSpan w:val="3"/>
            <w:tcBorders>
              <w:left w:val="single" w:color="000000" w:sz="2" w:space="0"/>
            </w:tcBorders>
            <w:vAlign w:val="top"/>
          </w:tcPr>
          <w:p w14:paraId="29910C4A">
            <w:pPr>
              <w:pStyle w:val="6"/>
              <w:spacing w:before="35" w:line="228" w:lineRule="auto"/>
              <w:ind w:left="199"/>
              <w:rPr>
                <w:sz w:val="20"/>
                <w:szCs w:val="20"/>
              </w:rPr>
            </w:pPr>
            <w:r>
              <w:rPr>
                <w:spacing w:val="7"/>
                <w:sz w:val="20"/>
                <w:szCs w:val="20"/>
              </w:rPr>
              <w:t>上年营业收入</w:t>
            </w:r>
          </w:p>
        </w:tc>
        <w:tc>
          <w:tcPr>
            <w:tcW w:w="3957" w:type="dxa"/>
            <w:gridSpan w:val="5"/>
            <w:vAlign w:val="top"/>
          </w:tcPr>
          <w:p w14:paraId="07E21C79">
            <w:pPr>
              <w:rPr>
                <w:rFonts w:ascii="Arial"/>
                <w:sz w:val="21"/>
              </w:rPr>
            </w:pPr>
          </w:p>
        </w:tc>
        <w:tc>
          <w:tcPr>
            <w:tcW w:w="1328" w:type="dxa"/>
            <w:vAlign w:val="top"/>
          </w:tcPr>
          <w:p w14:paraId="16F1D3C1">
            <w:pPr>
              <w:pStyle w:val="6"/>
              <w:spacing w:before="35" w:line="228" w:lineRule="auto"/>
              <w:ind w:left="152"/>
              <w:rPr>
                <w:sz w:val="20"/>
                <w:szCs w:val="20"/>
              </w:rPr>
            </w:pPr>
            <w:r>
              <w:rPr>
                <w:spacing w:val="6"/>
                <w:sz w:val="20"/>
                <w:szCs w:val="20"/>
              </w:rPr>
              <w:t>员工总人数</w:t>
            </w:r>
          </w:p>
        </w:tc>
        <w:tc>
          <w:tcPr>
            <w:tcW w:w="2114" w:type="dxa"/>
            <w:tcBorders>
              <w:right w:val="single" w:color="000000" w:sz="2" w:space="0"/>
            </w:tcBorders>
            <w:vAlign w:val="top"/>
          </w:tcPr>
          <w:p w14:paraId="517872DD">
            <w:pPr>
              <w:rPr>
                <w:rFonts w:ascii="Arial"/>
                <w:sz w:val="21"/>
              </w:rPr>
            </w:pPr>
          </w:p>
        </w:tc>
      </w:tr>
      <w:tr w14:paraId="4E512A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 w:hRule="atLeast"/>
        </w:trPr>
        <w:tc>
          <w:tcPr>
            <w:tcW w:w="733" w:type="dxa"/>
            <w:vMerge w:val="restart"/>
            <w:tcBorders>
              <w:left w:val="single" w:color="000000" w:sz="2" w:space="0"/>
              <w:bottom w:val="nil"/>
            </w:tcBorders>
            <w:vAlign w:val="top"/>
          </w:tcPr>
          <w:p w14:paraId="46F95804">
            <w:pPr>
              <w:spacing w:line="282" w:lineRule="auto"/>
              <w:rPr>
                <w:rFonts w:ascii="Arial"/>
                <w:sz w:val="21"/>
              </w:rPr>
            </w:pPr>
          </w:p>
          <w:p w14:paraId="2930C1A0">
            <w:pPr>
              <w:pStyle w:val="6"/>
              <w:spacing w:before="65" w:line="378" w:lineRule="auto"/>
              <w:ind w:left="166" w:right="148" w:firstLine="6"/>
              <w:rPr>
                <w:sz w:val="20"/>
                <w:szCs w:val="20"/>
              </w:rPr>
            </w:pPr>
            <w:r>
              <w:rPr>
                <w:spacing w:val="1"/>
                <w:sz w:val="20"/>
                <w:szCs w:val="20"/>
              </w:rPr>
              <w:t>营业</w:t>
            </w:r>
            <w:r>
              <w:rPr>
                <w:spacing w:val="4"/>
                <w:sz w:val="20"/>
                <w:szCs w:val="20"/>
              </w:rPr>
              <w:t>执照</w:t>
            </w:r>
          </w:p>
        </w:tc>
        <w:tc>
          <w:tcPr>
            <w:tcW w:w="2043" w:type="dxa"/>
            <w:gridSpan w:val="3"/>
            <w:vAlign w:val="top"/>
          </w:tcPr>
          <w:p w14:paraId="7E782307">
            <w:pPr>
              <w:pStyle w:val="6"/>
              <w:spacing w:before="41" w:line="227" w:lineRule="auto"/>
              <w:ind w:left="187"/>
              <w:rPr>
                <w:sz w:val="20"/>
                <w:szCs w:val="20"/>
              </w:rPr>
            </w:pPr>
            <w:r>
              <w:rPr>
                <w:spacing w:val="8"/>
                <w:sz w:val="20"/>
                <w:szCs w:val="20"/>
              </w:rPr>
              <w:t>统一社会信用代码</w:t>
            </w:r>
          </w:p>
        </w:tc>
        <w:tc>
          <w:tcPr>
            <w:tcW w:w="1439" w:type="dxa"/>
            <w:gridSpan w:val="2"/>
            <w:vAlign w:val="top"/>
          </w:tcPr>
          <w:p w14:paraId="23DC76BC">
            <w:pPr>
              <w:rPr>
                <w:rFonts w:ascii="Arial"/>
                <w:sz w:val="21"/>
              </w:rPr>
            </w:pPr>
          </w:p>
        </w:tc>
        <w:tc>
          <w:tcPr>
            <w:tcW w:w="1376" w:type="dxa"/>
            <w:gridSpan w:val="2"/>
            <w:vAlign w:val="top"/>
          </w:tcPr>
          <w:p w14:paraId="468E364F">
            <w:pPr>
              <w:pStyle w:val="6"/>
              <w:spacing w:before="41" w:line="229" w:lineRule="auto"/>
              <w:ind w:left="271"/>
              <w:rPr>
                <w:sz w:val="20"/>
                <w:szCs w:val="20"/>
              </w:rPr>
            </w:pPr>
            <w:r>
              <w:rPr>
                <w:spacing w:val="7"/>
                <w:sz w:val="20"/>
                <w:szCs w:val="20"/>
              </w:rPr>
              <w:t>注册地址</w:t>
            </w:r>
          </w:p>
        </w:tc>
        <w:tc>
          <w:tcPr>
            <w:tcW w:w="3442" w:type="dxa"/>
            <w:gridSpan w:val="2"/>
            <w:tcBorders>
              <w:right w:val="single" w:color="000000" w:sz="2" w:space="0"/>
            </w:tcBorders>
            <w:vAlign w:val="top"/>
          </w:tcPr>
          <w:p w14:paraId="7E37822D">
            <w:pPr>
              <w:rPr>
                <w:rFonts w:ascii="Arial"/>
                <w:sz w:val="21"/>
              </w:rPr>
            </w:pPr>
          </w:p>
        </w:tc>
      </w:tr>
      <w:tr w14:paraId="722AF8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trPr>
        <w:tc>
          <w:tcPr>
            <w:tcW w:w="733" w:type="dxa"/>
            <w:vMerge w:val="continue"/>
            <w:tcBorders>
              <w:top w:val="nil"/>
              <w:left w:val="single" w:color="000000" w:sz="2" w:space="0"/>
              <w:bottom w:val="nil"/>
            </w:tcBorders>
            <w:vAlign w:val="top"/>
          </w:tcPr>
          <w:p w14:paraId="28FD8E0A">
            <w:pPr>
              <w:rPr>
                <w:rFonts w:ascii="Arial"/>
                <w:sz w:val="21"/>
              </w:rPr>
            </w:pPr>
          </w:p>
        </w:tc>
        <w:tc>
          <w:tcPr>
            <w:tcW w:w="2043" w:type="dxa"/>
            <w:gridSpan w:val="3"/>
            <w:vAlign w:val="top"/>
          </w:tcPr>
          <w:p w14:paraId="578BB0E0">
            <w:pPr>
              <w:pStyle w:val="6"/>
              <w:spacing w:before="79" w:line="227" w:lineRule="auto"/>
              <w:ind w:left="605"/>
              <w:rPr>
                <w:sz w:val="20"/>
                <w:szCs w:val="20"/>
              </w:rPr>
            </w:pPr>
            <w:r>
              <w:rPr>
                <w:spacing w:val="6"/>
                <w:sz w:val="20"/>
                <w:szCs w:val="20"/>
              </w:rPr>
              <w:t>发证机关</w:t>
            </w:r>
          </w:p>
        </w:tc>
        <w:tc>
          <w:tcPr>
            <w:tcW w:w="1439" w:type="dxa"/>
            <w:gridSpan w:val="2"/>
            <w:vAlign w:val="top"/>
          </w:tcPr>
          <w:p w14:paraId="310A4753">
            <w:pPr>
              <w:rPr>
                <w:rFonts w:ascii="Arial"/>
                <w:sz w:val="21"/>
              </w:rPr>
            </w:pPr>
          </w:p>
        </w:tc>
        <w:tc>
          <w:tcPr>
            <w:tcW w:w="1376" w:type="dxa"/>
            <w:gridSpan w:val="2"/>
            <w:vAlign w:val="top"/>
          </w:tcPr>
          <w:p w14:paraId="1E185128">
            <w:pPr>
              <w:pStyle w:val="6"/>
              <w:spacing w:before="80" w:line="228" w:lineRule="auto"/>
              <w:ind w:left="275"/>
              <w:rPr>
                <w:sz w:val="20"/>
                <w:szCs w:val="20"/>
              </w:rPr>
            </w:pPr>
            <w:r>
              <w:rPr>
                <w:spacing w:val="6"/>
                <w:sz w:val="20"/>
                <w:szCs w:val="20"/>
              </w:rPr>
              <w:t>发证日期</w:t>
            </w:r>
          </w:p>
        </w:tc>
        <w:tc>
          <w:tcPr>
            <w:tcW w:w="3442" w:type="dxa"/>
            <w:gridSpan w:val="2"/>
            <w:tcBorders>
              <w:right w:val="single" w:color="000000" w:sz="2" w:space="0"/>
            </w:tcBorders>
            <w:vAlign w:val="top"/>
          </w:tcPr>
          <w:p w14:paraId="2207ED73">
            <w:pPr>
              <w:rPr>
                <w:rFonts w:ascii="Arial"/>
                <w:sz w:val="21"/>
              </w:rPr>
            </w:pPr>
          </w:p>
        </w:tc>
      </w:tr>
      <w:tr w14:paraId="3299C6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733" w:type="dxa"/>
            <w:vMerge w:val="continue"/>
            <w:tcBorders>
              <w:top w:val="nil"/>
              <w:left w:val="single" w:color="000000" w:sz="2" w:space="0"/>
            </w:tcBorders>
            <w:vAlign w:val="top"/>
          </w:tcPr>
          <w:p w14:paraId="0380F2EF">
            <w:pPr>
              <w:rPr>
                <w:rFonts w:ascii="Arial"/>
                <w:sz w:val="21"/>
              </w:rPr>
            </w:pPr>
          </w:p>
        </w:tc>
        <w:tc>
          <w:tcPr>
            <w:tcW w:w="2043" w:type="dxa"/>
            <w:gridSpan w:val="3"/>
            <w:vAlign w:val="top"/>
          </w:tcPr>
          <w:p w14:paraId="3CA08B85">
            <w:pPr>
              <w:pStyle w:val="6"/>
              <w:spacing w:before="67" w:line="228" w:lineRule="auto"/>
              <w:ind w:left="609"/>
              <w:rPr>
                <w:sz w:val="20"/>
                <w:szCs w:val="20"/>
              </w:rPr>
            </w:pPr>
            <w:r>
              <w:rPr>
                <w:spacing w:val="5"/>
                <w:sz w:val="20"/>
                <w:szCs w:val="20"/>
              </w:rPr>
              <w:t>营业范围</w:t>
            </w:r>
          </w:p>
        </w:tc>
        <w:tc>
          <w:tcPr>
            <w:tcW w:w="6257" w:type="dxa"/>
            <w:gridSpan w:val="6"/>
            <w:tcBorders>
              <w:right w:val="single" w:color="000000" w:sz="2" w:space="0"/>
            </w:tcBorders>
            <w:vAlign w:val="top"/>
          </w:tcPr>
          <w:p w14:paraId="00F37FDB">
            <w:pPr>
              <w:rPr>
                <w:rFonts w:ascii="Arial"/>
                <w:sz w:val="21"/>
              </w:rPr>
            </w:pPr>
          </w:p>
        </w:tc>
      </w:tr>
      <w:tr w14:paraId="54FE01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6" w:hRule="atLeast"/>
        </w:trPr>
        <w:tc>
          <w:tcPr>
            <w:tcW w:w="2776" w:type="dxa"/>
            <w:gridSpan w:val="4"/>
            <w:tcBorders>
              <w:left w:val="single" w:color="000000" w:sz="2" w:space="0"/>
            </w:tcBorders>
            <w:vAlign w:val="top"/>
          </w:tcPr>
          <w:p w14:paraId="36C727FA">
            <w:pPr>
              <w:pStyle w:val="6"/>
              <w:spacing w:before="91" w:line="227" w:lineRule="auto"/>
              <w:ind w:left="349"/>
              <w:rPr>
                <w:sz w:val="20"/>
                <w:szCs w:val="20"/>
              </w:rPr>
            </w:pPr>
            <w:r>
              <w:rPr>
                <w:spacing w:val="8"/>
                <w:sz w:val="20"/>
                <w:szCs w:val="20"/>
              </w:rPr>
              <w:t>基本账户开户行及帐号</w:t>
            </w:r>
          </w:p>
        </w:tc>
        <w:tc>
          <w:tcPr>
            <w:tcW w:w="6257" w:type="dxa"/>
            <w:gridSpan w:val="6"/>
            <w:tcBorders>
              <w:right w:val="single" w:color="000000" w:sz="2" w:space="0"/>
            </w:tcBorders>
            <w:vAlign w:val="top"/>
          </w:tcPr>
          <w:p w14:paraId="68C8E039">
            <w:pPr>
              <w:rPr>
                <w:rFonts w:ascii="Arial"/>
                <w:sz w:val="21"/>
              </w:rPr>
            </w:pPr>
          </w:p>
        </w:tc>
      </w:tr>
      <w:tr w14:paraId="270A11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2776" w:type="dxa"/>
            <w:gridSpan w:val="4"/>
            <w:tcBorders>
              <w:left w:val="single" w:color="000000" w:sz="2" w:space="0"/>
            </w:tcBorders>
            <w:vAlign w:val="top"/>
          </w:tcPr>
          <w:p w14:paraId="15ADFAD5">
            <w:pPr>
              <w:pStyle w:val="6"/>
              <w:spacing w:before="97" w:line="227" w:lineRule="auto"/>
              <w:ind w:left="768"/>
              <w:rPr>
                <w:sz w:val="20"/>
                <w:szCs w:val="20"/>
              </w:rPr>
            </w:pPr>
            <w:r>
              <w:rPr>
                <w:spacing w:val="8"/>
                <w:sz w:val="20"/>
                <w:szCs w:val="20"/>
              </w:rPr>
              <w:t>税务登记机关</w:t>
            </w:r>
          </w:p>
        </w:tc>
        <w:tc>
          <w:tcPr>
            <w:tcW w:w="6257" w:type="dxa"/>
            <w:gridSpan w:val="6"/>
            <w:tcBorders>
              <w:right w:val="single" w:color="000000" w:sz="2" w:space="0"/>
            </w:tcBorders>
            <w:vAlign w:val="top"/>
          </w:tcPr>
          <w:p w14:paraId="68E5B1D2">
            <w:pPr>
              <w:rPr>
                <w:rFonts w:ascii="Arial"/>
                <w:sz w:val="21"/>
              </w:rPr>
            </w:pPr>
          </w:p>
        </w:tc>
      </w:tr>
      <w:tr w14:paraId="69C67F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8" w:hRule="atLeast"/>
        </w:trPr>
        <w:tc>
          <w:tcPr>
            <w:tcW w:w="3625" w:type="dxa"/>
            <w:gridSpan w:val="5"/>
            <w:tcBorders>
              <w:left w:val="single" w:color="000000" w:sz="2" w:space="0"/>
            </w:tcBorders>
            <w:vAlign w:val="top"/>
          </w:tcPr>
          <w:p w14:paraId="62E2B641">
            <w:pPr>
              <w:pStyle w:val="6"/>
              <w:spacing w:before="127" w:line="228" w:lineRule="auto"/>
              <w:ind w:left="1411"/>
              <w:rPr>
                <w:sz w:val="20"/>
                <w:szCs w:val="20"/>
              </w:rPr>
            </w:pPr>
            <w:r>
              <w:rPr>
                <w:spacing w:val="5"/>
                <w:sz w:val="20"/>
                <w:szCs w:val="20"/>
              </w:rPr>
              <w:t>资质名称</w:t>
            </w:r>
          </w:p>
        </w:tc>
        <w:tc>
          <w:tcPr>
            <w:tcW w:w="884" w:type="dxa"/>
            <w:gridSpan w:val="2"/>
            <w:vAlign w:val="top"/>
          </w:tcPr>
          <w:p w14:paraId="249F0233">
            <w:pPr>
              <w:pStyle w:val="6"/>
              <w:spacing w:before="126" w:line="228" w:lineRule="auto"/>
              <w:ind w:left="237"/>
              <w:rPr>
                <w:sz w:val="20"/>
                <w:szCs w:val="20"/>
              </w:rPr>
            </w:pPr>
            <w:r>
              <w:rPr>
                <w:spacing w:val="3"/>
                <w:sz w:val="20"/>
                <w:szCs w:val="20"/>
              </w:rPr>
              <w:t>等级</w:t>
            </w:r>
          </w:p>
        </w:tc>
        <w:tc>
          <w:tcPr>
            <w:tcW w:w="1082" w:type="dxa"/>
            <w:vAlign w:val="top"/>
          </w:tcPr>
          <w:p w14:paraId="2662A740">
            <w:pPr>
              <w:pStyle w:val="6"/>
              <w:spacing w:before="127" w:line="227" w:lineRule="auto"/>
              <w:ind w:left="127"/>
              <w:rPr>
                <w:sz w:val="20"/>
                <w:szCs w:val="20"/>
              </w:rPr>
            </w:pPr>
            <w:r>
              <w:rPr>
                <w:spacing w:val="6"/>
                <w:sz w:val="20"/>
                <w:szCs w:val="20"/>
              </w:rPr>
              <w:t>发证机关</w:t>
            </w:r>
          </w:p>
        </w:tc>
        <w:tc>
          <w:tcPr>
            <w:tcW w:w="3442" w:type="dxa"/>
            <w:gridSpan w:val="2"/>
            <w:tcBorders>
              <w:right w:val="single" w:color="000000" w:sz="2" w:space="0"/>
            </w:tcBorders>
            <w:vAlign w:val="top"/>
          </w:tcPr>
          <w:p w14:paraId="64AD4C0F">
            <w:pPr>
              <w:pStyle w:val="6"/>
              <w:spacing w:before="127" w:line="228" w:lineRule="auto"/>
              <w:ind w:left="1399"/>
              <w:rPr>
                <w:sz w:val="20"/>
                <w:szCs w:val="20"/>
              </w:rPr>
            </w:pPr>
            <w:r>
              <w:rPr>
                <w:spacing w:val="6"/>
                <w:sz w:val="20"/>
                <w:szCs w:val="20"/>
              </w:rPr>
              <w:t>有效期</w:t>
            </w:r>
          </w:p>
        </w:tc>
      </w:tr>
      <w:tr w14:paraId="792905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3625" w:type="dxa"/>
            <w:gridSpan w:val="5"/>
            <w:tcBorders>
              <w:left w:val="single" w:color="000000" w:sz="2" w:space="0"/>
            </w:tcBorders>
            <w:vAlign w:val="top"/>
          </w:tcPr>
          <w:p w14:paraId="5677879D">
            <w:pPr>
              <w:rPr>
                <w:rFonts w:ascii="Arial"/>
                <w:sz w:val="21"/>
              </w:rPr>
            </w:pPr>
          </w:p>
        </w:tc>
        <w:tc>
          <w:tcPr>
            <w:tcW w:w="884" w:type="dxa"/>
            <w:gridSpan w:val="2"/>
            <w:vAlign w:val="top"/>
          </w:tcPr>
          <w:p w14:paraId="3E0C7FB6">
            <w:pPr>
              <w:rPr>
                <w:rFonts w:ascii="Arial"/>
                <w:sz w:val="21"/>
              </w:rPr>
            </w:pPr>
          </w:p>
        </w:tc>
        <w:tc>
          <w:tcPr>
            <w:tcW w:w="1082" w:type="dxa"/>
            <w:vAlign w:val="top"/>
          </w:tcPr>
          <w:p w14:paraId="69BE90E9">
            <w:pPr>
              <w:rPr>
                <w:rFonts w:ascii="Arial"/>
                <w:sz w:val="21"/>
              </w:rPr>
            </w:pPr>
          </w:p>
        </w:tc>
        <w:tc>
          <w:tcPr>
            <w:tcW w:w="3442" w:type="dxa"/>
            <w:gridSpan w:val="2"/>
            <w:tcBorders>
              <w:right w:val="single" w:color="000000" w:sz="2" w:space="0"/>
            </w:tcBorders>
            <w:vAlign w:val="top"/>
          </w:tcPr>
          <w:p w14:paraId="6B8B8B64">
            <w:pPr>
              <w:rPr>
                <w:rFonts w:ascii="Arial"/>
                <w:sz w:val="21"/>
              </w:rPr>
            </w:pPr>
          </w:p>
        </w:tc>
      </w:tr>
      <w:tr w14:paraId="0BC27F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3625" w:type="dxa"/>
            <w:gridSpan w:val="5"/>
            <w:tcBorders>
              <w:left w:val="single" w:color="000000" w:sz="2" w:space="0"/>
            </w:tcBorders>
            <w:vAlign w:val="top"/>
          </w:tcPr>
          <w:p w14:paraId="32E4F159">
            <w:pPr>
              <w:rPr>
                <w:rFonts w:ascii="Arial"/>
                <w:sz w:val="21"/>
              </w:rPr>
            </w:pPr>
          </w:p>
        </w:tc>
        <w:tc>
          <w:tcPr>
            <w:tcW w:w="884" w:type="dxa"/>
            <w:gridSpan w:val="2"/>
            <w:vAlign w:val="top"/>
          </w:tcPr>
          <w:p w14:paraId="638CF9B6">
            <w:pPr>
              <w:rPr>
                <w:rFonts w:ascii="Arial"/>
                <w:sz w:val="21"/>
              </w:rPr>
            </w:pPr>
          </w:p>
        </w:tc>
        <w:tc>
          <w:tcPr>
            <w:tcW w:w="1082" w:type="dxa"/>
            <w:vAlign w:val="top"/>
          </w:tcPr>
          <w:p w14:paraId="3274DABB">
            <w:pPr>
              <w:rPr>
                <w:rFonts w:ascii="Arial"/>
                <w:sz w:val="21"/>
              </w:rPr>
            </w:pPr>
          </w:p>
        </w:tc>
        <w:tc>
          <w:tcPr>
            <w:tcW w:w="3442" w:type="dxa"/>
            <w:gridSpan w:val="2"/>
            <w:tcBorders>
              <w:right w:val="single" w:color="000000" w:sz="2" w:space="0"/>
            </w:tcBorders>
            <w:vAlign w:val="top"/>
          </w:tcPr>
          <w:p w14:paraId="5FE436FF">
            <w:pPr>
              <w:rPr>
                <w:rFonts w:ascii="Arial"/>
                <w:sz w:val="21"/>
              </w:rPr>
            </w:pPr>
          </w:p>
        </w:tc>
      </w:tr>
      <w:tr w14:paraId="07EC61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3625" w:type="dxa"/>
            <w:gridSpan w:val="5"/>
            <w:tcBorders>
              <w:left w:val="single" w:color="000000" w:sz="2" w:space="0"/>
            </w:tcBorders>
            <w:vAlign w:val="top"/>
          </w:tcPr>
          <w:p w14:paraId="11D2C82A">
            <w:pPr>
              <w:rPr>
                <w:rFonts w:ascii="Arial"/>
                <w:sz w:val="21"/>
              </w:rPr>
            </w:pPr>
          </w:p>
        </w:tc>
        <w:tc>
          <w:tcPr>
            <w:tcW w:w="884" w:type="dxa"/>
            <w:gridSpan w:val="2"/>
            <w:vAlign w:val="top"/>
          </w:tcPr>
          <w:p w14:paraId="2E6540D2">
            <w:pPr>
              <w:rPr>
                <w:rFonts w:ascii="Arial"/>
                <w:sz w:val="21"/>
              </w:rPr>
            </w:pPr>
          </w:p>
        </w:tc>
        <w:tc>
          <w:tcPr>
            <w:tcW w:w="1082" w:type="dxa"/>
            <w:vAlign w:val="top"/>
          </w:tcPr>
          <w:p w14:paraId="5894852C">
            <w:pPr>
              <w:rPr>
                <w:rFonts w:ascii="Arial"/>
                <w:sz w:val="21"/>
              </w:rPr>
            </w:pPr>
          </w:p>
        </w:tc>
        <w:tc>
          <w:tcPr>
            <w:tcW w:w="3442" w:type="dxa"/>
            <w:gridSpan w:val="2"/>
            <w:tcBorders>
              <w:right w:val="single" w:color="000000" w:sz="2" w:space="0"/>
            </w:tcBorders>
            <w:vAlign w:val="top"/>
          </w:tcPr>
          <w:p w14:paraId="736E8189">
            <w:pPr>
              <w:rPr>
                <w:rFonts w:ascii="Arial"/>
                <w:sz w:val="21"/>
              </w:rPr>
            </w:pPr>
          </w:p>
        </w:tc>
      </w:tr>
      <w:tr w14:paraId="40802E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3" w:hRule="atLeast"/>
        </w:trPr>
        <w:tc>
          <w:tcPr>
            <w:tcW w:w="1272" w:type="dxa"/>
            <w:gridSpan w:val="2"/>
            <w:tcBorders>
              <w:left w:val="single" w:color="000000" w:sz="2" w:space="0"/>
              <w:bottom w:val="single" w:color="000000" w:sz="2" w:space="0"/>
            </w:tcBorders>
            <w:vAlign w:val="top"/>
          </w:tcPr>
          <w:p w14:paraId="0545F204">
            <w:pPr>
              <w:pStyle w:val="6"/>
              <w:spacing w:before="193" w:line="229" w:lineRule="auto"/>
              <w:ind w:left="438"/>
              <w:rPr>
                <w:sz w:val="20"/>
                <w:szCs w:val="20"/>
              </w:rPr>
            </w:pPr>
            <w:r>
              <w:rPr>
                <w:spacing w:val="3"/>
                <w:sz w:val="20"/>
                <w:szCs w:val="20"/>
              </w:rPr>
              <w:t>备注</w:t>
            </w:r>
          </w:p>
        </w:tc>
        <w:tc>
          <w:tcPr>
            <w:tcW w:w="7761" w:type="dxa"/>
            <w:gridSpan w:val="8"/>
            <w:tcBorders>
              <w:bottom w:val="single" w:color="000000" w:sz="2" w:space="0"/>
              <w:right w:val="single" w:color="000000" w:sz="2" w:space="0"/>
            </w:tcBorders>
            <w:vAlign w:val="top"/>
          </w:tcPr>
          <w:p w14:paraId="7B57ABB6">
            <w:pPr>
              <w:rPr>
                <w:rFonts w:ascii="Arial"/>
                <w:sz w:val="21"/>
              </w:rPr>
            </w:pPr>
          </w:p>
        </w:tc>
      </w:tr>
    </w:tbl>
    <w:p w14:paraId="6B44CE88">
      <w:pPr>
        <w:spacing w:line="379" w:lineRule="auto"/>
        <w:rPr>
          <w:rFonts w:ascii="Arial"/>
          <w:sz w:val="21"/>
        </w:rPr>
      </w:pPr>
    </w:p>
    <w:p w14:paraId="256409BF">
      <w:pPr>
        <w:pStyle w:val="2"/>
        <w:spacing w:before="65" w:line="227" w:lineRule="auto"/>
        <w:ind w:left="23"/>
        <w:rPr>
          <w:sz w:val="20"/>
          <w:szCs w:val="20"/>
        </w:rPr>
      </w:pPr>
      <w:r>
        <w:rPr>
          <w:spacing w:val="8"/>
          <w:sz w:val="20"/>
          <w:szCs w:val="20"/>
        </w:rPr>
        <w:t>供应商名称（电子签章</w:t>
      </w:r>
      <w:r>
        <w:rPr>
          <w:spacing w:val="4"/>
          <w:sz w:val="20"/>
          <w:szCs w:val="20"/>
        </w:rPr>
        <w:t>）：</w:t>
      </w:r>
    </w:p>
    <w:p w14:paraId="6B170BD9">
      <w:pPr>
        <w:spacing w:line="296" w:lineRule="auto"/>
        <w:rPr>
          <w:rFonts w:ascii="Arial"/>
          <w:sz w:val="21"/>
        </w:rPr>
      </w:pPr>
    </w:p>
    <w:p w14:paraId="0FD3730B">
      <w:pPr>
        <w:pStyle w:val="2"/>
        <w:spacing w:before="66" w:line="227" w:lineRule="auto"/>
        <w:ind w:left="23"/>
        <w:rPr>
          <w:sz w:val="20"/>
          <w:szCs w:val="20"/>
        </w:rPr>
      </w:pPr>
      <w:r>
        <w:rPr>
          <w:spacing w:val="9"/>
          <w:sz w:val="20"/>
          <w:szCs w:val="20"/>
        </w:rPr>
        <w:t>法定代表人（单位负责人）或授权委托人（电子签名或电子印章</w:t>
      </w:r>
      <w:r>
        <w:rPr>
          <w:spacing w:val="18"/>
          <w:sz w:val="20"/>
          <w:szCs w:val="20"/>
        </w:rPr>
        <w:t>）：</w:t>
      </w:r>
      <w:r>
        <w:rPr>
          <w:sz w:val="20"/>
          <w:szCs w:val="20"/>
          <w:u w:val="single" w:color="auto"/>
        </w:rPr>
        <w:t xml:space="preserve">                    </w:t>
      </w:r>
    </w:p>
    <w:p w14:paraId="0312E140">
      <w:pPr>
        <w:spacing w:line="296" w:lineRule="auto"/>
        <w:rPr>
          <w:rFonts w:ascii="Arial"/>
          <w:sz w:val="21"/>
        </w:rPr>
      </w:pPr>
    </w:p>
    <w:p w14:paraId="60BB4F18">
      <w:pPr>
        <w:pStyle w:val="2"/>
        <w:tabs>
          <w:tab w:val="left" w:pos="1063"/>
        </w:tabs>
        <w:spacing w:before="66" w:line="228" w:lineRule="auto"/>
        <w:ind w:left="14"/>
        <w:rPr>
          <w:sz w:val="20"/>
          <w:szCs w:val="20"/>
        </w:rPr>
      </w:pPr>
      <w:r>
        <w:rPr>
          <w:sz w:val="20"/>
          <w:szCs w:val="20"/>
          <w:u w:val="single" w:color="auto"/>
        </w:rPr>
        <w:tab/>
      </w:r>
      <w:r>
        <w:rPr>
          <w:spacing w:val="16"/>
          <w:sz w:val="20"/>
          <w:szCs w:val="20"/>
        </w:rPr>
        <w:t xml:space="preserve"> </w:t>
      </w:r>
      <w:r>
        <w:rPr>
          <w:spacing w:val="-2"/>
          <w:sz w:val="20"/>
          <w:szCs w:val="20"/>
        </w:rPr>
        <w:t>年</w:t>
      </w:r>
      <w:r>
        <w:rPr>
          <w:spacing w:val="12"/>
          <w:sz w:val="20"/>
          <w:szCs w:val="20"/>
          <w:u w:val="single" w:color="auto"/>
        </w:rPr>
        <w:t xml:space="preserve">       </w:t>
      </w:r>
      <w:r>
        <w:rPr>
          <w:spacing w:val="21"/>
          <w:sz w:val="20"/>
          <w:szCs w:val="20"/>
        </w:rPr>
        <w:t xml:space="preserve"> </w:t>
      </w:r>
      <w:r>
        <w:rPr>
          <w:spacing w:val="-2"/>
          <w:sz w:val="20"/>
          <w:szCs w:val="20"/>
        </w:rPr>
        <w:t>月</w:t>
      </w:r>
      <w:r>
        <w:rPr>
          <w:spacing w:val="-98"/>
          <w:sz w:val="20"/>
          <w:szCs w:val="20"/>
        </w:rPr>
        <w:t xml:space="preserve"> </w:t>
      </w:r>
      <w:r>
        <w:rPr>
          <w:spacing w:val="5"/>
          <w:sz w:val="20"/>
          <w:szCs w:val="20"/>
          <w:u w:val="single" w:color="auto"/>
        </w:rPr>
        <w:t xml:space="preserve">        </w:t>
      </w:r>
      <w:r>
        <w:rPr>
          <w:spacing w:val="48"/>
          <w:sz w:val="20"/>
          <w:szCs w:val="20"/>
        </w:rPr>
        <w:t xml:space="preserve"> </w:t>
      </w:r>
      <w:r>
        <w:rPr>
          <w:spacing w:val="-2"/>
          <w:sz w:val="20"/>
          <w:szCs w:val="20"/>
        </w:rPr>
        <w:t>日</w:t>
      </w:r>
    </w:p>
    <w:p w14:paraId="03850A81">
      <w:pPr>
        <w:spacing w:line="228" w:lineRule="auto"/>
        <w:rPr>
          <w:sz w:val="20"/>
          <w:szCs w:val="20"/>
        </w:rPr>
        <w:sectPr>
          <w:headerReference r:id="rId66" w:type="default"/>
          <w:footerReference r:id="rId67" w:type="default"/>
          <w:pgSz w:w="12240" w:h="15840"/>
          <w:pgMar w:top="1263" w:right="1514" w:bottom="1177" w:left="1686" w:header="1259" w:footer="946" w:gutter="0"/>
          <w:cols w:space="720" w:num="1"/>
        </w:sectPr>
      </w:pPr>
    </w:p>
    <w:p w14:paraId="158C52D8">
      <w:pPr>
        <w:spacing w:line="329" w:lineRule="auto"/>
        <w:rPr>
          <w:rFonts w:ascii="Arial"/>
          <w:sz w:val="21"/>
        </w:rPr>
      </w:pPr>
    </w:p>
    <w:p w14:paraId="316ECBE8">
      <w:pPr>
        <w:spacing w:line="330" w:lineRule="auto"/>
        <w:rPr>
          <w:rFonts w:ascii="Arial"/>
          <w:sz w:val="21"/>
        </w:rPr>
      </w:pPr>
    </w:p>
    <w:p w14:paraId="3D9E97DE">
      <w:pPr>
        <w:spacing w:before="91" w:line="225" w:lineRule="auto"/>
        <w:ind w:left="27"/>
        <w:rPr>
          <w:rFonts w:ascii="黑体" w:hAnsi="黑体" w:eastAsia="黑体" w:cs="黑体"/>
          <w:sz w:val="28"/>
          <w:szCs w:val="28"/>
        </w:rPr>
      </w:pPr>
      <w:r>
        <w:rPr>
          <w:rFonts w:ascii="黑体" w:hAnsi="黑体" w:eastAsia="黑体" w:cs="黑体"/>
          <w:b/>
          <w:bCs/>
          <w:spacing w:val="12"/>
          <w:sz w:val="28"/>
          <w:szCs w:val="28"/>
        </w:rPr>
        <w:t>附件4</w:t>
      </w:r>
    </w:p>
    <w:p w14:paraId="30351DBE">
      <w:pPr>
        <w:spacing w:before="211" w:line="227" w:lineRule="auto"/>
        <w:ind w:left="3150"/>
        <w:rPr>
          <w:rFonts w:ascii="黑体" w:hAnsi="黑体" w:eastAsia="黑体" w:cs="黑体"/>
          <w:sz w:val="31"/>
          <w:szCs w:val="31"/>
        </w:rPr>
      </w:pPr>
      <w:r>
        <w:rPr>
          <w:rFonts w:ascii="黑体" w:hAnsi="黑体" w:eastAsia="黑体" w:cs="黑体"/>
          <w:spacing w:val="8"/>
          <w:sz w:val="31"/>
          <w:szCs w:val="31"/>
        </w:rPr>
        <w:t>供应商资格承诺函</w:t>
      </w:r>
    </w:p>
    <w:p w14:paraId="4DA37D2E">
      <w:pPr>
        <w:pStyle w:val="2"/>
        <w:spacing w:before="226" w:line="219" w:lineRule="auto"/>
        <w:ind w:left="9"/>
        <w:rPr>
          <w:sz w:val="24"/>
          <w:szCs w:val="24"/>
        </w:rPr>
      </w:pPr>
      <w:r>
        <w:rPr>
          <w:spacing w:val="-2"/>
          <w:sz w:val="24"/>
          <w:szCs w:val="24"/>
        </w:rPr>
        <w:t>致</w:t>
      </w:r>
      <w:r>
        <w:rPr>
          <w:spacing w:val="-2"/>
          <w:sz w:val="24"/>
          <w:szCs w:val="24"/>
          <w:u w:val="single" w:color="auto"/>
        </w:rPr>
        <w:t xml:space="preserve">                  </w:t>
      </w:r>
      <w:r>
        <w:rPr>
          <w:spacing w:val="-67"/>
          <w:sz w:val="24"/>
          <w:szCs w:val="24"/>
        </w:rPr>
        <w:t xml:space="preserve"> </w:t>
      </w:r>
      <w:r>
        <w:rPr>
          <w:spacing w:val="-2"/>
          <w:sz w:val="24"/>
          <w:szCs w:val="24"/>
        </w:rPr>
        <w:t>(采购人、采购代理机构)：</w:t>
      </w:r>
    </w:p>
    <w:p w14:paraId="7AC00FDA">
      <w:pPr>
        <w:pStyle w:val="2"/>
        <w:spacing w:before="184" w:line="360" w:lineRule="auto"/>
        <w:ind w:left="14" w:firstLine="477"/>
        <w:rPr>
          <w:sz w:val="24"/>
          <w:szCs w:val="24"/>
        </w:rPr>
      </w:pPr>
      <w:r>
        <w:rPr>
          <w:spacing w:val="-2"/>
          <w:sz w:val="24"/>
          <w:szCs w:val="24"/>
        </w:rPr>
        <w:t>按照《中华人民共和国政府采购法》第二十二条和磋商文件的规定，我单位郑重</w:t>
      </w:r>
      <w:r>
        <w:rPr>
          <w:spacing w:val="-3"/>
          <w:sz w:val="24"/>
          <w:szCs w:val="24"/>
        </w:rPr>
        <w:t>声明如下：</w:t>
      </w:r>
    </w:p>
    <w:p w14:paraId="030A3956">
      <w:pPr>
        <w:pStyle w:val="2"/>
        <w:spacing w:before="98" w:line="219" w:lineRule="auto"/>
        <w:ind w:left="13"/>
        <w:rPr>
          <w:sz w:val="24"/>
          <w:szCs w:val="24"/>
        </w:rPr>
      </w:pPr>
      <w:r>
        <w:rPr>
          <w:spacing w:val="-1"/>
          <w:sz w:val="24"/>
          <w:szCs w:val="24"/>
        </w:rPr>
        <w:t>一、我单位是按照中华人民共和国法律规定登记注册的，注册地点</w:t>
      </w:r>
    </w:p>
    <w:p w14:paraId="7F77C30E">
      <w:pPr>
        <w:pStyle w:val="2"/>
        <w:spacing w:before="148" w:line="334" w:lineRule="auto"/>
        <w:ind w:left="8" w:right="243" w:firstLine="3"/>
        <w:jc w:val="both"/>
        <w:rPr>
          <w:sz w:val="24"/>
          <w:szCs w:val="24"/>
        </w:rPr>
      </w:pPr>
      <w:r>
        <w:rPr>
          <w:spacing w:val="-3"/>
          <w:sz w:val="24"/>
          <w:szCs w:val="24"/>
        </w:rPr>
        <w:t>为</w:t>
      </w:r>
      <w:r>
        <w:rPr>
          <w:spacing w:val="-3"/>
          <w:sz w:val="24"/>
          <w:szCs w:val="24"/>
          <w:u w:val="single" w:color="auto"/>
        </w:rPr>
        <w:t xml:space="preserve">             </w:t>
      </w:r>
      <w:r>
        <w:rPr>
          <w:spacing w:val="-72"/>
          <w:sz w:val="24"/>
          <w:szCs w:val="24"/>
        </w:rPr>
        <w:t xml:space="preserve"> </w:t>
      </w:r>
      <w:r>
        <w:rPr>
          <w:spacing w:val="-3"/>
          <w:sz w:val="24"/>
          <w:szCs w:val="24"/>
        </w:rPr>
        <w:t>，全称为</w:t>
      </w:r>
      <w:r>
        <w:rPr>
          <w:spacing w:val="-3"/>
          <w:sz w:val="24"/>
          <w:szCs w:val="24"/>
          <w:u w:val="single" w:color="auto"/>
        </w:rPr>
        <w:t xml:space="preserve">        </w:t>
      </w:r>
      <w:r>
        <w:rPr>
          <w:spacing w:val="-91"/>
          <w:sz w:val="24"/>
          <w:szCs w:val="24"/>
        </w:rPr>
        <w:t xml:space="preserve"> </w:t>
      </w:r>
      <w:r>
        <w:rPr>
          <w:spacing w:val="-3"/>
          <w:sz w:val="24"/>
          <w:szCs w:val="24"/>
        </w:rPr>
        <w:t>，统一社会信用代码为</w:t>
      </w:r>
      <w:r>
        <w:rPr>
          <w:spacing w:val="10"/>
          <w:sz w:val="24"/>
          <w:szCs w:val="24"/>
          <w:u w:val="single" w:color="auto"/>
        </w:rPr>
        <w:t xml:space="preserve">           </w:t>
      </w:r>
      <w:r>
        <w:rPr>
          <w:spacing w:val="-81"/>
          <w:sz w:val="24"/>
          <w:szCs w:val="24"/>
        </w:rPr>
        <w:t xml:space="preserve"> </w:t>
      </w:r>
      <w:r>
        <w:rPr>
          <w:spacing w:val="-3"/>
          <w:sz w:val="24"/>
          <w:szCs w:val="24"/>
        </w:rPr>
        <w:t>，法定代表人（单位负责人）为</w:t>
      </w:r>
      <w:r>
        <w:rPr>
          <w:spacing w:val="-3"/>
          <w:sz w:val="24"/>
          <w:szCs w:val="24"/>
          <w:u w:val="single" w:color="auto"/>
        </w:rPr>
        <w:t xml:space="preserve">         </w:t>
      </w:r>
      <w:r>
        <w:rPr>
          <w:spacing w:val="-90"/>
          <w:sz w:val="24"/>
          <w:szCs w:val="24"/>
        </w:rPr>
        <w:t xml:space="preserve"> </w:t>
      </w:r>
      <w:r>
        <w:rPr>
          <w:spacing w:val="-3"/>
          <w:sz w:val="24"/>
          <w:szCs w:val="24"/>
        </w:rPr>
        <w:t>，身份证号码</w:t>
      </w:r>
      <w:r>
        <w:rPr>
          <w:spacing w:val="-8"/>
          <w:sz w:val="24"/>
          <w:szCs w:val="24"/>
        </w:rPr>
        <w:t>：</w:t>
      </w:r>
      <w:r>
        <w:rPr>
          <w:sz w:val="24"/>
          <w:szCs w:val="24"/>
          <w:u w:val="single" w:color="auto"/>
        </w:rPr>
        <w:t xml:space="preserve">           </w:t>
      </w:r>
      <w:r>
        <w:rPr>
          <w:spacing w:val="-91"/>
          <w:sz w:val="24"/>
          <w:szCs w:val="24"/>
        </w:rPr>
        <w:t xml:space="preserve"> </w:t>
      </w:r>
      <w:r>
        <w:rPr>
          <w:spacing w:val="-8"/>
          <w:sz w:val="24"/>
          <w:szCs w:val="24"/>
        </w:rPr>
        <w:t>，</w:t>
      </w:r>
      <w:r>
        <w:rPr>
          <w:spacing w:val="-3"/>
          <w:sz w:val="24"/>
          <w:szCs w:val="24"/>
        </w:rPr>
        <w:t>具有独立承担民事</w:t>
      </w:r>
      <w:r>
        <w:rPr>
          <w:spacing w:val="-1"/>
          <w:sz w:val="24"/>
          <w:szCs w:val="24"/>
        </w:rPr>
        <w:t>责任的能力，符合政府采购供应商的基本资格要求。</w:t>
      </w:r>
    </w:p>
    <w:p w14:paraId="7AC1E6AE">
      <w:pPr>
        <w:pStyle w:val="2"/>
        <w:spacing w:before="14" w:line="353" w:lineRule="auto"/>
        <w:ind w:left="12" w:firstLine="480"/>
        <w:rPr>
          <w:sz w:val="24"/>
          <w:szCs w:val="24"/>
        </w:rPr>
      </w:pPr>
      <w:r>
        <w:rPr>
          <w:spacing w:val="-3"/>
          <w:sz w:val="24"/>
          <w:szCs w:val="24"/>
        </w:rPr>
        <w:t>二、我单位未被</w:t>
      </w:r>
      <w:r>
        <w:rPr>
          <w:rFonts w:ascii="华文中宋" w:hAnsi="华文中宋" w:eastAsia="华文中宋" w:cs="华文中宋"/>
          <w:spacing w:val="-3"/>
          <w:sz w:val="24"/>
          <w:szCs w:val="24"/>
        </w:rPr>
        <w:t>“</w:t>
      </w:r>
      <w:r>
        <w:rPr>
          <w:rFonts w:ascii="华文中宋" w:hAnsi="华文中宋" w:eastAsia="华文中宋" w:cs="华文中宋"/>
          <w:spacing w:val="-30"/>
          <w:sz w:val="24"/>
          <w:szCs w:val="24"/>
        </w:rPr>
        <w:t xml:space="preserve"> </w:t>
      </w:r>
      <w:r>
        <w:rPr>
          <w:spacing w:val="-3"/>
          <w:sz w:val="24"/>
          <w:szCs w:val="24"/>
        </w:rPr>
        <w:t>国家企业信用信息系统</w:t>
      </w:r>
      <w:r>
        <w:rPr>
          <w:rFonts w:ascii="华文中宋" w:hAnsi="华文中宋" w:eastAsia="华文中宋" w:cs="华文中宋"/>
          <w:spacing w:val="-3"/>
          <w:sz w:val="24"/>
          <w:szCs w:val="24"/>
        </w:rPr>
        <w:t>”</w:t>
      </w:r>
      <w:r>
        <w:rPr>
          <w:spacing w:val="-3"/>
          <w:sz w:val="24"/>
          <w:szCs w:val="24"/>
        </w:rPr>
        <w:t>列入经营异常名录或者严重违法企业</w:t>
      </w:r>
      <w:r>
        <w:rPr>
          <w:spacing w:val="-5"/>
          <w:sz w:val="24"/>
          <w:szCs w:val="24"/>
        </w:rPr>
        <w:t>名单。</w:t>
      </w:r>
    </w:p>
    <w:p w14:paraId="10CE384B">
      <w:pPr>
        <w:pStyle w:val="2"/>
        <w:spacing w:before="1" w:line="218" w:lineRule="auto"/>
        <w:ind w:left="489"/>
        <w:rPr>
          <w:sz w:val="24"/>
          <w:szCs w:val="24"/>
        </w:rPr>
      </w:pPr>
      <w:r>
        <w:rPr>
          <w:spacing w:val="-1"/>
          <w:sz w:val="24"/>
          <w:szCs w:val="24"/>
        </w:rPr>
        <w:t>三、我单位具有良好的商业信誉和健全的财务会计制度。</w:t>
      </w:r>
    </w:p>
    <w:p w14:paraId="2E5BD7C7">
      <w:pPr>
        <w:pStyle w:val="2"/>
        <w:spacing w:before="183" w:line="219" w:lineRule="auto"/>
        <w:ind w:left="512"/>
        <w:rPr>
          <w:sz w:val="24"/>
          <w:szCs w:val="24"/>
        </w:rPr>
      </w:pPr>
      <w:r>
        <w:rPr>
          <w:spacing w:val="-2"/>
          <w:sz w:val="24"/>
          <w:szCs w:val="24"/>
        </w:rPr>
        <w:t>四、我单位依法缴纳税收和社会保障资金。</w:t>
      </w:r>
    </w:p>
    <w:p w14:paraId="58112419">
      <w:pPr>
        <w:pStyle w:val="2"/>
        <w:spacing w:before="182" w:line="359" w:lineRule="auto"/>
        <w:ind w:left="10" w:firstLine="482"/>
        <w:rPr>
          <w:sz w:val="24"/>
          <w:szCs w:val="24"/>
        </w:rPr>
      </w:pPr>
      <w:r>
        <w:rPr>
          <w:spacing w:val="-2"/>
          <w:sz w:val="24"/>
          <w:szCs w:val="24"/>
        </w:rPr>
        <w:t>五、我单位具有履行本项目采购合同所必需的设备和专业技术能力，并具有履行合同的良好记录。</w:t>
      </w:r>
    </w:p>
    <w:p w14:paraId="63F83BE8">
      <w:pPr>
        <w:pStyle w:val="2"/>
        <w:spacing w:before="1" w:line="359" w:lineRule="auto"/>
        <w:ind w:left="10" w:firstLine="480"/>
        <w:rPr>
          <w:sz w:val="24"/>
          <w:szCs w:val="24"/>
        </w:rPr>
      </w:pPr>
      <w:r>
        <w:rPr>
          <w:spacing w:val="-2"/>
          <w:sz w:val="24"/>
          <w:szCs w:val="24"/>
        </w:rPr>
        <w:t>六、我单位在参加采购项目政府采购活动前三年的经营活动中无重大违法记录，</w:t>
      </w:r>
      <w:r>
        <w:rPr>
          <w:spacing w:val="-1"/>
          <w:sz w:val="24"/>
          <w:szCs w:val="24"/>
        </w:rPr>
        <w:t>未因违法经营受到刑事处罚或者责令停产停</w:t>
      </w:r>
      <w:r>
        <w:rPr>
          <w:spacing w:val="-2"/>
          <w:sz w:val="24"/>
          <w:szCs w:val="24"/>
        </w:rPr>
        <w:t>业、吊销许可证或者执照、较大数额罚款</w:t>
      </w:r>
      <w:r>
        <w:rPr>
          <w:spacing w:val="-1"/>
          <w:sz w:val="24"/>
          <w:szCs w:val="24"/>
        </w:rPr>
        <w:t>等行政处罚。其中较大数额罚款是指：达到</w:t>
      </w:r>
      <w:r>
        <w:rPr>
          <w:spacing w:val="-2"/>
          <w:sz w:val="24"/>
          <w:szCs w:val="24"/>
        </w:rPr>
        <w:t>处罚地行政处罚听证范围中“较大数额罚</w:t>
      </w:r>
      <w:r>
        <w:rPr>
          <w:spacing w:val="-3"/>
          <w:sz w:val="24"/>
          <w:szCs w:val="24"/>
        </w:rPr>
        <w:t>款</w:t>
      </w:r>
      <w:r>
        <w:rPr>
          <w:spacing w:val="-88"/>
          <w:sz w:val="24"/>
          <w:szCs w:val="24"/>
        </w:rPr>
        <w:t xml:space="preserve"> </w:t>
      </w:r>
      <w:r>
        <w:rPr>
          <w:spacing w:val="-3"/>
          <w:sz w:val="24"/>
          <w:szCs w:val="24"/>
        </w:rPr>
        <w:t>”标准的；法律、法规、规章、国务院有关行政主管部门对“较</w:t>
      </w:r>
      <w:r>
        <w:rPr>
          <w:spacing w:val="-4"/>
          <w:sz w:val="24"/>
          <w:szCs w:val="24"/>
        </w:rPr>
        <w:t>大数额罚款</w:t>
      </w:r>
      <w:r>
        <w:rPr>
          <w:spacing w:val="-88"/>
          <w:sz w:val="24"/>
          <w:szCs w:val="24"/>
        </w:rPr>
        <w:t xml:space="preserve"> </w:t>
      </w:r>
      <w:r>
        <w:rPr>
          <w:spacing w:val="-4"/>
          <w:sz w:val="24"/>
          <w:szCs w:val="24"/>
        </w:rPr>
        <w:t>”标准</w:t>
      </w:r>
      <w:r>
        <w:rPr>
          <w:spacing w:val="-1"/>
          <w:sz w:val="24"/>
          <w:szCs w:val="24"/>
        </w:rPr>
        <w:t>另有规定的，从其规定。</w:t>
      </w:r>
    </w:p>
    <w:p w14:paraId="48124F0A">
      <w:pPr>
        <w:pStyle w:val="2"/>
        <w:spacing w:before="1" w:line="359" w:lineRule="auto"/>
        <w:ind w:left="8" w:firstLine="481"/>
        <w:rPr>
          <w:sz w:val="24"/>
          <w:szCs w:val="24"/>
        </w:rPr>
      </w:pPr>
      <w:r>
        <w:rPr>
          <w:spacing w:val="-1"/>
          <w:sz w:val="24"/>
          <w:szCs w:val="24"/>
        </w:rPr>
        <w:t>供应商在参加政府采购活动前</w:t>
      </w:r>
      <w:r>
        <w:rPr>
          <w:spacing w:val="-68"/>
          <w:sz w:val="24"/>
          <w:szCs w:val="24"/>
        </w:rPr>
        <w:t xml:space="preserve"> </w:t>
      </w:r>
      <w:r>
        <w:rPr>
          <w:spacing w:val="-1"/>
          <w:sz w:val="24"/>
          <w:szCs w:val="24"/>
        </w:rPr>
        <w:t>3</w:t>
      </w:r>
      <w:r>
        <w:rPr>
          <w:spacing w:val="-71"/>
          <w:sz w:val="24"/>
          <w:szCs w:val="24"/>
        </w:rPr>
        <w:t xml:space="preserve"> </w:t>
      </w:r>
      <w:r>
        <w:rPr>
          <w:spacing w:val="-1"/>
          <w:sz w:val="24"/>
          <w:szCs w:val="24"/>
        </w:rPr>
        <w:t>年内因违法经营被禁止在一定期限内参加政府采购活动，期限届满的，可以参加政府采购活动。</w:t>
      </w:r>
    </w:p>
    <w:p w14:paraId="28879AA7">
      <w:pPr>
        <w:pStyle w:val="2"/>
        <w:spacing w:line="219" w:lineRule="auto"/>
        <w:ind w:left="488"/>
        <w:rPr>
          <w:sz w:val="24"/>
          <w:szCs w:val="24"/>
        </w:rPr>
      </w:pPr>
      <w:r>
        <w:rPr>
          <w:spacing w:val="-1"/>
          <w:sz w:val="24"/>
          <w:szCs w:val="24"/>
        </w:rPr>
        <w:t>七、我单位具备法律、行政法规规定的其他条件。</w:t>
      </w:r>
    </w:p>
    <w:p w14:paraId="71CA7446">
      <w:pPr>
        <w:pStyle w:val="2"/>
        <w:spacing w:before="183" w:line="358" w:lineRule="auto"/>
        <w:ind w:left="11" w:firstLine="481"/>
        <w:rPr>
          <w:sz w:val="24"/>
          <w:szCs w:val="24"/>
        </w:rPr>
      </w:pPr>
      <w:r>
        <w:rPr>
          <w:spacing w:val="-3"/>
          <w:sz w:val="24"/>
          <w:szCs w:val="24"/>
        </w:rPr>
        <w:t>八、与我单位存在“单位负责人为同一人或者存在直接控股、管理关系</w:t>
      </w:r>
      <w:r>
        <w:rPr>
          <w:spacing w:val="-73"/>
          <w:sz w:val="24"/>
          <w:szCs w:val="24"/>
        </w:rPr>
        <w:t xml:space="preserve"> </w:t>
      </w:r>
      <w:r>
        <w:rPr>
          <w:spacing w:val="-3"/>
          <w:sz w:val="24"/>
          <w:szCs w:val="24"/>
        </w:rPr>
        <w:t>”的其他</w:t>
      </w:r>
      <w:r>
        <w:rPr>
          <w:spacing w:val="-1"/>
          <w:sz w:val="24"/>
          <w:szCs w:val="24"/>
        </w:rPr>
        <w:t>单位信息如下（如无，填写“无</w:t>
      </w:r>
      <w:r>
        <w:rPr>
          <w:spacing w:val="-88"/>
          <w:sz w:val="24"/>
          <w:szCs w:val="24"/>
        </w:rPr>
        <w:t xml:space="preserve"> </w:t>
      </w:r>
      <w:r>
        <w:rPr>
          <w:spacing w:val="-1"/>
          <w:sz w:val="24"/>
          <w:szCs w:val="24"/>
        </w:rPr>
        <w:t>”</w:t>
      </w:r>
      <w:r>
        <w:rPr>
          <w:spacing w:val="-15"/>
          <w:sz w:val="24"/>
          <w:szCs w:val="24"/>
        </w:rPr>
        <w:t>）：</w:t>
      </w:r>
    </w:p>
    <w:p w14:paraId="5F294E15">
      <w:pPr>
        <w:pStyle w:val="2"/>
        <w:spacing w:before="1" w:line="219" w:lineRule="auto"/>
        <w:ind w:left="507"/>
        <w:rPr>
          <w:sz w:val="24"/>
          <w:szCs w:val="24"/>
        </w:rPr>
      </w:pPr>
      <w:r>
        <w:rPr>
          <w:spacing w:val="-1"/>
          <w:sz w:val="24"/>
          <w:szCs w:val="24"/>
        </w:rPr>
        <w:t>1、与我单位的法定代表人（单位负责人）为同一人的其他单位如下：</w:t>
      </w:r>
    </w:p>
    <w:p w14:paraId="569A5771">
      <w:pPr>
        <w:spacing w:line="219" w:lineRule="auto"/>
        <w:rPr>
          <w:sz w:val="24"/>
          <w:szCs w:val="24"/>
        </w:rPr>
        <w:sectPr>
          <w:headerReference r:id="rId68" w:type="default"/>
          <w:footerReference r:id="rId69" w:type="default"/>
          <w:pgSz w:w="12240" w:h="15840"/>
          <w:pgMar w:top="1263" w:right="1700" w:bottom="1177" w:left="1701" w:header="1259" w:footer="946" w:gutter="0"/>
          <w:cols w:space="720" w:num="1"/>
        </w:sectPr>
      </w:pPr>
    </w:p>
    <w:p w14:paraId="3F5F5E1E">
      <w:pPr>
        <w:spacing w:line="323" w:lineRule="auto"/>
        <w:rPr>
          <w:rFonts w:ascii="Arial"/>
          <w:sz w:val="21"/>
        </w:rPr>
      </w:pPr>
    </w:p>
    <w:p w14:paraId="690D1A0A">
      <w:pPr>
        <w:spacing w:line="324" w:lineRule="auto"/>
        <w:rPr>
          <w:rFonts w:ascii="Arial"/>
          <w:sz w:val="21"/>
        </w:rPr>
      </w:pPr>
    </w:p>
    <w:p w14:paraId="5B5792C5">
      <w:pPr>
        <w:pStyle w:val="2"/>
        <w:spacing w:before="78" w:line="220" w:lineRule="auto"/>
        <w:ind w:left="492"/>
        <w:rPr>
          <w:sz w:val="24"/>
          <w:szCs w:val="24"/>
        </w:rPr>
      </w:pPr>
      <w:r>
        <w:rPr>
          <w:spacing w:val="-1"/>
          <w:sz w:val="24"/>
          <w:szCs w:val="24"/>
        </w:rPr>
        <w:t>2、我单位直接控股的其他单位如下：</w:t>
      </w:r>
    </w:p>
    <w:p w14:paraId="1F504A58">
      <w:pPr>
        <w:spacing w:line="356" w:lineRule="auto"/>
        <w:rPr>
          <w:rFonts w:ascii="Arial"/>
          <w:sz w:val="21"/>
        </w:rPr>
      </w:pPr>
    </w:p>
    <w:p w14:paraId="1AFBA7F5">
      <w:pPr>
        <w:pStyle w:val="2"/>
        <w:spacing w:before="78" w:line="219" w:lineRule="auto"/>
        <w:ind w:left="494"/>
        <w:rPr>
          <w:sz w:val="24"/>
          <w:szCs w:val="24"/>
        </w:rPr>
      </w:pPr>
      <w:r>
        <w:rPr>
          <w:spacing w:val="-1"/>
          <w:sz w:val="24"/>
          <w:szCs w:val="24"/>
        </w:rPr>
        <w:t>3、与我单位存在管理关系的其他单位如下：</w:t>
      </w:r>
    </w:p>
    <w:p w14:paraId="22DD085B">
      <w:pPr>
        <w:spacing w:line="357" w:lineRule="auto"/>
        <w:rPr>
          <w:rFonts w:ascii="Arial"/>
          <w:sz w:val="21"/>
        </w:rPr>
      </w:pPr>
    </w:p>
    <w:p w14:paraId="0D1C4786">
      <w:pPr>
        <w:pStyle w:val="2"/>
        <w:spacing w:before="78" w:line="359" w:lineRule="auto"/>
        <w:ind w:left="11" w:firstLine="483"/>
        <w:rPr>
          <w:sz w:val="24"/>
          <w:szCs w:val="24"/>
        </w:rPr>
      </w:pPr>
      <w:r>
        <w:rPr>
          <w:spacing w:val="-2"/>
          <w:sz w:val="24"/>
          <w:szCs w:val="24"/>
        </w:rPr>
        <w:t>九、我单位不属于为本项目提供整体设计、规范编制或者项目管理、监理、检测等服务的供应商。</w:t>
      </w:r>
    </w:p>
    <w:p w14:paraId="4FC0800F">
      <w:pPr>
        <w:pStyle w:val="2"/>
        <w:spacing w:line="219" w:lineRule="auto"/>
        <w:ind w:left="490"/>
        <w:rPr>
          <w:sz w:val="24"/>
          <w:szCs w:val="24"/>
        </w:rPr>
      </w:pPr>
      <w:r>
        <w:rPr>
          <w:spacing w:val="-1"/>
          <w:sz w:val="24"/>
          <w:szCs w:val="24"/>
        </w:rPr>
        <w:t>十、我单位无以下不良信用记录情形：</w:t>
      </w:r>
    </w:p>
    <w:p w14:paraId="6FB2D1E0">
      <w:pPr>
        <w:pStyle w:val="2"/>
        <w:spacing w:before="183" w:line="219" w:lineRule="auto"/>
        <w:ind w:left="507"/>
        <w:rPr>
          <w:sz w:val="24"/>
          <w:szCs w:val="24"/>
        </w:rPr>
      </w:pPr>
      <w:r>
        <w:rPr>
          <w:spacing w:val="-2"/>
          <w:sz w:val="24"/>
          <w:szCs w:val="24"/>
        </w:rPr>
        <w:t>1、在“信用中国</w:t>
      </w:r>
      <w:r>
        <w:rPr>
          <w:spacing w:val="-81"/>
          <w:sz w:val="24"/>
          <w:szCs w:val="24"/>
        </w:rPr>
        <w:t xml:space="preserve"> </w:t>
      </w:r>
      <w:r>
        <w:rPr>
          <w:spacing w:val="-2"/>
          <w:sz w:val="24"/>
          <w:szCs w:val="24"/>
        </w:rPr>
        <w:t>”网被列入失信被执行人和重大税收违法案件当事人名单；</w:t>
      </w:r>
    </w:p>
    <w:p w14:paraId="1176B479">
      <w:pPr>
        <w:pStyle w:val="2"/>
        <w:spacing w:before="182" w:line="219" w:lineRule="auto"/>
        <w:ind w:left="492"/>
        <w:rPr>
          <w:sz w:val="24"/>
          <w:szCs w:val="24"/>
        </w:rPr>
      </w:pPr>
      <w:r>
        <w:rPr>
          <w:spacing w:val="-3"/>
          <w:sz w:val="24"/>
          <w:szCs w:val="24"/>
        </w:rPr>
        <w:t>2、在“</w:t>
      </w:r>
      <w:r>
        <w:rPr>
          <w:spacing w:val="-70"/>
          <w:sz w:val="24"/>
          <w:szCs w:val="24"/>
        </w:rPr>
        <w:t xml:space="preserve"> </w:t>
      </w:r>
      <w:r>
        <w:rPr>
          <w:spacing w:val="-3"/>
          <w:sz w:val="24"/>
          <w:szCs w:val="24"/>
        </w:rPr>
        <w:t>中国政府采购网</w:t>
      </w:r>
      <w:r>
        <w:rPr>
          <w:spacing w:val="-88"/>
          <w:sz w:val="24"/>
          <w:szCs w:val="24"/>
        </w:rPr>
        <w:t xml:space="preserve"> </w:t>
      </w:r>
      <w:r>
        <w:rPr>
          <w:spacing w:val="-3"/>
          <w:sz w:val="24"/>
          <w:szCs w:val="24"/>
        </w:rPr>
        <w:t>”被列入政府采购严重违法失信行为记录名单；</w:t>
      </w:r>
    </w:p>
    <w:p w14:paraId="7C5C980B">
      <w:pPr>
        <w:pStyle w:val="2"/>
        <w:spacing w:before="181" w:line="219" w:lineRule="auto"/>
        <w:ind w:left="494"/>
        <w:rPr>
          <w:sz w:val="24"/>
          <w:szCs w:val="24"/>
        </w:rPr>
      </w:pPr>
      <w:r>
        <w:rPr>
          <w:spacing w:val="-1"/>
          <w:sz w:val="24"/>
          <w:szCs w:val="24"/>
        </w:rPr>
        <w:t>3、不符合《政府采购法》第二十二条规定的条件。</w:t>
      </w:r>
    </w:p>
    <w:p w14:paraId="35818650">
      <w:pPr>
        <w:pStyle w:val="2"/>
        <w:spacing w:before="184" w:line="359" w:lineRule="auto"/>
        <w:ind w:left="18" w:firstLine="473"/>
        <w:rPr>
          <w:sz w:val="24"/>
          <w:szCs w:val="24"/>
        </w:rPr>
      </w:pPr>
      <w:r>
        <w:rPr>
          <w:spacing w:val="-2"/>
          <w:sz w:val="24"/>
          <w:szCs w:val="24"/>
        </w:rPr>
        <w:t>我单位保证上述声明的事项都是真实的，如有虚假，我单位愿意承担相应的法律责任，并承担因此所造成的一切损失。</w:t>
      </w:r>
    </w:p>
    <w:p w14:paraId="3A3F8431">
      <w:pPr>
        <w:pStyle w:val="2"/>
        <w:spacing w:before="1" w:line="351" w:lineRule="auto"/>
        <w:ind w:left="17" w:firstLine="473"/>
        <w:rPr>
          <w:sz w:val="24"/>
          <w:szCs w:val="24"/>
        </w:rPr>
      </w:pPr>
      <w:r>
        <w:rPr>
          <w:spacing w:val="-3"/>
          <w:sz w:val="24"/>
          <w:szCs w:val="24"/>
        </w:rPr>
        <w:t>十一、按照《政府采购促进中小企业发展管理办法》</w:t>
      </w:r>
      <w:r>
        <w:rPr>
          <w:rFonts w:ascii="Times New Roman" w:hAnsi="Times New Roman" w:eastAsia="Times New Roman" w:cs="Times New Roman"/>
          <w:spacing w:val="-3"/>
          <w:sz w:val="24"/>
          <w:szCs w:val="24"/>
        </w:rPr>
        <w:t>(</w:t>
      </w:r>
      <w:r>
        <w:rPr>
          <w:spacing w:val="-3"/>
          <w:sz w:val="24"/>
          <w:szCs w:val="24"/>
        </w:rPr>
        <w:t>财库〔</w:t>
      </w:r>
      <w:r>
        <w:rPr>
          <w:rFonts w:ascii="Times New Roman" w:hAnsi="Times New Roman" w:eastAsia="Times New Roman" w:cs="Times New Roman"/>
          <w:spacing w:val="-3"/>
          <w:sz w:val="24"/>
          <w:szCs w:val="24"/>
        </w:rPr>
        <w:t>2020</w:t>
      </w:r>
      <w:r>
        <w:rPr>
          <w:spacing w:val="-3"/>
          <w:sz w:val="24"/>
          <w:szCs w:val="24"/>
        </w:rPr>
        <w:t xml:space="preserve">〕 </w:t>
      </w:r>
      <w:r>
        <w:rPr>
          <w:rFonts w:ascii="Times New Roman" w:hAnsi="Times New Roman" w:eastAsia="Times New Roman" w:cs="Times New Roman"/>
          <w:spacing w:val="-3"/>
          <w:sz w:val="24"/>
          <w:szCs w:val="24"/>
        </w:rPr>
        <w:t xml:space="preserve">46  </w:t>
      </w:r>
      <w:r>
        <w:rPr>
          <w:spacing w:val="-3"/>
          <w:sz w:val="24"/>
          <w:szCs w:val="24"/>
        </w:rPr>
        <w:t>号</w:t>
      </w:r>
      <w:r>
        <w:rPr>
          <w:rFonts w:ascii="Times New Roman" w:hAnsi="Times New Roman" w:eastAsia="Times New Roman" w:cs="Times New Roman"/>
          <w:spacing w:val="-4"/>
          <w:sz w:val="24"/>
          <w:szCs w:val="24"/>
        </w:rPr>
        <w:t>)</w:t>
      </w:r>
      <w:r>
        <w:rPr>
          <w:rFonts w:ascii="Times New Roman" w:hAnsi="Times New Roman" w:eastAsia="Times New Roman" w:cs="Times New Roman"/>
          <w:spacing w:val="15"/>
          <w:w w:val="101"/>
          <w:sz w:val="24"/>
          <w:szCs w:val="24"/>
        </w:rPr>
        <w:t xml:space="preserve">  </w:t>
      </w:r>
      <w:r>
        <w:rPr>
          <w:spacing w:val="-4"/>
          <w:sz w:val="24"/>
          <w:szCs w:val="24"/>
        </w:rPr>
        <w:t>，本</w:t>
      </w:r>
      <w:r>
        <w:rPr>
          <w:spacing w:val="-3"/>
          <w:sz w:val="24"/>
          <w:szCs w:val="24"/>
        </w:rPr>
        <w:t>公司企业规模为：</w:t>
      </w:r>
      <w:r>
        <w:rPr>
          <w:rFonts w:ascii="Times New Roman" w:hAnsi="Times New Roman" w:eastAsia="Times New Roman" w:cs="Times New Roman"/>
          <w:spacing w:val="-3"/>
          <w:sz w:val="24"/>
          <w:szCs w:val="24"/>
        </w:rPr>
        <w:t>□</w:t>
      </w:r>
      <w:r>
        <w:rPr>
          <w:spacing w:val="-3"/>
          <w:sz w:val="24"/>
          <w:szCs w:val="24"/>
        </w:rPr>
        <w:t>大型、</w:t>
      </w:r>
      <w:r>
        <w:rPr>
          <w:rFonts w:ascii="Times New Roman" w:hAnsi="Times New Roman" w:eastAsia="Times New Roman" w:cs="Times New Roman"/>
          <w:spacing w:val="-3"/>
          <w:sz w:val="24"/>
          <w:szCs w:val="24"/>
        </w:rPr>
        <w:t>□</w:t>
      </w:r>
      <w:r>
        <w:rPr>
          <w:rFonts w:ascii="Times New Roman" w:hAnsi="Times New Roman" w:eastAsia="Times New Roman" w:cs="Times New Roman"/>
          <w:spacing w:val="-25"/>
          <w:sz w:val="24"/>
          <w:szCs w:val="24"/>
        </w:rPr>
        <w:t xml:space="preserve"> </w:t>
      </w:r>
      <w:r>
        <w:rPr>
          <w:spacing w:val="-3"/>
          <w:sz w:val="24"/>
          <w:szCs w:val="24"/>
        </w:rPr>
        <w:t>中型、</w:t>
      </w:r>
      <w:r>
        <w:rPr>
          <w:rFonts w:ascii="Times New Roman" w:hAnsi="Times New Roman" w:eastAsia="Times New Roman" w:cs="Times New Roman"/>
          <w:spacing w:val="-3"/>
          <w:sz w:val="24"/>
          <w:szCs w:val="24"/>
        </w:rPr>
        <w:t>□</w:t>
      </w:r>
      <w:r>
        <w:rPr>
          <w:rFonts w:ascii="Times New Roman" w:hAnsi="Times New Roman" w:eastAsia="Times New Roman" w:cs="Times New Roman"/>
          <w:spacing w:val="-43"/>
          <w:sz w:val="24"/>
          <w:szCs w:val="24"/>
        </w:rPr>
        <w:t xml:space="preserve"> </w:t>
      </w:r>
      <w:r>
        <w:rPr>
          <w:spacing w:val="-3"/>
          <w:sz w:val="24"/>
          <w:szCs w:val="24"/>
        </w:rPr>
        <w:t>小型、</w:t>
      </w:r>
      <w:r>
        <w:rPr>
          <w:rFonts w:ascii="Times New Roman" w:hAnsi="Times New Roman" w:eastAsia="Times New Roman" w:cs="Times New Roman"/>
          <w:spacing w:val="-3"/>
          <w:sz w:val="24"/>
          <w:szCs w:val="24"/>
        </w:rPr>
        <w:t>□</w:t>
      </w:r>
      <w:r>
        <w:rPr>
          <w:spacing w:val="-3"/>
          <w:sz w:val="24"/>
          <w:szCs w:val="24"/>
        </w:rPr>
        <w:t>微型。</w:t>
      </w:r>
    </w:p>
    <w:p w14:paraId="23C60222">
      <w:pPr>
        <w:spacing w:line="353" w:lineRule="auto"/>
        <w:rPr>
          <w:rFonts w:ascii="Arial"/>
          <w:sz w:val="21"/>
        </w:rPr>
      </w:pPr>
    </w:p>
    <w:p w14:paraId="14C8CD94">
      <w:pPr>
        <w:pStyle w:val="2"/>
        <w:spacing w:before="79" w:line="362" w:lineRule="auto"/>
        <w:ind w:left="10" w:firstLine="479"/>
        <w:rPr>
          <w:sz w:val="24"/>
          <w:szCs w:val="24"/>
        </w:rPr>
      </w:pPr>
      <w:r>
        <w:rPr>
          <w:spacing w:val="-4"/>
          <w:sz w:val="24"/>
          <w:szCs w:val="24"/>
        </w:rPr>
        <w:t>注：第三条“</w:t>
      </w:r>
      <w:r>
        <w:rPr>
          <w:spacing w:val="-66"/>
          <w:sz w:val="24"/>
          <w:szCs w:val="24"/>
        </w:rPr>
        <w:t xml:space="preserve"> </w:t>
      </w:r>
      <w:r>
        <w:rPr>
          <w:spacing w:val="-4"/>
          <w:sz w:val="24"/>
          <w:szCs w:val="24"/>
        </w:rPr>
        <w:t>良好的商业信誉</w:t>
      </w:r>
      <w:r>
        <w:rPr>
          <w:spacing w:val="-88"/>
          <w:sz w:val="24"/>
          <w:szCs w:val="24"/>
        </w:rPr>
        <w:t xml:space="preserve"> </w:t>
      </w:r>
      <w:r>
        <w:rPr>
          <w:spacing w:val="-4"/>
          <w:sz w:val="24"/>
          <w:szCs w:val="24"/>
        </w:rPr>
        <w:t>”是指供应商经营状况良好，无本资格声明第十条情形。</w:t>
      </w:r>
    </w:p>
    <w:p w14:paraId="40E2A992">
      <w:pPr>
        <w:pStyle w:val="2"/>
        <w:spacing w:before="247" w:line="219" w:lineRule="auto"/>
        <w:ind w:left="9"/>
        <w:rPr>
          <w:sz w:val="24"/>
          <w:szCs w:val="24"/>
        </w:rPr>
      </w:pPr>
      <w:r>
        <w:rPr>
          <w:spacing w:val="-1"/>
          <w:sz w:val="24"/>
          <w:szCs w:val="24"/>
        </w:rPr>
        <w:t>供应商名称（电子签章</w:t>
      </w:r>
      <w:r>
        <w:rPr>
          <w:sz w:val="24"/>
          <w:szCs w:val="24"/>
        </w:rPr>
        <w:t>）：</w:t>
      </w:r>
    </w:p>
    <w:p w14:paraId="7B5E6505">
      <w:pPr>
        <w:pStyle w:val="2"/>
        <w:tabs>
          <w:tab w:val="left" w:pos="1200"/>
        </w:tabs>
        <w:spacing w:before="185" w:line="360" w:lineRule="auto"/>
        <w:ind w:right="918" w:firstLine="10"/>
        <w:rPr>
          <w:sz w:val="24"/>
          <w:szCs w:val="24"/>
        </w:rPr>
      </w:pPr>
      <w:r>
        <w:rPr>
          <w:spacing w:val="-1"/>
          <w:sz w:val="24"/>
          <w:szCs w:val="24"/>
        </w:rPr>
        <w:t>法定代表人（单位负责人）或授权委托人（电子签名或电子印章</w:t>
      </w:r>
      <w:r>
        <w:rPr>
          <w:spacing w:val="8"/>
          <w:sz w:val="24"/>
          <w:szCs w:val="24"/>
        </w:rPr>
        <w:t>）：</w:t>
      </w:r>
      <w:r>
        <w:rPr>
          <w:sz w:val="24"/>
          <w:szCs w:val="24"/>
          <w:u w:val="single" w:color="auto"/>
        </w:rPr>
        <w:t xml:space="preserve">      </w:t>
      </w:r>
      <w:r>
        <w:rPr>
          <w:sz w:val="24"/>
          <w:szCs w:val="24"/>
          <w:u w:val="single" w:color="auto"/>
        </w:rPr>
        <w:tab/>
      </w:r>
      <w:r>
        <w:rPr>
          <w:spacing w:val="11"/>
          <w:sz w:val="24"/>
          <w:szCs w:val="24"/>
        </w:rPr>
        <w:t xml:space="preserve"> </w:t>
      </w:r>
      <w:r>
        <w:rPr>
          <w:spacing w:val="-9"/>
          <w:sz w:val="24"/>
          <w:szCs w:val="24"/>
        </w:rPr>
        <w:t>年</w:t>
      </w:r>
      <w:r>
        <w:rPr>
          <w:spacing w:val="8"/>
          <w:sz w:val="24"/>
          <w:szCs w:val="24"/>
          <w:u w:val="single" w:color="auto"/>
        </w:rPr>
        <w:t xml:space="preserve">       </w:t>
      </w:r>
      <w:r>
        <w:rPr>
          <w:spacing w:val="19"/>
          <w:sz w:val="24"/>
          <w:szCs w:val="24"/>
        </w:rPr>
        <w:t xml:space="preserve"> </w:t>
      </w:r>
      <w:r>
        <w:rPr>
          <w:spacing w:val="-9"/>
          <w:sz w:val="24"/>
          <w:szCs w:val="24"/>
        </w:rPr>
        <w:t>月</w:t>
      </w:r>
      <w:r>
        <w:rPr>
          <w:spacing w:val="17"/>
          <w:sz w:val="24"/>
          <w:szCs w:val="24"/>
          <w:u w:val="single" w:color="auto"/>
        </w:rPr>
        <w:t xml:space="preserve">       </w:t>
      </w:r>
      <w:r>
        <w:rPr>
          <w:spacing w:val="52"/>
          <w:sz w:val="24"/>
          <w:szCs w:val="24"/>
        </w:rPr>
        <w:t xml:space="preserve"> </w:t>
      </w:r>
      <w:r>
        <w:rPr>
          <w:spacing w:val="-9"/>
          <w:sz w:val="24"/>
          <w:szCs w:val="24"/>
        </w:rPr>
        <w:t>日</w:t>
      </w:r>
    </w:p>
    <w:p w14:paraId="30149F3E">
      <w:pPr>
        <w:spacing w:line="360" w:lineRule="auto"/>
        <w:rPr>
          <w:sz w:val="24"/>
          <w:szCs w:val="24"/>
        </w:rPr>
        <w:sectPr>
          <w:footerReference r:id="rId70" w:type="default"/>
          <w:pgSz w:w="12240" w:h="15840"/>
          <w:pgMar w:top="1263" w:right="1700" w:bottom="1177" w:left="1701" w:header="1259" w:footer="946" w:gutter="0"/>
          <w:cols w:space="720" w:num="1"/>
        </w:sectPr>
      </w:pPr>
    </w:p>
    <w:p w14:paraId="09E8942F">
      <w:pPr>
        <w:spacing w:line="329" w:lineRule="auto"/>
        <w:rPr>
          <w:rFonts w:ascii="Arial"/>
          <w:sz w:val="21"/>
        </w:rPr>
      </w:pPr>
    </w:p>
    <w:p w14:paraId="13FFF3AD">
      <w:pPr>
        <w:spacing w:line="330" w:lineRule="auto"/>
        <w:rPr>
          <w:rFonts w:ascii="Arial"/>
          <w:sz w:val="21"/>
        </w:rPr>
      </w:pPr>
    </w:p>
    <w:p w14:paraId="37A1D9CE">
      <w:pPr>
        <w:spacing w:before="91" w:line="225" w:lineRule="auto"/>
        <w:ind w:left="27"/>
        <w:rPr>
          <w:rFonts w:ascii="黑体" w:hAnsi="黑体" w:eastAsia="黑体" w:cs="黑体"/>
          <w:sz w:val="28"/>
          <w:szCs w:val="28"/>
        </w:rPr>
      </w:pPr>
      <w:r>
        <w:rPr>
          <w:rFonts w:ascii="黑体" w:hAnsi="黑体" w:eastAsia="黑体" w:cs="黑体"/>
          <w:b/>
          <w:bCs/>
          <w:spacing w:val="12"/>
          <w:sz w:val="28"/>
          <w:szCs w:val="28"/>
        </w:rPr>
        <w:t>附件5</w:t>
      </w:r>
    </w:p>
    <w:p w14:paraId="7D96488B">
      <w:pPr>
        <w:pStyle w:val="2"/>
        <w:spacing w:before="220" w:line="219" w:lineRule="auto"/>
        <w:ind w:left="2321"/>
        <w:rPr>
          <w:sz w:val="28"/>
          <w:szCs w:val="28"/>
        </w:rPr>
      </w:pPr>
      <w:r>
        <w:rPr>
          <w:b/>
          <w:bCs/>
          <w:spacing w:val="-3"/>
          <w:sz w:val="28"/>
          <w:szCs w:val="28"/>
        </w:rPr>
        <w:t>湖南省政府采购供应商资格承诺函</w:t>
      </w:r>
    </w:p>
    <w:p w14:paraId="4DF38FE5">
      <w:pPr>
        <w:rPr>
          <w:rFonts w:ascii="Arial"/>
          <w:sz w:val="21"/>
        </w:rPr>
      </w:pPr>
    </w:p>
    <w:p w14:paraId="32171FC5">
      <w:pPr>
        <w:pStyle w:val="2"/>
        <w:spacing w:before="65" w:line="517" w:lineRule="auto"/>
        <w:ind w:left="7" w:right="60" w:firstLine="640"/>
        <w:jc w:val="both"/>
        <w:rPr>
          <w:sz w:val="20"/>
          <w:szCs w:val="20"/>
        </w:rPr>
      </w:pPr>
      <w:r>
        <w:rPr>
          <w:spacing w:val="10"/>
          <w:sz w:val="20"/>
          <w:szCs w:val="20"/>
        </w:rPr>
        <w:t>本公司独立承担民事责任、具有良好的商业信誉和健全的财务</w:t>
      </w:r>
      <w:r>
        <w:rPr>
          <w:spacing w:val="9"/>
          <w:sz w:val="20"/>
          <w:szCs w:val="20"/>
        </w:rPr>
        <w:t>会计制度、依法缴纳税收和</w:t>
      </w:r>
      <w:r>
        <w:rPr>
          <w:spacing w:val="10"/>
          <w:sz w:val="20"/>
          <w:szCs w:val="20"/>
        </w:rPr>
        <w:t>社会保障资金，在前三年的经营活动中无重大违法记录，未列入严重失信</w:t>
      </w:r>
      <w:r>
        <w:rPr>
          <w:spacing w:val="9"/>
          <w:sz w:val="20"/>
          <w:szCs w:val="20"/>
        </w:rPr>
        <w:t>行为名单，符合政府采</w:t>
      </w:r>
      <w:r>
        <w:rPr>
          <w:spacing w:val="8"/>
          <w:sz w:val="20"/>
          <w:szCs w:val="20"/>
        </w:rPr>
        <w:t>购供应商的基本资格要求。</w:t>
      </w:r>
    </w:p>
    <w:p w14:paraId="68510253">
      <w:pPr>
        <w:pStyle w:val="2"/>
        <w:spacing w:line="227" w:lineRule="auto"/>
        <w:jc w:val="right"/>
        <w:rPr>
          <w:sz w:val="20"/>
          <w:szCs w:val="20"/>
        </w:rPr>
      </w:pPr>
      <w:r>
        <w:rPr>
          <w:spacing w:val="5"/>
          <w:sz w:val="20"/>
          <w:szCs w:val="20"/>
        </w:rPr>
        <w:t>按照《政府采购促进中小企业发展管理办法》（</w:t>
      </w:r>
      <w:r>
        <w:rPr>
          <w:spacing w:val="4"/>
          <w:sz w:val="20"/>
          <w:szCs w:val="20"/>
        </w:rPr>
        <w:t>财库〔2020〕46</w:t>
      </w:r>
      <w:r>
        <w:rPr>
          <w:spacing w:val="-35"/>
          <w:sz w:val="20"/>
          <w:szCs w:val="20"/>
        </w:rPr>
        <w:t xml:space="preserve"> </w:t>
      </w:r>
      <w:r>
        <w:rPr>
          <w:spacing w:val="4"/>
          <w:sz w:val="20"/>
          <w:szCs w:val="20"/>
        </w:rPr>
        <w:t>号</w:t>
      </w:r>
      <w:r>
        <w:rPr>
          <w:spacing w:val="-6"/>
          <w:sz w:val="20"/>
          <w:szCs w:val="20"/>
        </w:rPr>
        <w:t>），</w:t>
      </w:r>
      <w:r>
        <w:rPr>
          <w:spacing w:val="4"/>
          <w:sz w:val="20"/>
          <w:szCs w:val="20"/>
        </w:rPr>
        <w:t>本公司企业规模为：</w:t>
      </w:r>
    </w:p>
    <w:p w14:paraId="4A7EAE8D">
      <w:pPr>
        <w:spacing w:line="246" w:lineRule="auto"/>
        <w:rPr>
          <w:rFonts w:ascii="Arial"/>
          <w:sz w:val="21"/>
        </w:rPr>
      </w:pPr>
    </w:p>
    <w:p w14:paraId="6BDF15C7">
      <w:pPr>
        <w:pStyle w:val="2"/>
        <w:spacing w:before="65" w:line="228" w:lineRule="auto"/>
        <w:ind w:left="11"/>
        <w:rPr>
          <w:rFonts w:ascii="MS Gothic" w:hAnsi="MS Gothic" w:eastAsia="MS Gothic" w:cs="MS Gothic"/>
          <w:sz w:val="20"/>
          <w:szCs w:val="20"/>
        </w:rPr>
      </w:pPr>
      <w:r>
        <w:rPr>
          <w:spacing w:val="4"/>
          <w:sz w:val="20"/>
          <w:szCs w:val="20"/>
        </w:rPr>
        <w:t>大型</w:t>
      </w:r>
      <w:r>
        <w:rPr>
          <w:rFonts w:ascii="MS Gothic" w:hAnsi="MS Gothic" w:eastAsia="MS Gothic" w:cs="MS Gothic"/>
          <w:spacing w:val="4"/>
          <w:sz w:val="20"/>
          <w:szCs w:val="20"/>
        </w:rPr>
        <w:t>☐</w:t>
      </w:r>
      <w:r>
        <w:rPr>
          <w:rFonts w:ascii="MS Gothic" w:hAnsi="MS Gothic" w:eastAsia="MS Gothic" w:cs="MS Gothic"/>
          <w:spacing w:val="25"/>
          <w:sz w:val="20"/>
          <w:szCs w:val="20"/>
        </w:rPr>
        <w:t xml:space="preserve">  </w:t>
      </w:r>
      <w:r>
        <w:rPr>
          <w:spacing w:val="4"/>
          <w:sz w:val="20"/>
          <w:szCs w:val="20"/>
        </w:rPr>
        <w:t>中型</w:t>
      </w:r>
      <w:r>
        <w:rPr>
          <w:rFonts w:ascii="MS Gothic" w:hAnsi="MS Gothic" w:eastAsia="MS Gothic" w:cs="MS Gothic"/>
          <w:spacing w:val="4"/>
          <w:sz w:val="20"/>
          <w:szCs w:val="20"/>
        </w:rPr>
        <w:t>☐</w:t>
      </w:r>
      <w:r>
        <w:rPr>
          <w:rFonts w:ascii="MS Gothic" w:hAnsi="MS Gothic" w:eastAsia="MS Gothic" w:cs="MS Gothic"/>
          <w:spacing w:val="14"/>
          <w:sz w:val="20"/>
          <w:szCs w:val="20"/>
        </w:rPr>
        <w:t xml:space="preserve">  </w:t>
      </w:r>
      <w:r>
        <w:rPr>
          <w:spacing w:val="4"/>
          <w:sz w:val="20"/>
          <w:szCs w:val="20"/>
        </w:rPr>
        <w:t>小型</w:t>
      </w:r>
      <w:r>
        <w:rPr>
          <w:rFonts w:ascii="MS Gothic" w:hAnsi="MS Gothic" w:eastAsia="MS Gothic" w:cs="MS Gothic"/>
          <w:spacing w:val="4"/>
          <w:sz w:val="20"/>
          <w:szCs w:val="20"/>
        </w:rPr>
        <w:t xml:space="preserve">☐    </w:t>
      </w:r>
      <w:r>
        <w:rPr>
          <w:spacing w:val="4"/>
          <w:sz w:val="20"/>
          <w:szCs w:val="20"/>
        </w:rPr>
        <w:t>微型</w:t>
      </w:r>
      <w:r>
        <w:rPr>
          <w:rFonts w:ascii="MS Gothic" w:hAnsi="MS Gothic" w:eastAsia="MS Gothic" w:cs="MS Gothic"/>
          <w:spacing w:val="4"/>
          <w:sz w:val="20"/>
          <w:szCs w:val="20"/>
        </w:rPr>
        <w:t>☐</w:t>
      </w:r>
    </w:p>
    <w:p w14:paraId="7423EBA9">
      <w:pPr>
        <w:spacing w:line="247" w:lineRule="auto"/>
        <w:rPr>
          <w:rFonts w:ascii="Arial"/>
          <w:sz w:val="21"/>
        </w:rPr>
      </w:pPr>
    </w:p>
    <w:p w14:paraId="2E468B43">
      <w:pPr>
        <w:pStyle w:val="2"/>
        <w:spacing w:before="65" w:line="518" w:lineRule="auto"/>
        <w:ind w:left="9" w:right="53" w:firstLine="657"/>
        <w:jc w:val="both"/>
        <w:rPr>
          <w:sz w:val="20"/>
          <w:szCs w:val="20"/>
        </w:rPr>
      </w:pPr>
      <w:r>
        <w:rPr>
          <w:rFonts w:ascii="MS Gothic" w:hAnsi="MS Gothic" w:eastAsia="MS Gothic" w:cs="MS Gothic"/>
          <w:spacing w:val="9"/>
          <w:sz w:val="20"/>
          <w:szCs w:val="20"/>
        </w:rPr>
        <w:t>☐</w:t>
      </w:r>
      <w:r>
        <w:rPr>
          <w:spacing w:val="9"/>
          <w:sz w:val="20"/>
          <w:szCs w:val="20"/>
        </w:rPr>
        <w:t>本公司自愿入驻湖南省政府采购电子卖场，遵守《湖南省政府采购电子卖场管</w:t>
      </w:r>
      <w:r>
        <w:rPr>
          <w:spacing w:val="8"/>
          <w:sz w:val="20"/>
          <w:szCs w:val="20"/>
        </w:rPr>
        <w:t>理办法》</w:t>
      </w:r>
      <w:r>
        <w:rPr>
          <w:sz w:val="20"/>
          <w:szCs w:val="20"/>
        </w:rPr>
        <w:t xml:space="preserve"> </w:t>
      </w:r>
      <w:r>
        <w:rPr>
          <w:spacing w:val="8"/>
          <w:sz w:val="20"/>
          <w:szCs w:val="20"/>
        </w:rPr>
        <w:t>（湘财购〔2019〕27</w:t>
      </w:r>
      <w:r>
        <w:rPr>
          <w:spacing w:val="-34"/>
          <w:sz w:val="20"/>
          <w:szCs w:val="20"/>
        </w:rPr>
        <w:t xml:space="preserve"> </w:t>
      </w:r>
      <w:r>
        <w:rPr>
          <w:spacing w:val="8"/>
          <w:sz w:val="20"/>
          <w:szCs w:val="20"/>
        </w:rPr>
        <w:t>号</w:t>
      </w:r>
      <w:r>
        <w:rPr>
          <w:spacing w:val="10"/>
          <w:sz w:val="20"/>
          <w:szCs w:val="20"/>
        </w:rPr>
        <w:t>），</w:t>
      </w:r>
      <w:r>
        <w:rPr>
          <w:spacing w:val="8"/>
          <w:sz w:val="20"/>
          <w:szCs w:val="20"/>
        </w:rPr>
        <w:t>如违反承诺，同意金融机构将增信保证划缴国库（非电</w:t>
      </w:r>
      <w:r>
        <w:rPr>
          <w:spacing w:val="7"/>
          <w:sz w:val="20"/>
          <w:szCs w:val="20"/>
        </w:rPr>
        <w:t>子卖场采购活</w:t>
      </w:r>
      <w:r>
        <w:rPr>
          <w:spacing w:val="6"/>
          <w:sz w:val="20"/>
          <w:szCs w:val="20"/>
        </w:rPr>
        <w:t>动项目不需勾选）。</w:t>
      </w:r>
    </w:p>
    <w:p w14:paraId="6F26774D">
      <w:pPr>
        <w:pStyle w:val="2"/>
        <w:spacing w:before="252" w:line="227" w:lineRule="auto"/>
        <w:ind w:left="5912"/>
        <w:rPr>
          <w:sz w:val="20"/>
          <w:szCs w:val="20"/>
        </w:rPr>
      </w:pPr>
      <w:r>
        <w:rPr>
          <w:spacing w:val="8"/>
          <w:sz w:val="20"/>
          <w:szCs w:val="20"/>
        </w:rPr>
        <w:t>公司（单位）名称（电子签章）</w:t>
      </w:r>
    </w:p>
    <w:p w14:paraId="7138403E">
      <w:pPr>
        <w:spacing w:line="250" w:lineRule="auto"/>
        <w:rPr>
          <w:rFonts w:ascii="Arial"/>
          <w:sz w:val="21"/>
        </w:rPr>
      </w:pPr>
    </w:p>
    <w:p w14:paraId="7F937866">
      <w:pPr>
        <w:spacing w:line="251" w:lineRule="auto"/>
        <w:rPr>
          <w:rFonts w:ascii="Arial"/>
          <w:sz w:val="21"/>
        </w:rPr>
      </w:pPr>
    </w:p>
    <w:p w14:paraId="20AD124C">
      <w:pPr>
        <w:pStyle w:val="2"/>
        <w:tabs>
          <w:tab w:val="left" w:pos="6735"/>
        </w:tabs>
        <w:spacing w:before="66" w:line="228" w:lineRule="auto"/>
        <w:ind w:left="5476"/>
        <w:rPr>
          <w:sz w:val="20"/>
          <w:szCs w:val="20"/>
        </w:rPr>
      </w:pPr>
      <w:r>
        <w:rPr>
          <w:sz w:val="20"/>
          <w:szCs w:val="20"/>
          <w:u w:val="single" w:color="auto"/>
        </w:rPr>
        <w:tab/>
      </w:r>
      <w:r>
        <w:rPr>
          <w:spacing w:val="-89"/>
          <w:sz w:val="20"/>
          <w:szCs w:val="20"/>
        </w:rPr>
        <w:t xml:space="preserve"> </w:t>
      </w:r>
      <w:r>
        <w:rPr>
          <w:spacing w:val="-2"/>
          <w:sz w:val="20"/>
          <w:szCs w:val="20"/>
        </w:rPr>
        <w:t>年</w:t>
      </w:r>
      <w:r>
        <w:rPr>
          <w:spacing w:val="-99"/>
          <w:sz w:val="20"/>
          <w:szCs w:val="20"/>
        </w:rPr>
        <w:t xml:space="preserve"> </w:t>
      </w:r>
      <w:r>
        <w:rPr>
          <w:spacing w:val="5"/>
          <w:sz w:val="20"/>
          <w:szCs w:val="20"/>
          <w:u w:val="single" w:color="auto"/>
        </w:rPr>
        <w:t xml:space="preserve">       </w:t>
      </w:r>
      <w:r>
        <w:rPr>
          <w:spacing w:val="-86"/>
          <w:sz w:val="20"/>
          <w:szCs w:val="20"/>
        </w:rPr>
        <w:t xml:space="preserve"> </w:t>
      </w:r>
      <w:r>
        <w:rPr>
          <w:spacing w:val="-2"/>
          <w:sz w:val="20"/>
          <w:szCs w:val="20"/>
        </w:rPr>
        <w:t>月</w:t>
      </w:r>
      <w:r>
        <w:rPr>
          <w:spacing w:val="5"/>
          <w:sz w:val="20"/>
          <w:szCs w:val="20"/>
          <w:u w:val="single" w:color="auto"/>
        </w:rPr>
        <w:t xml:space="preserve">       </w:t>
      </w:r>
      <w:r>
        <w:rPr>
          <w:spacing w:val="-55"/>
          <w:sz w:val="20"/>
          <w:szCs w:val="20"/>
        </w:rPr>
        <w:t xml:space="preserve"> </w:t>
      </w:r>
      <w:r>
        <w:rPr>
          <w:spacing w:val="-2"/>
          <w:sz w:val="20"/>
          <w:szCs w:val="20"/>
        </w:rPr>
        <w:t>日</w:t>
      </w:r>
    </w:p>
    <w:p w14:paraId="08EE0A70">
      <w:pPr>
        <w:spacing w:line="251" w:lineRule="auto"/>
        <w:rPr>
          <w:rFonts w:ascii="Arial"/>
          <w:sz w:val="21"/>
        </w:rPr>
      </w:pPr>
    </w:p>
    <w:p w14:paraId="7DC076F4">
      <w:pPr>
        <w:spacing w:line="252" w:lineRule="auto"/>
        <w:rPr>
          <w:rFonts w:ascii="Arial"/>
          <w:sz w:val="21"/>
        </w:rPr>
      </w:pPr>
    </w:p>
    <w:p w14:paraId="602F1CA5">
      <w:pPr>
        <w:pStyle w:val="2"/>
        <w:spacing w:before="65" w:line="227" w:lineRule="auto"/>
        <w:ind w:left="7"/>
        <w:rPr>
          <w:sz w:val="20"/>
          <w:szCs w:val="20"/>
        </w:rPr>
      </w:pPr>
      <w:r>
        <w:rPr>
          <w:spacing w:val="8"/>
          <w:sz w:val="20"/>
          <w:szCs w:val="20"/>
        </w:rPr>
        <w:t>机构代码：</w:t>
      </w:r>
      <w:r>
        <w:rPr>
          <w:sz w:val="20"/>
          <w:szCs w:val="20"/>
          <w:u w:val="single" w:color="auto"/>
        </w:rPr>
        <w:t xml:space="preserve">                </w:t>
      </w:r>
    </w:p>
    <w:p w14:paraId="595FE1B0">
      <w:pPr>
        <w:spacing w:line="246" w:lineRule="auto"/>
        <w:rPr>
          <w:rFonts w:ascii="Arial"/>
          <w:sz w:val="21"/>
        </w:rPr>
      </w:pPr>
    </w:p>
    <w:p w14:paraId="16B3E086">
      <w:pPr>
        <w:pStyle w:val="2"/>
        <w:spacing w:before="66" w:line="227" w:lineRule="auto"/>
        <w:ind w:left="8"/>
        <w:rPr>
          <w:sz w:val="20"/>
          <w:szCs w:val="20"/>
        </w:rPr>
      </w:pPr>
      <w:r>
        <w:rPr>
          <w:spacing w:val="8"/>
          <w:sz w:val="20"/>
          <w:szCs w:val="20"/>
        </w:rPr>
        <w:t>注册登记机构：</w:t>
      </w:r>
      <w:r>
        <w:rPr>
          <w:sz w:val="20"/>
          <w:szCs w:val="20"/>
          <w:u w:val="single" w:color="auto"/>
        </w:rPr>
        <w:t xml:space="preserve">                </w:t>
      </w:r>
    </w:p>
    <w:p w14:paraId="2C4ACF16">
      <w:pPr>
        <w:spacing w:line="247" w:lineRule="auto"/>
        <w:rPr>
          <w:rFonts w:ascii="Arial"/>
          <w:sz w:val="21"/>
        </w:rPr>
      </w:pPr>
    </w:p>
    <w:p w14:paraId="624AE314">
      <w:pPr>
        <w:pStyle w:val="2"/>
        <w:spacing w:before="65" w:line="228" w:lineRule="auto"/>
        <w:ind w:left="44"/>
        <w:rPr>
          <w:sz w:val="20"/>
          <w:szCs w:val="20"/>
        </w:rPr>
      </w:pPr>
      <w:r>
        <w:rPr>
          <w:spacing w:val="-6"/>
          <w:sz w:val="20"/>
          <w:szCs w:val="20"/>
        </w:rPr>
        <w:t>日期：</w:t>
      </w:r>
      <w:r>
        <w:rPr>
          <w:sz w:val="20"/>
          <w:szCs w:val="20"/>
          <w:u w:val="single" w:color="auto"/>
        </w:rPr>
        <w:t xml:space="preserve">                </w:t>
      </w:r>
    </w:p>
    <w:p w14:paraId="6F082526">
      <w:pPr>
        <w:spacing w:line="248" w:lineRule="auto"/>
        <w:rPr>
          <w:rFonts w:ascii="Arial"/>
          <w:sz w:val="21"/>
        </w:rPr>
      </w:pPr>
    </w:p>
    <w:p w14:paraId="1C3940DA">
      <w:pPr>
        <w:pStyle w:val="2"/>
        <w:spacing w:before="65" w:line="228" w:lineRule="auto"/>
        <w:ind w:left="9"/>
        <w:rPr>
          <w:sz w:val="20"/>
          <w:szCs w:val="20"/>
        </w:rPr>
      </w:pPr>
      <w:r>
        <w:rPr>
          <w:spacing w:val="7"/>
          <w:sz w:val="20"/>
          <w:szCs w:val="20"/>
        </w:rPr>
        <w:t>有效期：</w:t>
      </w:r>
      <w:r>
        <w:rPr>
          <w:sz w:val="20"/>
          <w:szCs w:val="20"/>
          <w:u w:val="single" w:color="auto"/>
        </w:rPr>
        <w:t xml:space="preserve">                </w:t>
      </w:r>
    </w:p>
    <w:p w14:paraId="75B0167F">
      <w:pPr>
        <w:spacing w:line="245" w:lineRule="auto"/>
        <w:rPr>
          <w:rFonts w:ascii="Arial"/>
          <w:sz w:val="21"/>
        </w:rPr>
      </w:pPr>
    </w:p>
    <w:p w14:paraId="663006FB">
      <w:pPr>
        <w:pStyle w:val="2"/>
        <w:spacing w:before="66" w:line="227" w:lineRule="auto"/>
        <w:ind w:left="8"/>
        <w:rPr>
          <w:sz w:val="20"/>
          <w:szCs w:val="20"/>
        </w:rPr>
      </w:pPr>
      <w:r>
        <w:rPr>
          <w:spacing w:val="8"/>
          <w:sz w:val="20"/>
          <w:szCs w:val="20"/>
        </w:rPr>
        <w:t>注册资本：</w:t>
      </w:r>
      <w:r>
        <w:rPr>
          <w:sz w:val="20"/>
          <w:szCs w:val="20"/>
          <w:u w:val="single" w:color="auto"/>
        </w:rPr>
        <w:t xml:space="preserve">                </w:t>
      </w:r>
    </w:p>
    <w:p w14:paraId="1F153E18">
      <w:pPr>
        <w:spacing w:line="246" w:lineRule="auto"/>
        <w:rPr>
          <w:rFonts w:ascii="Arial"/>
          <w:sz w:val="21"/>
        </w:rPr>
      </w:pPr>
    </w:p>
    <w:p w14:paraId="64640CFE">
      <w:pPr>
        <w:pStyle w:val="2"/>
        <w:spacing w:before="65" w:line="237" w:lineRule="auto"/>
        <w:ind w:left="8"/>
        <w:rPr>
          <w:sz w:val="20"/>
          <w:szCs w:val="20"/>
        </w:rPr>
      </w:pPr>
      <w:r>
        <w:rPr>
          <w:spacing w:val="6"/>
          <w:sz w:val="20"/>
          <w:szCs w:val="20"/>
        </w:rPr>
        <w:t>地址：</w:t>
      </w:r>
      <w:r>
        <w:rPr>
          <w:sz w:val="20"/>
          <w:szCs w:val="20"/>
          <w:u w:val="single" w:color="auto"/>
        </w:rPr>
        <w:t xml:space="preserve">                </w:t>
      </w:r>
    </w:p>
    <w:p w14:paraId="0BBA017F">
      <w:pPr>
        <w:pStyle w:val="2"/>
        <w:spacing w:before="306" w:line="228" w:lineRule="auto"/>
        <w:ind w:left="10"/>
        <w:rPr>
          <w:sz w:val="20"/>
          <w:szCs w:val="20"/>
        </w:rPr>
      </w:pPr>
      <w:r>
        <w:rPr>
          <w:spacing w:val="7"/>
          <w:sz w:val="20"/>
          <w:szCs w:val="20"/>
        </w:rPr>
        <w:t>经济行业：</w:t>
      </w:r>
      <w:r>
        <w:rPr>
          <w:sz w:val="20"/>
          <w:szCs w:val="20"/>
          <w:u w:val="single" w:color="auto"/>
        </w:rPr>
        <w:t xml:space="preserve">                </w:t>
      </w:r>
    </w:p>
    <w:p w14:paraId="304B67F9">
      <w:pPr>
        <w:spacing w:line="245" w:lineRule="auto"/>
        <w:rPr>
          <w:rFonts w:ascii="Arial"/>
          <w:sz w:val="21"/>
        </w:rPr>
      </w:pPr>
    </w:p>
    <w:p w14:paraId="52A26519">
      <w:pPr>
        <w:pStyle w:val="2"/>
        <w:spacing w:before="65" w:line="228" w:lineRule="auto"/>
        <w:ind w:left="10"/>
        <w:rPr>
          <w:sz w:val="20"/>
          <w:szCs w:val="20"/>
        </w:rPr>
      </w:pPr>
      <w:r>
        <w:rPr>
          <w:spacing w:val="7"/>
          <w:sz w:val="20"/>
          <w:szCs w:val="20"/>
        </w:rPr>
        <w:t>经济性质：</w:t>
      </w:r>
      <w:r>
        <w:rPr>
          <w:sz w:val="20"/>
          <w:szCs w:val="20"/>
          <w:u w:val="single" w:color="auto"/>
        </w:rPr>
        <w:t xml:space="preserve">                </w:t>
      </w:r>
    </w:p>
    <w:p w14:paraId="696DD49A">
      <w:pPr>
        <w:spacing w:line="245" w:lineRule="auto"/>
        <w:rPr>
          <w:rFonts w:ascii="Arial"/>
          <w:sz w:val="21"/>
        </w:rPr>
      </w:pPr>
    </w:p>
    <w:p w14:paraId="366DEF20">
      <w:pPr>
        <w:pStyle w:val="2"/>
        <w:spacing w:before="66" w:line="227" w:lineRule="auto"/>
        <w:ind w:left="9"/>
        <w:rPr>
          <w:sz w:val="20"/>
          <w:szCs w:val="20"/>
        </w:rPr>
      </w:pPr>
      <w:r>
        <w:rPr>
          <w:spacing w:val="9"/>
          <w:sz w:val="20"/>
          <w:szCs w:val="20"/>
        </w:rPr>
        <w:t>法定代表人（负责人）姓名（电子签名或电子印章</w:t>
      </w:r>
      <w:r>
        <w:rPr>
          <w:spacing w:val="15"/>
          <w:sz w:val="20"/>
          <w:szCs w:val="20"/>
        </w:rPr>
        <w:t>）：</w:t>
      </w:r>
      <w:r>
        <w:rPr>
          <w:sz w:val="20"/>
          <w:szCs w:val="20"/>
          <w:u w:val="single" w:color="auto"/>
        </w:rPr>
        <w:t xml:space="preserve">                </w:t>
      </w:r>
    </w:p>
    <w:p w14:paraId="0D6F7722">
      <w:pPr>
        <w:spacing w:line="227" w:lineRule="auto"/>
        <w:rPr>
          <w:sz w:val="20"/>
          <w:szCs w:val="20"/>
        </w:rPr>
        <w:sectPr>
          <w:headerReference r:id="rId71" w:type="default"/>
          <w:footerReference r:id="rId72" w:type="default"/>
          <w:pgSz w:w="12240" w:h="15840"/>
          <w:pgMar w:top="1263" w:right="1650" w:bottom="1177" w:left="1701" w:header="1259" w:footer="946" w:gutter="0"/>
          <w:cols w:space="720" w:num="1"/>
        </w:sectPr>
      </w:pPr>
    </w:p>
    <w:p w14:paraId="08E7E945">
      <w:pPr>
        <w:spacing w:line="343" w:lineRule="auto"/>
        <w:rPr>
          <w:rFonts w:ascii="Arial"/>
          <w:sz w:val="21"/>
        </w:rPr>
      </w:pPr>
    </w:p>
    <w:p w14:paraId="5D80F424">
      <w:pPr>
        <w:spacing w:line="343" w:lineRule="auto"/>
        <w:rPr>
          <w:rFonts w:ascii="Arial"/>
          <w:sz w:val="21"/>
        </w:rPr>
      </w:pPr>
    </w:p>
    <w:p w14:paraId="215E43BE">
      <w:pPr>
        <w:pStyle w:val="2"/>
        <w:spacing w:before="65" w:line="228" w:lineRule="auto"/>
        <w:ind w:left="14"/>
        <w:rPr>
          <w:sz w:val="20"/>
          <w:szCs w:val="20"/>
        </w:rPr>
      </w:pPr>
      <w:r>
        <w:rPr>
          <w:spacing w:val="6"/>
          <w:sz w:val="20"/>
          <w:szCs w:val="20"/>
        </w:rPr>
        <w:t>身份证号：</w:t>
      </w:r>
      <w:r>
        <w:rPr>
          <w:sz w:val="20"/>
          <w:szCs w:val="20"/>
          <w:u w:val="single" w:color="auto"/>
        </w:rPr>
        <w:t xml:space="preserve">                </w:t>
      </w:r>
    </w:p>
    <w:p w14:paraId="04FBD019">
      <w:pPr>
        <w:spacing w:line="248" w:lineRule="auto"/>
        <w:rPr>
          <w:rFonts w:ascii="Arial"/>
          <w:sz w:val="21"/>
        </w:rPr>
      </w:pPr>
    </w:p>
    <w:p w14:paraId="16314EA3">
      <w:pPr>
        <w:pStyle w:val="2"/>
        <w:spacing w:before="65" w:line="227" w:lineRule="auto"/>
        <w:ind w:left="8"/>
        <w:rPr>
          <w:sz w:val="20"/>
          <w:szCs w:val="20"/>
        </w:rPr>
      </w:pPr>
      <w:r>
        <w:rPr>
          <w:spacing w:val="7"/>
          <w:sz w:val="20"/>
          <w:szCs w:val="20"/>
        </w:rPr>
        <w:t>手机号：</w:t>
      </w:r>
      <w:r>
        <w:rPr>
          <w:sz w:val="20"/>
          <w:szCs w:val="20"/>
          <w:u w:val="single" w:color="auto"/>
        </w:rPr>
        <w:t xml:space="preserve">                </w:t>
      </w:r>
    </w:p>
    <w:p w14:paraId="382991BB">
      <w:pPr>
        <w:spacing w:line="246" w:lineRule="auto"/>
        <w:rPr>
          <w:rFonts w:ascii="Arial"/>
          <w:sz w:val="21"/>
        </w:rPr>
      </w:pPr>
    </w:p>
    <w:p w14:paraId="19866E50">
      <w:pPr>
        <w:pStyle w:val="2"/>
        <w:spacing w:before="65" w:line="227" w:lineRule="auto"/>
        <w:ind w:left="7"/>
        <w:rPr>
          <w:sz w:val="20"/>
          <w:szCs w:val="20"/>
        </w:rPr>
      </w:pPr>
      <w:r>
        <w:rPr>
          <w:spacing w:val="9"/>
          <w:sz w:val="20"/>
          <w:szCs w:val="20"/>
        </w:rPr>
        <w:t>授权代表人姓名（电子签名或电子印章</w:t>
      </w:r>
      <w:r>
        <w:rPr>
          <w:spacing w:val="13"/>
          <w:sz w:val="20"/>
          <w:szCs w:val="20"/>
        </w:rPr>
        <w:t>）：</w:t>
      </w:r>
      <w:r>
        <w:rPr>
          <w:sz w:val="20"/>
          <w:szCs w:val="20"/>
          <w:u w:val="single" w:color="auto"/>
        </w:rPr>
        <w:t xml:space="preserve">                </w:t>
      </w:r>
    </w:p>
    <w:p w14:paraId="5DC847F5">
      <w:pPr>
        <w:spacing w:line="246" w:lineRule="auto"/>
        <w:rPr>
          <w:rFonts w:ascii="Arial"/>
          <w:sz w:val="21"/>
        </w:rPr>
      </w:pPr>
    </w:p>
    <w:p w14:paraId="033ACB06">
      <w:pPr>
        <w:pStyle w:val="2"/>
        <w:spacing w:before="65" w:line="228" w:lineRule="auto"/>
        <w:ind w:left="14"/>
        <w:rPr>
          <w:sz w:val="20"/>
          <w:szCs w:val="20"/>
        </w:rPr>
      </w:pPr>
      <w:r>
        <w:rPr>
          <w:spacing w:val="6"/>
          <w:sz w:val="20"/>
          <w:szCs w:val="20"/>
        </w:rPr>
        <w:t>身份证号：</w:t>
      </w:r>
      <w:r>
        <w:rPr>
          <w:sz w:val="20"/>
          <w:szCs w:val="20"/>
          <w:u w:val="single" w:color="auto"/>
        </w:rPr>
        <w:t xml:space="preserve">                </w:t>
      </w:r>
    </w:p>
    <w:p w14:paraId="48DC8B46">
      <w:pPr>
        <w:pStyle w:val="2"/>
        <w:spacing w:before="298" w:line="227" w:lineRule="auto"/>
        <w:ind w:left="8"/>
        <w:rPr>
          <w:sz w:val="20"/>
          <w:szCs w:val="20"/>
        </w:rPr>
      </w:pPr>
      <w:r>
        <w:rPr>
          <w:spacing w:val="7"/>
          <w:sz w:val="20"/>
          <w:szCs w:val="20"/>
        </w:rPr>
        <w:t>手机号：</w:t>
      </w:r>
      <w:r>
        <w:rPr>
          <w:sz w:val="20"/>
          <w:szCs w:val="20"/>
          <w:u w:val="single" w:color="auto"/>
        </w:rPr>
        <w:t xml:space="preserve">                </w:t>
      </w:r>
    </w:p>
    <w:p w14:paraId="69F5C0D0">
      <w:pPr>
        <w:spacing w:line="227" w:lineRule="auto"/>
        <w:rPr>
          <w:sz w:val="20"/>
          <w:szCs w:val="20"/>
        </w:rPr>
        <w:sectPr>
          <w:headerReference r:id="rId73" w:type="default"/>
          <w:footerReference r:id="rId74" w:type="default"/>
          <w:pgSz w:w="12240" w:h="15840"/>
          <w:pgMar w:top="1263" w:right="1700" w:bottom="1177" w:left="1701" w:header="1259" w:footer="946" w:gutter="0"/>
          <w:cols w:space="720" w:num="1"/>
        </w:sectPr>
      </w:pPr>
    </w:p>
    <w:p w14:paraId="449BC638">
      <w:pPr>
        <w:spacing w:line="329" w:lineRule="auto"/>
        <w:rPr>
          <w:rFonts w:ascii="Arial"/>
          <w:sz w:val="21"/>
        </w:rPr>
      </w:pPr>
    </w:p>
    <w:p w14:paraId="7089F8D9">
      <w:pPr>
        <w:spacing w:line="330" w:lineRule="auto"/>
        <w:rPr>
          <w:rFonts w:ascii="Arial"/>
          <w:sz w:val="21"/>
        </w:rPr>
      </w:pPr>
    </w:p>
    <w:p w14:paraId="75E7FD61">
      <w:pPr>
        <w:spacing w:before="91" w:line="225" w:lineRule="auto"/>
        <w:ind w:left="27"/>
        <w:rPr>
          <w:rFonts w:ascii="黑体" w:hAnsi="黑体" w:eastAsia="黑体" w:cs="黑体"/>
          <w:sz w:val="28"/>
          <w:szCs w:val="28"/>
        </w:rPr>
      </w:pPr>
      <w:r>
        <w:rPr>
          <w:rFonts w:ascii="黑体" w:hAnsi="黑体" w:eastAsia="黑体" w:cs="黑体"/>
          <w:b/>
          <w:bCs/>
          <w:spacing w:val="12"/>
          <w:sz w:val="28"/>
          <w:szCs w:val="28"/>
        </w:rPr>
        <w:t>附件6</w:t>
      </w:r>
    </w:p>
    <w:p w14:paraId="07C11A56">
      <w:pPr>
        <w:spacing w:before="141" w:line="222" w:lineRule="auto"/>
        <w:ind w:left="3166"/>
        <w:rPr>
          <w:rFonts w:ascii="黑体" w:hAnsi="黑体" w:eastAsia="黑体" w:cs="黑体"/>
          <w:sz w:val="28"/>
          <w:szCs w:val="28"/>
        </w:rPr>
      </w:pPr>
      <w:r>
        <w:rPr>
          <w:rFonts w:ascii="黑体" w:hAnsi="黑体" w:eastAsia="黑体" w:cs="黑体"/>
          <w:b/>
          <w:bCs/>
          <w:spacing w:val="-4"/>
          <w:sz w:val="28"/>
          <w:szCs w:val="28"/>
        </w:rPr>
        <w:t>联合体协议（格式）</w:t>
      </w:r>
    </w:p>
    <w:p w14:paraId="004902A9">
      <w:pPr>
        <w:spacing w:line="250" w:lineRule="auto"/>
        <w:rPr>
          <w:rFonts w:ascii="Arial"/>
          <w:sz w:val="21"/>
        </w:rPr>
      </w:pPr>
    </w:p>
    <w:p w14:paraId="69E99F89">
      <w:pPr>
        <w:pStyle w:val="2"/>
        <w:spacing w:before="65" w:line="227" w:lineRule="auto"/>
        <w:ind w:left="8"/>
        <w:rPr>
          <w:sz w:val="20"/>
          <w:szCs w:val="20"/>
        </w:rPr>
      </w:pPr>
      <w:r>
        <w:rPr>
          <w:spacing w:val="7"/>
          <w:sz w:val="20"/>
          <w:szCs w:val="20"/>
        </w:rPr>
        <w:t>致</w:t>
      </w:r>
      <w:r>
        <w:rPr>
          <w:spacing w:val="7"/>
          <w:sz w:val="20"/>
          <w:szCs w:val="20"/>
          <w:u w:val="single" w:color="auto"/>
        </w:rPr>
        <w:t xml:space="preserve">             </w:t>
      </w:r>
      <w:r>
        <w:rPr>
          <w:spacing w:val="7"/>
          <w:sz w:val="20"/>
          <w:szCs w:val="20"/>
        </w:rPr>
        <w:t>（采购人、采购代理机构</w:t>
      </w:r>
      <w:r>
        <w:rPr>
          <w:sz w:val="20"/>
          <w:szCs w:val="20"/>
        </w:rPr>
        <w:t>）：</w:t>
      </w:r>
    </w:p>
    <w:p w14:paraId="3868AAC8">
      <w:pPr>
        <w:pStyle w:val="2"/>
        <w:tabs>
          <w:tab w:val="left" w:pos="1365"/>
        </w:tabs>
        <w:spacing w:before="163" w:line="377" w:lineRule="auto"/>
        <w:ind w:firstLine="468"/>
        <w:rPr>
          <w:sz w:val="20"/>
          <w:szCs w:val="20"/>
        </w:rPr>
      </w:pPr>
      <w:r>
        <w:rPr>
          <w:spacing w:val="13"/>
          <w:sz w:val="20"/>
          <w:szCs w:val="20"/>
        </w:rPr>
        <w:t>经研究，我们决定自愿组成联合体共同参加</w:t>
      </w:r>
      <w:r>
        <w:rPr>
          <w:spacing w:val="-98"/>
          <w:sz w:val="20"/>
          <w:szCs w:val="20"/>
        </w:rPr>
        <w:t xml:space="preserve"> </w:t>
      </w:r>
      <w:r>
        <w:rPr>
          <w:spacing w:val="5"/>
          <w:sz w:val="20"/>
          <w:szCs w:val="20"/>
          <w:u w:val="single" w:color="auto"/>
        </w:rPr>
        <w:t xml:space="preserve">             </w:t>
      </w:r>
      <w:r>
        <w:rPr>
          <w:spacing w:val="13"/>
          <w:sz w:val="20"/>
          <w:szCs w:val="20"/>
        </w:rPr>
        <w:t>（</w:t>
      </w:r>
      <w:r>
        <w:rPr>
          <w:spacing w:val="12"/>
          <w:sz w:val="20"/>
          <w:szCs w:val="20"/>
        </w:rPr>
        <w:t>项目名称</w:t>
      </w:r>
      <w:r>
        <w:rPr>
          <w:spacing w:val="-13"/>
          <w:sz w:val="20"/>
          <w:szCs w:val="20"/>
        </w:rPr>
        <w:t>）</w:t>
      </w:r>
      <w:r>
        <w:rPr>
          <w:spacing w:val="-79"/>
          <w:sz w:val="20"/>
          <w:szCs w:val="20"/>
        </w:rPr>
        <w:t xml:space="preserve"> </w:t>
      </w:r>
      <w:r>
        <w:rPr>
          <w:spacing w:val="-13"/>
          <w:sz w:val="20"/>
          <w:szCs w:val="20"/>
        </w:rPr>
        <w:t>（</w:t>
      </w:r>
      <w:r>
        <w:rPr>
          <w:spacing w:val="12"/>
          <w:sz w:val="20"/>
          <w:szCs w:val="20"/>
        </w:rPr>
        <w:t>政府采购编号：</w:t>
      </w:r>
      <w:r>
        <w:rPr>
          <w:sz w:val="20"/>
          <w:szCs w:val="20"/>
          <w:u w:val="single" w:color="auto"/>
        </w:rPr>
        <w:tab/>
      </w:r>
      <w:r>
        <w:rPr>
          <w:spacing w:val="-76"/>
          <w:sz w:val="20"/>
          <w:szCs w:val="20"/>
        </w:rPr>
        <w:t xml:space="preserve"> </w:t>
      </w:r>
      <w:r>
        <w:rPr>
          <w:spacing w:val="7"/>
          <w:sz w:val="20"/>
          <w:szCs w:val="20"/>
        </w:rPr>
        <w:t>,</w:t>
      </w:r>
      <w:r>
        <w:rPr>
          <w:spacing w:val="61"/>
          <w:sz w:val="20"/>
          <w:szCs w:val="20"/>
        </w:rPr>
        <w:t xml:space="preserve"> </w:t>
      </w:r>
      <w:r>
        <w:rPr>
          <w:spacing w:val="7"/>
          <w:sz w:val="20"/>
          <w:szCs w:val="20"/>
        </w:rPr>
        <w:t>委托代理编号</w:t>
      </w:r>
      <w:r>
        <w:rPr>
          <w:spacing w:val="4"/>
          <w:sz w:val="20"/>
          <w:szCs w:val="20"/>
        </w:rPr>
        <w:t>：</w:t>
      </w:r>
      <w:r>
        <w:rPr>
          <w:spacing w:val="4"/>
          <w:sz w:val="20"/>
          <w:szCs w:val="20"/>
          <w:u w:val="single" w:color="auto"/>
        </w:rPr>
        <w:t xml:space="preserve">             </w:t>
      </w:r>
      <w:r>
        <w:rPr>
          <w:spacing w:val="-56"/>
          <w:sz w:val="20"/>
          <w:szCs w:val="20"/>
        </w:rPr>
        <w:t xml:space="preserve"> </w:t>
      </w:r>
      <w:r>
        <w:rPr>
          <w:spacing w:val="4"/>
          <w:sz w:val="20"/>
          <w:szCs w:val="20"/>
        </w:rPr>
        <w:t>）</w:t>
      </w:r>
      <w:r>
        <w:rPr>
          <w:spacing w:val="7"/>
          <w:sz w:val="20"/>
          <w:szCs w:val="20"/>
        </w:rPr>
        <w:t>项目的竞争性磋商。现就联合</w:t>
      </w:r>
      <w:r>
        <w:rPr>
          <w:spacing w:val="6"/>
          <w:sz w:val="20"/>
          <w:szCs w:val="20"/>
        </w:rPr>
        <w:t>体事宜订立如下</w:t>
      </w:r>
      <w:r>
        <w:rPr>
          <w:spacing w:val="5"/>
          <w:sz w:val="20"/>
          <w:szCs w:val="20"/>
        </w:rPr>
        <w:t>协议：</w:t>
      </w:r>
    </w:p>
    <w:p w14:paraId="4500EF92">
      <w:pPr>
        <w:pStyle w:val="2"/>
        <w:spacing w:before="1" w:line="376" w:lineRule="auto"/>
        <w:ind w:left="7" w:right="2" w:firstLine="462"/>
        <w:rPr>
          <w:sz w:val="20"/>
          <w:szCs w:val="20"/>
        </w:rPr>
      </w:pPr>
      <w:r>
        <w:rPr>
          <w:spacing w:val="13"/>
          <w:sz w:val="20"/>
          <w:szCs w:val="20"/>
        </w:rPr>
        <w:t>一、联合体基本信息</w:t>
      </w:r>
      <w:r>
        <w:rPr>
          <w:spacing w:val="-1"/>
          <w:sz w:val="20"/>
          <w:szCs w:val="20"/>
        </w:rPr>
        <w:t>：</w:t>
      </w:r>
      <w:r>
        <w:rPr>
          <w:spacing w:val="5"/>
          <w:sz w:val="20"/>
          <w:szCs w:val="20"/>
          <w:u w:val="single" w:color="auto"/>
        </w:rPr>
        <w:t xml:space="preserve">             </w:t>
      </w:r>
      <w:r>
        <w:rPr>
          <w:spacing w:val="-1"/>
          <w:sz w:val="20"/>
          <w:szCs w:val="20"/>
        </w:rPr>
        <w:t>（</w:t>
      </w:r>
      <w:r>
        <w:rPr>
          <w:spacing w:val="13"/>
          <w:sz w:val="20"/>
          <w:szCs w:val="20"/>
        </w:rPr>
        <w:t>各方公司名称、地址、注册资金、营业执照</w:t>
      </w:r>
      <w:r>
        <w:rPr>
          <w:spacing w:val="12"/>
          <w:sz w:val="20"/>
          <w:szCs w:val="20"/>
        </w:rPr>
        <w:t>、法定</w:t>
      </w:r>
      <w:r>
        <w:rPr>
          <w:spacing w:val="8"/>
          <w:sz w:val="20"/>
          <w:szCs w:val="20"/>
        </w:rPr>
        <w:t>代表人/单位负责人姓名）</w:t>
      </w:r>
    </w:p>
    <w:p w14:paraId="3328A787">
      <w:pPr>
        <w:pStyle w:val="2"/>
        <w:spacing w:before="1" w:line="226" w:lineRule="auto"/>
        <w:ind w:left="470"/>
        <w:rPr>
          <w:sz w:val="20"/>
          <w:szCs w:val="20"/>
        </w:rPr>
      </w:pPr>
      <w:r>
        <w:rPr>
          <w:spacing w:val="7"/>
          <w:sz w:val="20"/>
          <w:szCs w:val="20"/>
        </w:rPr>
        <w:t>二、</w:t>
      </w:r>
      <w:r>
        <w:rPr>
          <w:spacing w:val="7"/>
          <w:sz w:val="20"/>
          <w:szCs w:val="20"/>
          <w:u w:val="single" w:color="auto"/>
        </w:rPr>
        <w:t xml:space="preserve">             </w:t>
      </w:r>
      <w:r>
        <w:rPr>
          <w:spacing w:val="7"/>
          <w:sz w:val="20"/>
          <w:szCs w:val="20"/>
        </w:rPr>
        <w:t>（某成员单位名称）为</w:t>
      </w:r>
      <w:r>
        <w:rPr>
          <w:spacing w:val="-98"/>
          <w:sz w:val="20"/>
          <w:szCs w:val="20"/>
        </w:rPr>
        <w:t xml:space="preserve"> </w:t>
      </w:r>
      <w:r>
        <w:rPr>
          <w:spacing w:val="7"/>
          <w:sz w:val="20"/>
          <w:szCs w:val="20"/>
          <w:u w:val="single" w:color="auto"/>
        </w:rPr>
        <w:t xml:space="preserve">             </w:t>
      </w:r>
      <w:r>
        <w:rPr>
          <w:spacing w:val="7"/>
          <w:sz w:val="20"/>
          <w:szCs w:val="20"/>
        </w:rPr>
        <w:t>（联</w:t>
      </w:r>
      <w:r>
        <w:rPr>
          <w:spacing w:val="6"/>
          <w:sz w:val="20"/>
          <w:szCs w:val="20"/>
        </w:rPr>
        <w:t>合体名称）牵头人。</w:t>
      </w:r>
    </w:p>
    <w:p w14:paraId="3A141E08">
      <w:pPr>
        <w:pStyle w:val="2"/>
        <w:spacing w:before="163" w:line="377" w:lineRule="auto"/>
        <w:ind w:left="7" w:firstLine="459"/>
        <w:rPr>
          <w:sz w:val="20"/>
          <w:szCs w:val="20"/>
        </w:rPr>
      </w:pPr>
      <w:r>
        <w:rPr>
          <w:spacing w:val="9"/>
          <w:sz w:val="20"/>
          <w:szCs w:val="20"/>
        </w:rPr>
        <w:t>三、联合体牵头人合法代表联合体各成员负责本项目响应文件编制活动，代表联合体提交和</w:t>
      </w:r>
      <w:r>
        <w:rPr>
          <w:spacing w:val="10"/>
          <w:sz w:val="20"/>
          <w:szCs w:val="20"/>
        </w:rPr>
        <w:t>接收相关的资料、信息及指示，并处理与磋商有关的一切事务；联合体成交后，联合体牵头人负</w:t>
      </w:r>
      <w:r>
        <w:rPr>
          <w:spacing w:val="9"/>
          <w:sz w:val="20"/>
          <w:szCs w:val="20"/>
        </w:rPr>
        <w:t>责合同订立和合同实施阶段的主办、组织和协调工作。</w:t>
      </w:r>
    </w:p>
    <w:p w14:paraId="5767B357">
      <w:pPr>
        <w:pStyle w:val="2"/>
        <w:spacing w:before="2" w:line="377" w:lineRule="auto"/>
        <w:ind w:left="12" w:right="2" w:firstLine="473"/>
        <w:rPr>
          <w:sz w:val="20"/>
          <w:szCs w:val="20"/>
        </w:rPr>
      </w:pPr>
      <w:r>
        <w:rPr>
          <w:spacing w:val="9"/>
          <w:sz w:val="20"/>
          <w:szCs w:val="20"/>
        </w:rPr>
        <w:t>四、联合体将严格按照磋商文件的各项要求，提交响应文件，</w:t>
      </w:r>
      <w:r>
        <w:rPr>
          <w:spacing w:val="8"/>
          <w:sz w:val="20"/>
          <w:szCs w:val="20"/>
        </w:rPr>
        <w:t>参加磋商，履行成交义务和成交后的合同，并向采购人承担连带责任。</w:t>
      </w:r>
    </w:p>
    <w:p w14:paraId="72ABEB38">
      <w:pPr>
        <w:pStyle w:val="2"/>
        <w:spacing w:before="1" w:line="376" w:lineRule="auto"/>
        <w:ind w:left="11" w:firstLine="459"/>
        <w:rPr>
          <w:sz w:val="20"/>
          <w:szCs w:val="20"/>
        </w:rPr>
      </w:pPr>
      <w:r>
        <w:rPr>
          <w:spacing w:val="11"/>
          <w:sz w:val="20"/>
          <w:szCs w:val="20"/>
        </w:rPr>
        <w:t>五、联合体各成员单位内部的职责分工如下：</w:t>
      </w:r>
      <w:r>
        <w:rPr>
          <w:spacing w:val="5"/>
          <w:sz w:val="20"/>
          <w:szCs w:val="20"/>
          <w:u w:val="single" w:color="auto"/>
        </w:rPr>
        <w:t xml:space="preserve">             </w:t>
      </w:r>
      <w:r>
        <w:rPr>
          <w:spacing w:val="-63"/>
          <w:sz w:val="20"/>
          <w:szCs w:val="20"/>
        </w:rPr>
        <w:t xml:space="preserve"> </w:t>
      </w:r>
      <w:r>
        <w:rPr>
          <w:spacing w:val="11"/>
          <w:sz w:val="20"/>
          <w:szCs w:val="20"/>
        </w:rPr>
        <w:t>。按照本条上述分工，联合体</w:t>
      </w:r>
      <w:r>
        <w:rPr>
          <w:spacing w:val="8"/>
          <w:sz w:val="20"/>
          <w:szCs w:val="20"/>
        </w:rPr>
        <w:t>各成员的协议合同金额占联合体协议合同总金额比例如下：</w:t>
      </w:r>
      <w:r>
        <w:rPr>
          <w:spacing w:val="8"/>
          <w:sz w:val="20"/>
          <w:szCs w:val="20"/>
          <w:u w:val="single" w:color="auto"/>
        </w:rPr>
        <w:t xml:space="preserve">      </w:t>
      </w:r>
      <w:r>
        <w:rPr>
          <w:spacing w:val="7"/>
          <w:sz w:val="20"/>
          <w:szCs w:val="20"/>
          <w:u w:val="single" w:color="auto"/>
        </w:rPr>
        <w:t xml:space="preserve">       </w:t>
      </w:r>
      <w:r>
        <w:rPr>
          <w:spacing w:val="7"/>
          <w:sz w:val="20"/>
          <w:szCs w:val="20"/>
        </w:rPr>
        <w:t>。</w:t>
      </w:r>
    </w:p>
    <w:p w14:paraId="678C7B13">
      <w:pPr>
        <w:pStyle w:val="2"/>
        <w:spacing w:before="1" w:line="226" w:lineRule="auto"/>
        <w:ind w:left="468"/>
        <w:rPr>
          <w:sz w:val="20"/>
          <w:szCs w:val="20"/>
        </w:rPr>
      </w:pPr>
      <w:r>
        <w:rPr>
          <w:spacing w:val="9"/>
          <w:sz w:val="20"/>
          <w:szCs w:val="20"/>
        </w:rPr>
        <w:t>六、本协议书自签署之日起生效，合同履行完毕后自动失效。</w:t>
      </w:r>
    </w:p>
    <w:p w14:paraId="55D93A71">
      <w:pPr>
        <w:pStyle w:val="2"/>
        <w:spacing w:before="162" w:line="227" w:lineRule="auto"/>
        <w:ind w:left="466"/>
        <w:rPr>
          <w:sz w:val="20"/>
          <w:szCs w:val="20"/>
        </w:rPr>
      </w:pPr>
      <w:r>
        <w:rPr>
          <w:spacing w:val="8"/>
          <w:sz w:val="20"/>
          <w:szCs w:val="20"/>
        </w:rPr>
        <w:t>七、本协议书一式</w:t>
      </w:r>
      <w:r>
        <w:rPr>
          <w:spacing w:val="-80"/>
          <w:sz w:val="20"/>
          <w:szCs w:val="20"/>
        </w:rPr>
        <w:t xml:space="preserve"> </w:t>
      </w:r>
      <w:r>
        <w:rPr>
          <w:spacing w:val="5"/>
          <w:sz w:val="20"/>
          <w:szCs w:val="20"/>
          <w:u w:val="single" w:color="auto"/>
        </w:rPr>
        <w:t xml:space="preserve">    </w:t>
      </w:r>
      <w:r>
        <w:rPr>
          <w:spacing w:val="-92"/>
          <w:sz w:val="20"/>
          <w:szCs w:val="20"/>
        </w:rPr>
        <w:t xml:space="preserve"> </w:t>
      </w:r>
      <w:r>
        <w:rPr>
          <w:spacing w:val="8"/>
          <w:sz w:val="20"/>
          <w:szCs w:val="20"/>
        </w:rPr>
        <w:t>份，联合体成员和采购人各执一份。</w:t>
      </w:r>
    </w:p>
    <w:p w14:paraId="1A2A4672">
      <w:pPr>
        <w:pStyle w:val="2"/>
        <w:spacing w:before="165" w:line="227" w:lineRule="auto"/>
        <w:ind w:left="468"/>
        <w:rPr>
          <w:sz w:val="20"/>
          <w:szCs w:val="20"/>
        </w:rPr>
      </w:pPr>
      <w:r>
        <w:rPr>
          <w:spacing w:val="4"/>
          <w:sz w:val="20"/>
          <w:szCs w:val="20"/>
        </w:rPr>
        <w:t>牵头人名称（电子签章）</w:t>
      </w:r>
      <w:r>
        <w:rPr>
          <w:spacing w:val="-48"/>
          <w:sz w:val="20"/>
          <w:szCs w:val="20"/>
        </w:rPr>
        <w:t xml:space="preserve"> </w:t>
      </w:r>
      <w:r>
        <w:rPr>
          <w:spacing w:val="4"/>
          <w:sz w:val="20"/>
          <w:szCs w:val="20"/>
        </w:rPr>
        <w:t>:</w:t>
      </w:r>
      <w:r>
        <w:rPr>
          <w:spacing w:val="-99"/>
          <w:sz w:val="20"/>
          <w:szCs w:val="20"/>
        </w:rPr>
        <w:t xml:space="preserve"> </w:t>
      </w:r>
      <w:r>
        <w:rPr>
          <w:spacing w:val="5"/>
          <w:sz w:val="20"/>
          <w:szCs w:val="20"/>
          <w:u w:val="single" w:color="auto"/>
        </w:rPr>
        <w:t xml:space="preserve">             </w:t>
      </w:r>
      <w:r>
        <w:rPr>
          <w:spacing w:val="4"/>
          <w:sz w:val="20"/>
          <w:szCs w:val="20"/>
        </w:rPr>
        <w:t>。</w:t>
      </w:r>
    </w:p>
    <w:p w14:paraId="6051D6E5">
      <w:pPr>
        <w:pStyle w:val="2"/>
        <w:spacing w:before="162" w:line="227" w:lineRule="auto"/>
        <w:ind w:left="467"/>
        <w:rPr>
          <w:sz w:val="20"/>
          <w:szCs w:val="20"/>
        </w:rPr>
      </w:pPr>
      <w:r>
        <w:rPr>
          <w:spacing w:val="9"/>
          <w:sz w:val="20"/>
          <w:szCs w:val="20"/>
        </w:rPr>
        <w:t>法定代表人（单位负责人）或其授权委托人（电子签名或电子印章</w:t>
      </w:r>
      <w:r>
        <w:rPr>
          <w:spacing w:val="15"/>
          <w:sz w:val="20"/>
          <w:szCs w:val="20"/>
        </w:rPr>
        <w:t>）：</w:t>
      </w:r>
      <w:r>
        <w:rPr>
          <w:spacing w:val="5"/>
          <w:sz w:val="20"/>
          <w:szCs w:val="20"/>
          <w:u w:val="single" w:color="auto"/>
        </w:rPr>
        <w:t xml:space="preserve">             </w:t>
      </w:r>
      <w:r>
        <w:rPr>
          <w:spacing w:val="9"/>
          <w:sz w:val="20"/>
          <w:szCs w:val="20"/>
        </w:rPr>
        <w:t>。</w:t>
      </w:r>
    </w:p>
    <w:p w14:paraId="565ADB5B">
      <w:pPr>
        <w:pStyle w:val="2"/>
        <w:spacing w:before="162" w:line="227" w:lineRule="auto"/>
        <w:ind w:left="468"/>
        <w:rPr>
          <w:sz w:val="20"/>
          <w:szCs w:val="20"/>
        </w:rPr>
      </w:pPr>
      <w:r>
        <w:rPr>
          <w:sz w:val="20"/>
          <w:szCs w:val="20"/>
        </w:rPr>
        <w:t>成员</w:t>
      </w:r>
      <w:r>
        <w:rPr>
          <w:spacing w:val="-13"/>
          <w:sz w:val="20"/>
          <w:szCs w:val="20"/>
        </w:rPr>
        <w:t xml:space="preserve"> </w:t>
      </w:r>
      <w:r>
        <w:rPr>
          <w:sz w:val="20"/>
          <w:szCs w:val="20"/>
        </w:rPr>
        <w:t>1</w:t>
      </w:r>
      <w:r>
        <w:rPr>
          <w:spacing w:val="-35"/>
          <w:sz w:val="20"/>
          <w:szCs w:val="20"/>
        </w:rPr>
        <w:t xml:space="preserve"> </w:t>
      </w:r>
      <w:r>
        <w:rPr>
          <w:sz w:val="20"/>
          <w:szCs w:val="20"/>
        </w:rPr>
        <w:t>名称（电子签章）</w:t>
      </w:r>
      <w:r>
        <w:rPr>
          <w:spacing w:val="-48"/>
          <w:sz w:val="20"/>
          <w:szCs w:val="20"/>
        </w:rPr>
        <w:t xml:space="preserve"> </w:t>
      </w:r>
      <w:r>
        <w:rPr>
          <w:sz w:val="20"/>
          <w:szCs w:val="20"/>
        </w:rPr>
        <w:t>:</w:t>
      </w:r>
      <w:r>
        <w:rPr>
          <w:spacing w:val="-99"/>
          <w:sz w:val="20"/>
          <w:szCs w:val="20"/>
        </w:rPr>
        <w:t xml:space="preserve"> </w:t>
      </w:r>
      <w:r>
        <w:rPr>
          <w:spacing w:val="5"/>
          <w:sz w:val="20"/>
          <w:szCs w:val="20"/>
          <w:u w:val="single" w:color="auto"/>
        </w:rPr>
        <w:t xml:space="preserve">             </w:t>
      </w:r>
      <w:r>
        <w:rPr>
          <w:sz w:val="20"/>
          <w:szCs w:val="20"/>
        </w:rPr>
        <w:t>。</w:t>
      </w:r>
    </w:p>
    <w:p w14:paraId="5713217B">
      <w:pPr>
        <w:pStyle w:val="2"/>
        <w:spacing w:before="162" w:line="227" w:lineRule="auto"/>
        <w:ind w:left="448"/>
        <w:rPr>
          <w:sz w:val="20"/>
          <w:szCs w:val="20"/>
        </w:rPr>
      </w:pPr>
      <w:r>
        <w:rPr>
          <w:spacing w:val="9"/>
          <w:sz w:val="20"/>
          <w:szCs w:val="20"/>
        </w:rPr>
        <w:t>法定代表人（单位负责人）或其授权委托人（电子签名或电子印章</w:t>
      </w:r>
      <w:r>
        <w:rPr>
          <w:spacing w:val="15"/>
          <w:sz w:val="20"/>
          <w:szCs w:val="20"/>
        </w:rPr>
        <w:t>）：</w:t>
      </w:r>
      <w:r>
        <w:rPr>
          <w:spacing w:val="5"/>
          <w:sz w:val="20"/>
          <w:szCs w:val="20"/>
          <w:u w:val="single" w:color="auto"/>
        </w:rPr>
        <w:t xml:space="preserve">             </w:t>
      </w:r>
      <w:r>
        <w:rPr>
          <w:spacing w:val="9"/>
          <w:sz w:val="20"/>
          <w:szCs w:val="20"/>
        </w:rPr>
        <w:t>。</w:t>
      </w:r>
    </w:p>
    <w:p w14:paraId="40BCFE19">
      <w:pPr>
        <w:pStyle w:val="2"/>
        <w:spacing w:before="284" w:line="227" w:lineRule="auto"/>
        <w:ind w:left="468"/>
        <w:rPr>
          <w:sz w:val="20"/>
          <w:szCs w:val="20"/>
        </w:rPr>
      </w:pPr>
      <w:r>
        <w:rPr>
          <w:spacing w:val="1"/>
          <w:sz w:val="20"/>
          <w:szCs w:val="20"/>
        </w:rPr>
        <w:t>成员</w:t>
      </w:r>
      <w:r>
        <w:rPr>
          <w:spacing w:val="-26"/>
          <w:sz w:val="20"/>
          <w:szCs w:val="20"/>
        </w:rPr>
        <w:t xml:space="preserve"> </w:t>
      </w:r>
      <w:r>
        <w:rPr>
          <w:spacing w:val="1"/>
          <w:sz w:val="20"/>
          <w:szCs w:val="20"/>
        </w:rPr>
        <w:t>2</w:t>
      </w:r>
      <w:r>
        <w:rPr>
          <w:spacing w:val="-35"/>
          <w:sz w:val="20"/>
          <w:szCs w:val="20"/>
        </w:rPr>
        <w:t xml:space="preserve"> </w:t>
      </w:r>
      <w:r>
        <w:rPr>
          <w:spacing w:val="1"/>
          <w:sz w:val="20"/>
          <w:szCs w:val="20"/>
        </w:rPr>
        <w:t>名称（电子签章）</w:t>
      </w:r>
      <w:r>
        <w:rPr>
          <w:spacing w:val="-48"/>
          <w:sz w:val="20"/>
          <w:szCs w:val="20"/>
        </w:rPr>
        <w:t xml:space="preserve"> </w:t>
      </w:r>
      <w:r>
        <w:rPr>
          <w:spacing w:val="1"/>
          <w:sz w:val="20"/>
          <w:szCs w:val="20"/>
        </w:rPr>
        <w:t>:</w:t>
      </w:r>
      <w:r>
        <w:rPr>
          <w:spacing w:val="-99"/>
          <w:sz w:val="20"/>
          <w:szCs w:val="20"/>
        </w:rPr>
        <w:t xml:space="preserve"> </w:t>
      </w:r>
      <w:r>
        <w:rPr>
          <w:spacing w:val="5"/>
          <w:sz w:val="20"/>
          <w:szCs w:val="20"/>
          <w:u w:val="single" w:color="auto"/>
        </w:rPr>
        <w:t xml:space="preserve">             </w:t>
      </w:r>
      <w:r>
        <w:rPr>
          <w:spacing w:val="1"/>
          <w:sz w:val="20"/>
          <w:szCs w:val="20"/>
        </w:rPr>
        <w:t>。</w:t>
      </w:r>
    </w:p>
    <w:p w14:paraId="1C416451">
      <w:pPr>
        <w:pStyle w:val="2"/>
        <w:spacing w:before="162" w:line="227" w:lineRule="auto"/>
        <w:ind w:left="448"/>
        <w:rPr>
          <w:sz w:val="20"/>
          <w:szCs w:val="20"/>
        </w:rPr>
      </w:pPr>
      <w:r>
        <w:rPr>
          <w:spacing w:val="9"/>
          <w:sz w:val="20"/>
          <w:szCs w:val="20"/>
        </w:rPr>
        <w:t>法定代表人（单位负责人）或其授权委托人（电子签名或电子印章</w:t>
      </w:r>
      <w:r>
        <w:rPr>
          <w:spacing w:val="15"/>
          <w:sz w:val="20"/>
          <w:szCs w:val="20"/>
        </w:rPr>
        <w:t>）：</w:t>
      </w:r>
      <w:r>
        <w:rPr>
          <w:spacing w:val="5"/>
          <w:sz w:val="20"/>
          <w:szCs w:val="20"/>
          <w:u w:val="single" w:color="auto"/>
        </w:rPr>
        <w:t xml:space="preserve">             </w:t>
      </w:r>
      <w:r>
        <w:rPr>
          <w:spacing w:val="9"/>
          <w:sz w:val="20"/>
          <w:szCs w:val="20"/>
        </w:rPr>
        <w:t>。</w:t>
      </w:r>
    </w:p>
    <w:p w14:paraId="55976C1D">
      <w:pPr>
        <w:pStyle w:val="2"/>
        <w:spacing w:before="283" w:line="323" w:lineRule="exact"/>
        <w:ind w:left="650"/>
        <w:rPr>
          <w:sz w:val="20"/>
          <w:szCs w:val="20"/>
        </w:rPr>
      </w:pPr>
      <w:r>
        <w:rPr>
          <w:spacing w:val="-2"/>
          <w:position w:val="2"/>
          <w:sz w:val="20"/>
          <w:szCs w:val="20"/>
        </w:rPr>
        <w:t>……</w:t>
      </w:r>
    </w:p>
    <w:p w14:paraId="5416C453">
      <w:pPr>
        <w:pStyle w:val="2"/>
        <w:spacing w:before="84" w:line="228" w:lineRule="auto"/>
        <w:ind w:left="464"/>
        <w:rPr>
          <w:sz w:val="20"/>
          <w:szCs w:val="20"/>
        </w:rPr>
      </w:pPr>
      <w:r>
        <w:rPr>
          <w:spacing w:val="-4"/>
          <w:sz w:val="20"/>
          <w:szCs w:val="20"/>
        </w:rPr>
        <w:t>日期：</w:t>
      </w:r>
      <w:r>
        <w:rPr>
          <w:spacing w:val="6"/>
          <w:sz w:val="20"/>
          <w:szCs w:val="20"/>
          <w:u w:val="single" w:color="auto"/>
        </w:rPr>
        <w:t xml:space="preserve">    </w:t>
      </w:r>
      <w:r>
        <w:rPr>
          <w:spacing w:val="-92"/>
          <w:sz w:val="20"/>
          <w:szCs w:val="20"/>
        </w:rPr>
        <w:t xml:space="preserve"> </w:t>
      </w:r>
      <w:r>
        <w:rPr>
          <w:spacing w:val="-4"/>
          <w:sz w:val="20"/>
          <w:szCs w:val="20"/>
        </w:rPr>
        <w:t>年</w:t>
      </w:r>
      <w:r>
        <w:rPr>
          <w:spacing w:val="-98"/>
          <w:sz w:val="20"/>
          <w:szCs w:val="20"/>
        </w:rPr>
        <w:t xml:space="preserve"> </w:t>
      </w:r>
      <w:r>
        <w:rPr>
          <w:spacing w:val="5"/>
          <w:sz w:val="20"/>
          <w:szCs w:val="20"/>
          <w:u w:val="single" w:color="auto"/>
        </w:rPr>
        <w:t xml:space="preserve">   </w:t>
      </w:r>
      <w:r>
        <w:rPr>
          <w:spacing w:val="-87"/>
          <w:sz w:val="20"/>
          <w:szCs w:val="20"/>
        </w:rPr>
        <w:t xml:space="preserve"> </w:t>
      </w:r>
      <w:r>
        <w:rPr>
          <w:spacing w:val="-4"/>
          <w:sz w:val="20"/>
          <w:szCs w:val="20"/>
        </w:rPr>
        <w:t>月</w:t>
      </w:r>
      <w:r>
        <w:rPr>
          <w:spacing w:val="5"/>
          <w:sz w:val="20"/>
          <w:szCs w:val="20"/>
          <w:u w:val="single" w:color="auto"/>
        </w:rPr>
        <w:t xml:space="preserve">   </w:t>
      </w:r>
      <w:r>
        <w:rPr>
          <w:spacing w:val="-54"/>
          <w:sz w:val="20"/>
          <w:szCs w:val="20"/>
        </w:rPr>
        <w:t xml:space="preserve"> </w:t>
      </w:r>
      <w:r>
        <w:rPr>
          <w:spacing w:val="-4"/>
          <w:sz w:val="20"/>
          <w:szCs w:val="20"/>
        </w:rPr>
        <w:t>日</w:t>
      </w:r>
    </w:p>
    <w:p w14:paraId="67F3F21A">
      <w:pPr>
        <w:spacing w:line="245" w:lineRule="auto"/>
        <w:rPr>
          <w:rFonts w:ascii="Arial"/>
          <w:sz w:val="21"/>
        </w:rPr>
      </w:pPr>
    </w:p>
    <w:p w14:paraId="44458231">
      <w:pPr>
        <w:spacing w:line="245" w:lineRule="auto"/>
        <w:rPr>
          <w:rFonts w:ascii="Arial"/>
          <w:sz w:val="21"/>
        </w:rPr>
      </w:pPr>
    </w:p>
    <w:p w14:paraId="0CA83296">
      <w:pPr>
        <w:spacing w:line="245" w:lineRule="auto"/>
        <w:rPr>
          <w:rFonts w:ascii="Arial"/>
          <w:sz w:val="21"/>
        </w:rPr>
      </w:pPr>
    </w:p>
    <w:p w14:paraId="39C74D5B">
      <w:pPr>
        <w:spacing w:line="245" w:lineRule="auto"/>
        <w:rPr>
          <w:rFonts w:ascii="Arial"/>
          <w:sz w:val="21"/>
        </w:rPr>
      </w:pPr>
    </w:p>
    <w:p w14:paraId="788E5673">
      <w:pPr>
        <w:pStyle w:val="2"/>
        <w:spacing w:before="66" w:line="227" w:lineRule="auto"/>
        <w:ind w:left="11"/>
        <w:rPr>
          <w:sz w:val="20"/>
          <w:szCs w:val="20"/>
        </w:rPr>
      </w:pPr>
      <w:r>
        <w:rPr>
          <w:spacing w:val="9"/>
          <w:sz w:val="20"/>
          <w:szCs w:val="20"/>
        </w:rPr>
        <w:t>说明：1、本协议书由授权委托人签字的，应附法定代表人（单位负责人）签字的授权委托书。</w:t>
      </w:r>
    </w:p>
    <w:p w14:paraId="69AF1225">
      <w:pPr>
        <w:spacing w:line="227" w:lineRule="auto"/>
        <w:rPr>
          <w:sz w:val="20"/>
          <w:szCs w:val="20"/>
        </w:rPr>
        <w:sectPr>
          <w:footerReference r:id="rId75" w:type="default"/>
          <w:pgSz w:w="12240" w:h="15840"/>
          <w:pgMar w:top="1263" w:right="1700" w:bottom="1177" w:left="1701" w:header="1259" w:footer="946" w:gutter="0"/>
          <w:cols w:space="720" w:num="1"/>
        </w:sectPr>
      </w:pPr>
    </w:p>
    <w:p w14:paraId="11926552">
      <w:pPr>
        <w:spacing w:line="401" w:lineRule="auto"/>
        <w:rPr>
          <w:rFonts w:ascii="Arial"/>
          <w:sz w:val="21"/>
        </w:rPr>
      </w:pPr>
    </w:p>
    <w:p w14:paraId="15208F5E">
      <w:pPr>
        <w:pStyle w:val="2"/>
        <w:spacing w:before="65" w:line="377" w:lineRule="auto"/>
        <w:ind w:left="25" w:firstLine="614"/>
        <w:rPr>
          <w:sz w:val="20"/>
          <w:szCs w:val="20"/>
        </w:rPr>
      </w:pPr>
      <w:r>
        <w:rPr>
          <w:spacing w:val="7"/>
          <w:sz w:val="20"/>
          <w:szCs w:val="20"/>
        </w:rPr>
        <w:t>2、供应商在提交响应文件的截止时间前修改“报价一览表</w:t>
      </w:r>
      <w:r>
        <w:rPr>
          <w:spacing w:val="-72"/>
          <w:sz w:val="20"/>
          <w:szCs w:val="20"/>
        </w:rPr>
        <w:t xml:space="preserve"> </w:t>
      </w:r>
      <w:r>
        <w:rPr>
          <w:spacing w:val="7"/>
          <w:sz w:val="20"/>
          <w:szCs w:val="20"/>
        </w:rPr>
        <w:t>”中</w:t>
      </w:r>
      <w:r>
        <w:rPr>
          <w:spacing w:val="6"/>
          <w:sz w:val="20"/>
          <w:szCs w:val="20"/>
        </w:rPr>
        <w:t>报价，影响本协议书第五条</w:t>
      </w:r>
      <w:r>
        <w:rPr>
          <w:spacing w:val="9"/>
          <w:sz w:val="20"/>
          <w:szCs w:val="20"/>
        </w:rPr>
        <w:t>的，应同时修改本协议书第五条。否则，评审时价格评审优惠</w:t>
      </w:r>
      <w:r>
        <w:rPr>
          <w:spacing w:val="8"/>
          <w:sz w:val="20"/>
          <w:szCs w:val="20"/>
        </w:rPr>
        <w:t>不予以考虑。</w:t>
      </w:r>
    </w:p>
    <w:p w14:paraId="7AA09EA9">
      <w:pPr>
        <w:pStyle w:val="2"/>
        <w:spacing w:before="1" w:line="377" w:lineRule="auto"/>
        <w:ind w:left="9" w:firstLine="632"/>
        <w:rPr>
          <w:sz w:val="20"/>
          <w:szCs w:val="20"/>
        </w:rPr>
      </w:pPr>
      <w:r>
        <w:rPr>
          <w:spacing w:val="7"/>
          <w:sz w:val="20"/>
          <w:szCs w:val="20"/>
        </w:rPr>
        <w:t>3、联合体符合《工业和信息化部、国家统计局、国家发展和改革委员会、财政部关于印发</w:t>
      </w:r>
      <w:r>
        <w:rPr>
          <w:spacing w:val="8"/>
          <w:sz w:val="20"/>
          <w:szCs w:val="20"/>
        </w:rPr>
        <w:t>中小企业划型标准规定的通知》（工信部联企业[</w:t>
      </w:r>
      <w:r>
        <w:fldChar w:fldCharType="begin"/>
      </w:r>
      <w:r>
        <w:instrText xml:space="preserve"> HYPERLINK \l "bookmark29" </w:instrText>
      </w:r>
      <w:r>
        <w:fldChar w:fldCharType="separate"/>
      </w:r>
      <w:r>
        <w:rPr>
          <w:spacing w:val="8"/>
          <w:sz w:val="20"/>
          <w:szCs w:val="20"/>
        </w:rPr>
        <w:t>2011</w:t>
      </w:r>
      <w:r>
        <w:rPr>
          <w:spacing w:val="8"/>
          <w:sz w:val="20"/>
          <w:szCs w:val="20"/>
        </w:rPr>
        <w:fldChar w:fldCharType="end"/>
      </w:r>
      <w:r>
        <w:rPr>
          <w:spacing w:val="8"/>
          <w:sz w:val="20"/>
          <w:szCs w:val="20"/>
        </w:rPr>
        <w:t>]300</w:t>
      </w:r>
      <w:r>
        <w:rPr>
          <w:spacing w:val="-33"/>
          <w:sz w:val="20"/>
          <w:szCs w:val="20"/>
        </w:rPr>
        <w:t xml:space="preserve"> </w:t>
      </w:r>
      <w:r>
        <w:rPr>
          <w:spacing w:val="7"/>
          <w:sz w:val="20"/>
          <w:szCs w:val="20"/>
        </w:rPr>
        <w:t>号）、《国家统计局关于印发&lt;统计上</w:t>
      </w:r>
      <w:r>
        <w:rPr>
          <w:spacing w:val="8"/>
          <w:sz w:val="20"/>
          <w:szCs w:val="20"/>
        </w:rPr>
        <w:t>大中小微型企业划分办法（2017）&gt;的通知》（国统字</w:t>
      </w:r>
      <w:r>
        <w:rPr>
          <w:spacing w:val="7"/>
          <w:sz w:val="20"/>
          <w:szCs w:val="20"/>
        </w:rPr>
        <w:t>〔2017〕213</w:t>
      </w:r>
      <w:r>
        <w:rPr>
          <w:spacing w:val="-36"/>
          <w:sz w:val="20"/>
          <w:szCs w:val="20"/>
        </w:rPr>
        <w:t xml:space="preserve"> </w:t>
      </w:r>
      <w:r>
        <w:rPr>
          <w:spacing w:val="7"/>
          <w:sz w:val="20"/>
          <w:szCs w:val="20"/>
        </w:rPr>
        <w:t>号）和《财政部工业和信息化</w:t>
      </w:r>
      <w:r>
        <w:rPr>
          <w:spacing w:val="8"/>
          <w:sz w:val="20"/>
          <w:szCs w:val="20"/>
        </w:rPr>
        <w:t>部关于印发&lt;政府采购促进中小企业发展管理办法&gt;的通知》（财库﹝2020﹞46</w:t>
      </w:r>
      <w:r>
        <w:rPr>
          <w:spacing w:val="-36"/>
          <w:sz w:val="20"/>
          <w:szCs w:val="20"/>
        </w:rPr>
        <w:t xml:space="preserve"> </w:t>
      </w:r>
      <w:r>
        <w:rPr>
          <w:spacing w:val="8"/>
          <w:sz w:val="20"/>
          <w:szCs w:val="20"/>
        </w:rPr>
        <w:t>号）</w:t>
      </w:r>
      <w:r>
        <w:rPr>
          <w:spacing w:val="7"/>
          <w:sz w:val="20"/>
          <w:szCs w:val="20"/>
        </w:rPr>
        <w:t>相关规定的，提交《中小企业声明函》。</w:t>
      </w:r>
    </w:p>
    <w:p w14:paraId="69A7D558">
      <w:pPr>
        <w:spacing w:line="377" w:lineRule="auto"/>
        <w:rPr>
          <w:sz w:val="20"/>
          <w:szCs w:val="20"/>
        </w:rPr>
        <w:sectPr>
          <w:footerReference r:id="rId76" w:type="default"/>
          <w:pgSz w:w="12240" w:h="15840"/>
          <w:pgMar w:top="1263" w:right="1700" w:bottom="1177" w:left="1701" w:header="1259" w:footer="946" w:gutter="0"/>
          <w:cols w:space="720" w:num="1"/>
        </w:sectPr>
      </w:pPr>
    </w:p>
    <w:p w14:paraId="6D1854FB">
      <w:pPr>
        <w:spacing w:line="329" w:lineRule="auto"/>
        <w:rPr>
          <w:rFonts w:ascii="Arial"/>
          <w:sz w:val="21"/>
        </w:rPr>
      </w:pPr>
    </w:p>
    <w:p w14:paraId="555E98F2">
      <w:pPr>
        <w:spacing w:line="330" w:lineRule="auto"/>
        <w:rPr>
          <w:rFonts w:ascii="Arial"/>
          <w:sz w:val="21"/>
        </w:rPr>
      </w:pPr>
    </w:p>
    <w:p w14:paraId="645E9FB6">
      <w:pPr>
        <w:pStyle w:val="2"/>
        <w:spacing w:before="91" w:line="220" w:lineRule="auto"/>
        <w:ind w:left="138"/>
        <w:rPr>
          <w:sz w:val="28"/>
          <w:szCs w:val="28"/>
        </w:rPr>
      </w:pPr>
      <w:r>
        <w:rPr>
          <w:b/>
          <w:bCs/>
          <w:spacing w:val="-4"/>
          <w:sz w:val="28"/>
          <w:szCs w:val="28"/>
        </w:rPr>
        <w:t>五、符合性审查表</w:t>
      </w:r>
    </w:p>
    <w:p w14:paraId="31AF27DF">
      <w:pPr>
        <w:pStyle w:val="2"/>
        <w:spacing w:before="275" w:line="228" w:lineRule="auto"/>
        <w:ind w:left="134"/>
        <w:rPr>
          <w:sz w:val="20"/>
          <w:szCs w:val="20"/>
        </w:rPr>
      </w:pPr>
      <w:r>
        <w:rPr>
          <w:spacing w:val="4"/>
          <w:sz w:val="20"/>
          <w:szCs w:val="20"/>
        </w:rPr>
        <w:t>项目名称：</w:t>
      </w:r>
      <w:r>
        <w:rPr>
          <w:spacing w:val="4"/>
          <w:sz w:val="20"/>
          <w:szCs w:val="20"/>
          <w:u w:val="single" w:color="auto"/>
        </w:rPr>
        <w:t xml:space="preserve">                     </w:t>
      </w:r>
      <w:r>
        <w:rPr>
          <w:spacing w:val="4"/>
          <w:sz w:val="20"/>
          <w:szCs w:val="20"/>
        </w:rPr>
        <w:t xml:space="preserve">              包号及包名称：</w:t>
      </w:r>
      <w:r>
        <w:rPr>
          <w:spacing w:val="4"/>
          <w:sz w:val="20"/>
          <w:szCs w:val="20"/>
          <w:u w:val="single" w:color="auto"/>
        </w:rPr>
        <w:t xml:space="preserve">                      </w:t>
      </w:r>
    </w:p>
    <w:p w14:paraId="7B3768A5">
      <w:pPr>
        <w:pStyle w:val="2"/>
        <w:spacing w:before="160" w:line="227" w:lineRule="auto"/>
        <w:ind w:left="130"/>
        <w:rPr>
          <w:sz w:val="20"/>
          <w:szCs w:val="20"/>
        </w:rPr>
      </w:pPr>
      <w:r>
        <w:rPr>
          <w:spacing w:val="5"/>
          <w:sz w:val="20"/>
          <w:szCs w:val="20"/>
        </w:rPr>
        <w:t>政府采购编号：</w:t>
      </w:r>
      <w:r>
        <w:rPr>
          <w:spacing w:val="5"/>
          <w:sz w:val="20"/>
          <w:szCs w:val="20"/>
          <w:u w:val="single" w:color="auto"/>
        </w:rPr>
        <w:t xml:space="preserve">               </w:t>
      </w:r>
      <w:r>
        <w:rPr>
          <w:spacing w:val="4"/>
          <w:sz w:val="20"/>
          <w:szCs w:val="20"/>
          <w:u w:val="single" w:color="auto"/>
        </w:rPr>
        <w:t xml:space="preserve">   </w:t>
      </w:r>
      <w:r>
        <w:rPr>
          <w:spacing w:val="4"/>
          <w:sz w:val="20"/>
          <w:szCs w:val="20"/>
        </w:rPr>
        <w:t xml:space="preserve">             委托代理编号：</w:t>
      </w:r>
      <w:r>
        <w:rPr>
          <w:spacing w:val="4"/>
          <w:sz w:val="20"/>
          <w:szCs w:val="20"/>
          <w:u w:val="single" w:color="auto"/>
        </w:rPr>
        <w:t xml:space="preserve">                     </w:t>
      </w:r>
    </w:p>
    <w:p w14:paraId="4199BE34">
      <w:pPr>
        <w:spacing w:line="132" w:lineRule="exact"/>
      </w:pPr>
    </w:p>
    <w:tbl>
      <w:tblPr>
        <w:tblStyle w:val="5"/>
        <w:tblW w:w="9072"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26"/>
        <w:gridCol w:w="2547"/>
        <w:gridCol w:w="5699"/>
      </w:tblGrid>
      <w:tr w14:paraId="2E523B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1" w:hRule="atLeast"/>
        </w:trPr>
        <w:tc>
          <w:tcPr>
            <w:tcW w:w="826" w:type="dxa"/>
            <w:tcBorders>
              <w:top w:val="single" w:color="000000" w:sz="2" w:space="0"/>
              <w:left w:val="single" w:color="000000" w:sz="2" w:space="0"/>
            </w:tcBorders>
            <w:vAlign w:val="top"/>
          </w:tcPr>
          <w:p w14:paraId="33F389F1">
            <w:pPr>
              <w:pStyle w:val="6"/>
              <w:spacing w:before="255" w:line="229" w:lineRule="auto"/>
              <w:ind w:left="211"/>
              <w:rPr>
                <w:sz w:val="20"/>
                <w:szCs w:val="20"/>
              </w:rPr>
            </w:pPr>
            <w:r>
              <w:rPr>
                <w:b/>
                <w:bCs/>
                <w:spacing w:val="4"/>
                <w:sz w:val="20"/>
                <w:szCs w:val="20"/>
              </w:rPr>
              <w:t>序号</w:t>
            </w:r>
          </w:p>
        </w:tc>
        <w:tc>
          <w:tcPr>
            <w:tcW w:w="2547" w:type="dxa"/>
            <w:tcBorders>
              <w:top w:val="single" w:color="000000" w:sz="2" w:space="0"/>
            </w:tcBorders>
            <w:vAlign w:val="top"/>
          </w:tcPr>
          <w:p w14:paraId="18FC564A">
            <w:pPr>
              <w:pStyle w:val="6"/>
              <w:spacing w:before="255" w:line="228" w:lineRule="auto"/>
              <w:ind w:left="863"/>
              <w:rPr>
                <w:sz w:val="20"/>
                <w:szCs w:val="20"/>
              </w:rPr>
            </w:pPr>
            <w:r>
              <w:rPr>
                <w:b/>
                <w:bCs/>
                <w:spacing w:val="3"/>
                <w:sz w:val="20"/>
                <w:szCs w:val="20"/>
              </w:rPr>
              <w:t>审查项目</w:t>
            </w:r>
          </w:p>
        </w:tc>
        <w:tc>
          <w:tcPr>
            <w:tcW w:w="5699" w:type="dxa"/>
            <w:tcBorders>
              <w:top w:val="single" w:color="000000" w:sz="2" w:space="0"/>
              <w:right w:val="single" w:color="000000" w:sz="2" w:space="0"/>
            </w:tcBorders>
            <w:vAlign w:val="top"/>
          </w:tcPr>
          <w:p w14:paraId="053710E1">
            <w:pPr>
              <w:pStyle w:val="6"/>
              <w:spacing w:before="255" w:line="228" w:lineRule="auto"/>
              <w:ind w:left="2434"/>
              <w:rPr>
                <w:sz w:val="20"/>
                <w:szCs w:val="20"/>
              </w:rPr>
            </w:pPr>
            <w:r>
              <w:rPr>
                <w:b/>
                <w:bCs/>
                <w:spacing w:val="3"/>
                <w:sz w:val="20"/>
                <w:szCs w:val="20"/>
              </w:rPr>
              <w:t>审查标准</w:t>
            </w:r>
          </w:p>
        </w:tc>
      </w:tr>
      <w:tr w14:paraId="4FB736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8" w:hRule="atLeast"/>
        </w:trPr>
        <w:tc>
          <w:tcPr>
            <w:tcW w:w="826" w:type="dxa"/>
            <w:tcBorders>
              <w:left w:val="single" w:color="000000" w:sz="2" w:space="0"/>
            </w:tcBorders>
            <w:vAlign w:val="top"/>
          </w:tcPr>
          <w:p w14:paraId="32E2DE25">
            <w:pPr>
              <w:pStyle w:val="6"/>
              <w:spacing w:before="215" w:line="270" w:lineRule="exact"/>
              <w:ind w:left="386"/>
              <w:rPr>
                <w:sz w:val="20"/>
                <w:szCs w:val="20"/>
              </w:rPr>
            </w:pPr>
            <w:r>
              <w:rPr>
                <w:position w:val="1"/>
                <w:sz w:val="20"/>
                <w:szCs w:val="20"/>
              </w:rPr>
              <w:t>1</w:t>
            </w:r>
          </w:p>
        </w:tc>
        <w:tc>
          <w:tcPr>
            <w:tcW w:w="2547" w:type="dxa"/>
            <w:vAlign w:val="top"/>
          </w:tcPr>
          <w:p w14:paraId="04209332">
            <w:pPr>
              <w:pStyle w:val="6"/>
              <w:spacing w:before="214" w:line="228" w:lineRule="auto"/>
              <w:ind w:left="119"/>
              <w:rPr>
                <w:sz w:val="20"/>
                <w:szCs w:val="20"/>
              </w:rPr>
            </w:pPr>
            <w:r>
              <w:rPr>
                <w:spacing w:val="7"/>
                <w:sz w:val="20"/>
                <w:szCs w:val="20"/>
              </w:rPr>
              <w:t>响应文件有效性审查</w:t>
            </w:r>
          </w:p>
        </w:tc>
        <w:tc>
          <w:tcPr>
            <w:tcW w:w="5699" w:type="dxa"/>
            <w:tcBorders>
              <w:bottom w:val="single" w:color="000000" w:sz="2" w:space="0"/>
              <w:right w:val="single" w:color="000000" w:sz="2" w:space="0"/>
            </w:tcBorders>
            <w:vAlign w:val="top"/>
          </w:tcPr>
          <w:p w14:paraId="4068BF48">
            <w:pPr>
              <w:pStyle w:val="6"/>
              <w:spacing w:before="65" w:line="278" w:lineRule="auto"/>
              <w:ind w:left="110" w:right="128" w:firstLine="10"/>
              <w:rPr>
                <w:sz w:val="20"/>
                <w:szCs w:val="20"/>
              </w:rPr>
            </w:pPr>
            <w:r>
              <w:rPr>
                <w:spacing w:val="9"/>
                <w:sz w:val="20"/>
                <w:szCs w:val="20"/>
              </w:rPr>
              <w:t>响应文件上法定代表人（单位负责人）或授权委托人的签字</w:t>
            </w:r>
            <w:r>
              <w:rPr>
                <w:spacing w:val="8"/>
                <w:sz w:val="20"/>
                <w:szCs w:val="20"/>
              </w:rPr>
              <w:t>齐全，按磋商文件要求进行电子签章。</w:t>
            </w:r>
          </w:p>
        </w:tc>
      </w:tr>
      <w:tr w14:paraId="53523C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9" w:hRule="atLeast"/>
        </w:trPr>
        <w:tc>
          <w:tcPr>
            <w:tcW w:w="826" w:type="dxa"/>
            <w:tcBorders>
              <w:left w:val="single" w:color="000000" w:sz="2" w:space="0"/>
            </w:tcBorders>
            <w:vAlign w:val="top"/>
          </w:tcPr>
          <w:p w14:paraId="26953790">
            <w:pPr>
              <w:pStyle w:val="6"/>
              <w:spacing w:before="218" w:line="270" w:lineRule="exact"/>
              <w:ind w:left="373"/>
              <w:rPr>
                <w:sz w:val="20"/>
                <w:szCs w:val="20"/>
              </w:rPr>
            </w:pPr>
            <w:r>
              <w:rPr>
                <w:position w:val="1"/>
                <w:sz w:val="20"/>
                <w:szCs w:val="20"/>
              </w:rPr>
              <w:t>2</w:t>
            </w:r>
          </w:p>
        </w:tc>
        <w:tc>
          <w:tcPr>
            <w:tcW w:w="2547" w:type="dxa"/>
            <w:vAlign w:val="top"/>
          </w:tcPr>
          <w:p w14:paraId="58F097D1">
            <w:pPr>
              <w:pStyle w:val="6"/>
              <w:spacing w:before="218" w:line="228" w:lineRule="auto"/>
              <w:ind w:left="119"/>
              <w:rPr>
                <w:sz w:val="20"/>
                <w:szCs w:val="20"/>
              </w:rPr>
            </w:pPr>
            <w:r>
              <w:rPr>
                <w:spacing w:val="7"/>
                <w:sz w:val="20"/>
                <w:szCs w:val="20"/>
              </w:rPr>
              <w:t>响应文件有效性审查</w:t>
            </w:r>
          </w:p>
        </w:tc>
        <w:tc>
          <w:tcPr>
            <w:tcW w:w="5699" w:type="dxa"/>
            <w:tcBorders>
              <w:top w:val="single" w:color="000000" w:sz="2" w:space="0"/>
              <w:bottom w:val="single" w:color="000000" w:sz="2" w:space="0"/>
              <w:right w:val="single" w:color="000000" w:sz="2" w:space="0"/>
            </w:tcBorders>
            <w:vAlign w:val="top"/>
          </w:tcPr>
          <w:p w14:paraId="1A02B4A6">
            <w:pPr>
              <w:pStyle w:val="6"/>
              <w:spacing w:before="218" w:line="227" w:lineRule="auto"/>
              <w:ind w:left="110"/>
              <w:rPr>
                <w:sz w:val="20"/>
                <w:szCs w:val="20"/>
              </w:rPr>
            </w:pPr>
            <w:r>
              <w:rPr>
                <w:spacing w:val="8"/>
                <w:sz w:val="20"/>
                <w:szCs w:val="20"/>
              </w:rPr>
              <w:t>每个分包只能有一个方案响应（前附表中允许除外）。</w:t>
            </w:r>
          </w:p>
        </w:tc>
      </w:tr>
      <w:tr w14:paraId="55AC16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9" w:hRule="atLeast"/>
        </w:trPr>
        <w:tc>
          <w:tcPr>
            <w:tcW w:w="826" w:type="dxa"/>
            <w:tcBorders>
              <w:left w:val="single" w:color="000000" w:sz="2" w:space="0"/>
            </w:tcBorders>
            <w:vAlign w:val="top"/>
          </w:tcPr>
          <w:p w14:paraId="7C169940">
            <w:pPr>
              <w:pStyle w:val="6"/>
              <w:spacing w:before="230" w:line="268" w:lineRule="exact"/>
              <w:ind w:left="375"/>
              <w:rPr>
                <w:sz w:val="20"/>
                <w:szCs w:val="20"/>
              </w:rPr>
            </w:pPr>
            <w:r>
              <w:rPr>
                <w:position w:val="1"/>
                <w:sz w:val="20"/>
                <w:szCs w:val="20"/>
              </w:rPr>
              <w:t>3</w:t>
            </w:r>
          </w:p>
        </w:tc>
        <w:tc>
          <w:tcPr>
            <w:tcW w:w="2547" w:type="dxa"/>
            <w:vAlign w:val="top"/>
          </w:tcPr>
          <w:p w14:paraId="1D12739C">
            <w:pPr>
              <w:pStyle w:val="6"/>
              <w:spacing w:before="229" w:line="228" w:lineRule="auto"/>
              <w:ind w:left="119"/>
              <w:rPr>
                <w:sz w:val="20"/>
                <w:szCs w:val="20"/>
              </w:rPr>
            </w:pPr>
            <w:r>
              <w:rPr>
                <w:spacing w:val="7"/>
                <w:sz w:val="20"/>
                <w:szCs w:val="20"/>
              </w:rPr>
              <w:t>响应文件有效性审查</w:t>
            </w:r>
          </w:p>
        </w:tc>
        <w:tc>
          <w:tcPr>
            <w:tcW w:w="5699" w:type="dxa"/>
            <w:tcBorders>
              <w:top w:val="single" w:color="000000" w:sz="2" w:space="0"/>
              <w:bottom w:val="single" w:color="000000" w:sz="2" w:space="0"/>
              <w:right w:val="single" w:color="000000" w:sz="2" w:space="0"/>
            </w:tcBorders>
            <w:vAlign w:val="top"/>
          </w:tcPr>
          <w:p w14:paraId="7D27F390">
            <w:pPr>
              <w:pStyle w:val="6"/>
              <w:spacing w:before="78" w:line="278" w:lineRule="auto"/>
              <w:ind w:left="114" w:right="131" w:firstLine="8"/>
              <w:rPr>
                <w:sz w:val="20"/>
                <w:szCs w:val="20"/>
              </w:rPr>
            </w:pPr>
            <w:r>
              <w:rPr>
                <w:spacing w:val="9"/>
                <w:sz w:val="20"/>
                <w:szCs w:val="20"/>
              </w:rPr>
              <w:t>只能在采购预算范围内报价，只能有一个有效报价，不得提</w:t>
            </w:r>
            <w:r>
              <w:rPr>
                <w:spacing w:val="8"/>
                <w:sz w:val="20"/>
                <w:szCs w:val="20"/>
              </w:rPr>
              <w:t>交选择性报价（前附表中允许除外）。</w:t>
            </w:r>
          </w:p>
        </w:tc>
      </w:tr>
      <w:tr w14:paraId="273FBE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826" w:type="dxa"/>
            <w:tcBorders>
              <w:left w:val="single" w:color="000000" w:sz="2" w:space="0"/>
            </w:tcBorders>
            <w:vAlign w:val="top"/>
          </w:tcPr>
          <w:p w14:paraId="02687A47">
            <w:pPr>
              <w:pStyle w:val="6"/>
              <w:spacing w:before="219" w:line="270" w:lineRule="exact"/>
              <w:ind w:left="370"/>
              <w:rPr>
                <w:sz w:val="20"/>
                <w:szCs w:val="20"/>
              </w:rPr>
            </w:pPr>
            <w:r>
              <w:rPr>
                <w:position w:val="1"/>
                <w:sz w:val="20"/>
                <w:szCs w:val="20"/>
              </w:rPr>
              <w:t>4</w:t>
            </w:r>
          </w:p>
        </w:tc>
        <w:tc>
          <w:tcPr>
            <w:tcW w:w="2547" w:type="dxa"/>
            <w:vAlign w:val="top"/>
          </w:tcPr>
          <w:p w14:paraId="12566E16">
            <w:pPr>
              <w:pStyle w:val="6"/>
              <w:spacing w:before="219" w:line="228" w:lineRule="auto"/>
              <w:ind w:left="119"/>
              <w:rPr>
                <w:sz w:val="20"/>
                <w:szCs w:val="20"/>
              </w:rPr>
            </w:pPr>
            <w:r>
              <w:rPr>
                <w:spacing w:val="7"/>
                <w:sz w:val="20"/>
                <w:szCs w:val="20"/>
              </w:rPr>
              <w:t>响应文件完整性审查</w:t>
            </w:r>
          </w:p>
        </w:tc>
        <w:tc>
          <w:tcPr>
            <w:tcW w:w="5699" w:type="dxa"/>
            <w:tcBorders>
              <w:top w:val="single" w:color="000000" w:sz="2" w:space="0"/>
              <w:bottom w:val="single" w:color="000000" w:sz="2" w:space="0"/>
              <w:right w:val="single" w:color="000000" w:sz="2" w:space="0"/>
            </w:tcBorders>
            <w:vAlign w:val="top"/>
          </w:tcPr>
          <w:p w14:paraId="6E1C5E20">
            <w:pPr>
              <w:pStyle w:val="6"/>
              <w:spacing w:before="219" w:line="228" w:lineRule="auto"/>
              <w:ind w:left="121"/>
              <w:rPr>
                <w:sz w:val="20"/>
                <w:szCs w:val="20"/>
              </w:rPr>
            </w:pPr>
            <w:r>
              <w:rPr>
                <w:spacing w:val="7"/>
                <w:sz w:val="20"/>
                <w:szCs w:val="20"/>
              </w:rPr>
              <w:t>响应文件内容齐全、无遗漏。</w:t>
            </w:r>
          </w:p>
        </w:tc>
      </w:tr>
      <w:tr w14:paraId="2A77EE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3" w:hRule="atLeast"/>
        </w:trPr>
        <w:tc>
          <w:tcPr>
            <w:tcW w:w="826" w:type="dxa"/>
            <w:tcBorders>
              <w:left w:val="single" w:color="000000" w:sz="2" w:space="0"/>
            </w:tcBorders>
            <w:vAlign w:val="top"/>
          </w:tcPr>
          <w:p w14:paraId="119B3F44">
            <w:pPr>
              <w:spacing w:line="264" w:lineRule="auto"/>
              <w:rPr>
                <w:rFonts w:ascii="Arial"/>
                <w:sz w:val="21"/>
              </w:rPr>
            </w:pPr>
          </w:p>
          <w:p w14:paraId="5AFA5806">
            <w:pPr>
              <w:pStyle w:val="6"/>
              <w:spacing w:before="65" w:line="269" w:lineRule="exact"/>
              <w:ind w:left="375"/>
              <w:rPr>
                <w:sz w:val="20"/>
                <w:szCs w:val="20"/>
              </w:rPr>
            </w:pPr>
            <w:r>
              <w:rPr>
                <w:position w:val="1"/>
                <w:sz w:val="20"/>
                <w:szCs w:val="20"/>
              </w:rPr>
              <w:t>5</w:t>
            </w:r>
          </w:p>
        </w:tc>
        <w:tc>
          <w:tcPr>
            <w:tcW w:w="2547" w:type="dxa"/>
            <w:vAlign w:val="top"/>
          </w:tcPr>
          <w:p w14:paraId="2BCB4C39">
            <w:pPr>
              <w:pStyle w:val="6"/>
              <w:spacing w:before="181" w:line="279" w:lineRule="auto"/>
              <w:ind w:left="108" w:right="103" w:firstLine="10"/>
              <w:rPr>
                <w:sz w:val="20"/>
                <w:szCs w:val="20"/>
              </w:rPr>
            </w:pPr>
            <w:r>
              <w:rPr>
                <w:spacing w:val="10"/>
                <w:sz w:val="20"/>
                <w:szCs w:val="20"/>
              </w:rPr>
              <w:t>响应文件对磋商文件的响</w:t>
            </w:r>
            <w:r>
              <w:rPr>
                <w:spacing w:val="8"/>
                <w:sz w:val="20"/>
                <w:szCs w:val="20"/>
              </w:rPr>
              <w:t>应程度审查</w:t>
            </w:r>
          </w:p>
        </w:tc>
        <w:tc>
          <w:tcPr>
            <w:tcW w:w="5699" w:type="dxa"/>
            <w:tcBorders>
              <w:top w:val="single" w:color="000000" w:sz="2" w:space="0"/>
              <w:bottom w:val="single" w:color="000000" w:sz="2" w:space="0"/>
              <w:right w:val="single" w:color="000000" w:sz="2" w:space="0"/>
            </w:tcBorders>
            <w:vAlign w:val="top"/>
          </w:tcPr>
          <w:p w14:paraId="2AE0ECD8">
            <w:pPr>
              <w:pStyle w:val="6"/>
              <w:spacing w:before="33" w:line="228" w:lineRule="auto"/>
              <w:ind w:left="126"/>
              <w:rPr>
                <w:sz w:val="20"/>
                <w:szCs w:val="20"/>
              </w:rPr>
            </w:pPr>
            <w:r>
              <w:rPr>
                <w:spacing w:val="7"/>
                <w:sz w:val="20"/>
                <w:szCs w:val="20"/>
              </w:rPr>
              <w:t>1、响应文件内容实质性响应（标注“★</w:t>
            </w:r>
            <w:r>
              <w:rPr>
                <w:spacing w:val="-69"/>
                <w:sz w:val="20"/>
                <w:szCs w:val="20"/>
              </w:rPr>
              <w:t xml:space="preserve"> </w:t>
            </w:r>
            <w:r>
              <w:rPr>
                <w:spacing w:val="7"/>
                <w:sz w:val="20"/>
                <w:szCs w:val="20"/>
              </w:rPr>
              <w:t>”号参数</w:t>
            </w:r>
            <w:r>
              <w:rPr>
                <w:spacing w:val="2"/>
                <w:sz w:val="20"/>
                <w:szCs w:val="20"/>
              </w:rPr>
              <w:t>）；</w:t>
            </w:r>
          </w:p>
          <w:p w14:paraId="51E964BD">
            <w:pPr>
              <w:pStyle w:val="6"/>
              <w:spacing w:before="51" w:line="259" w:lineRule="auto"/>
              <w:ind w:left="109" w:right="116" w:firstLine="3"/>
              <w:rPr>
                <w:sz w:val="20"/>
                <w:szCs w:val="20"/>
              </w:rPr>
            </w:pPr>
            <w:r>
              <w:rPr>
                <w:spacing w:val="6"/>
                <w:sz w:val="20"/>
                <w:szCs w:val="20"/>
              </w:rPr>
              <w:t>2、一般商务和技术条款偏离项数之和是否超过磋商须知</w:t>
            </w:r>
            <w:r>
              <w:rPr>
                <w:spacing w:val="5"/>
                <w:sz w:val="20"/>
                <w:szCs w:val="20"/>
              </w:rPr>
              <w:t>前附</w:t>
            </w:r>
            <w:r>
              <w:rPr>
                <w:spacing w:val="7"/>
                <w:sz w:val="20"/>
                <w:szCs w:val="20"/>
              </w:rPr>
              <w:t>表规定的偏离项数。</w:t>
            </w:r>
          </w:p>
        </w:tc>
      </w:tr>
      <w:tr w14:paraId="58D16E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9" w:hRule="atLeast"/>
        </w:trPr>
        <w:tc>
          <w:tcPr>
            <w:tcW w:w="826" w:type="dxa"/>
            <w:tcBorders>
              <w:left w:val="single" w:color="000000" w:sz="2" w:space="0"/>
            </w:tcBorders>
            <w:vAlign w:val="top"/>
          </w:tcPr>
          <w:p w14:paraId="2DC13393">
            <w:pPr>
              <w:pStyle w:val="6"/>
              <w:spacing w:before="231" w:line="269" w:lineRule="exact"/>
              <w:ind w:left="372"/>
              <w:rPr>
                <w:sz w:val="20"/>
                <w:szCs w:val="20"/>
              </w:rPr>
            </w:pPr>
            <w:r>
              <w:rPr>
                <w:position w:val="1"/>
                <w:sz w:val="20"/>
                <w:szCs w:val="20"/>
              </w:rPr>
              <w:t>6</w:t>
            </w:r>
          </w:p>
        </w:tc>
        <w:tc>
          <w:tcPr>
            <w:tcW w:w="2547" w:type="dxa"/>
            <w:vAlign w:val="top"/>
          </w:tcPr>
          <w:p w14:paraId="269D692F">
            <w:pPr>
              <w:pStyle w:val="6"/>
              <w:spacing w:before="79" w:line="279" w:lineRule="auto"/>
              <w:ind w:left="108" w:right="103" w:firstLine="10"/>
              <w:rPr>
                <w:sz w:val="20"/>
                <w:szCs w:val="20"/>
              </w:rPr>
            </w:pPr>
            <w:r>
              <w:rPr>
                <w:spacing w:val="10"/>
                <w:sz w:val="20"/>
                <w:szCs w:val="20"/>
              </w:rPr>
              <w:t>响应文件对磋商文件的响</w:t>
            </w:r>
            <w:r>
              <w:rPr>
                <w:spacing w:val="8"/>
                <w:sz w:val="20"/>
                <w:szCs w:val="20"/>
              </w:rPr>
              <w:t>应程度审查</w:t>
            </w:r>
          </w:p>
        </w:tc>
        <w:tc>
          <w:tcPr>
            <w:tcW w:w="5699" w:type="dxa"/>
            <w:tcBorders>
              <w:top w:val="single" w:color="000000" w:sz="2" w:space="0"/>
              <w:bottom w:val="single" w:color="000000" w:sz="2" w:space="0"/>
              <w:right w:val="single" w:color="000000" w:sz="2" w:space="0"/>
            </w:tcBorders>
            <w:vAlign w:val="top"/>
          </w:tcPr>
          <w:p w14:paraId="2D9B3818">
            <w:pPr>
              <w:pStyle w:val="6"/>
              <w:spacing w:before="231" w:line="228" w:lineRule="auto"/>
              <w:ind w:left="121"/>
              <w:rPr>
                <w:sz w:val="20"/>
                <w:szCs w:val="20"/>
              </w:rPr>
            </w:pPr>
            <w:r>
              <w:rPr>
                <w:spacing w:val="8"/>
                <w:sz w:val="20"/>
                <w:szCs w:val="20"/>
              </w:rPr>
              <w:t>响应有效期：满足磋商文件规定</w:t>
            </w:r>
          </w:p>
        </w:tc>
      </w:tr>
      <w:tr w14:paraId="37ABFF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1" w:hRule="atLeast"/>
        </w:trPr>
        <w:tc>
          <w:tcPr>
            <w:tcW w:w="826" w:type="dxa"/>
            <w:tcBorders>
              <w:left w:val="single" w:color="000000" w:sz="2" w:space="0"/>
            </w:tcBorders>
            <w:vAlign w:val="top"/>
          </w:tcPr>
          <w:p w14:paraId="7F0BD06C">
            <w:pPr>
              <w:rPr>
                <w:rFonts w:ascii="Arial"/>
                <w:sz w:val="21"/>
              </w:rPr>
            </w:pPr>
          </w:p>
        </w:tc>
        <w:tc>
          <w:tcPr>
            <w:tcW w:w="2547" w:type="dxa"/>
            <w:vAlign w:val="top"/>
          </w:tcPr>
          <w:p w14:paraId="19107350">
            <w:pPr>
              <w:spacing w:line="320" w:lineRule="auto"/>
              <w:rPr>
                <w:rFonts w:ascii="Arial"/>
                <w:sz w:val="21"/>
              </w:rPr>
            </w:pPr>
          </w:p>
          <w:p w14:paraId="3704E54C">
            <w:pPr>
              <w:pStyle w:val="6"/>
              <w:spacing w:before="65" w:line="83" w:lineRule="exact"/>
              <w:ind w:left="114"/>
              <w:rPr>
                <w:sz w:val="20"/>
                <w:szCs w:val="20"/>
              </w:rPr>
            </w:pPr>
            <w:r>
              <w:rPr>
                <w:spacing w:val="4"/>
                <w:position w:val="1"/>
                <w:sz w:val="20"/>
                <w:szCs w:val="20"/>
              </w:rPr>
              <w:t>......</w:t>
            </w:r>
          </w:p>
        </w:tc>
        <w:tc>
          <w:tcPr>
            <w:tcW w:w="5699" w:type="dxa"/>
            <w:tcBorders>
              <w:top w:val="single" w:color="000000" w:sz="2" w:space="0"/>
              <w:right w:val="single" w:color="000000" w:sz="2" w:space="0"/>
            </w:tcBorders>
            <w:vAlign w:val="top"/>
          </w:tcPr>
          <w:p w14:paraId="330B844E">
            <w:pPr>
              <w:rPr>
                <w:rFonts w:ascii="Arial"/>
                <w:sz w:val="21"/>
              </w:rPr>
            </w:pPr>
          </w:p>
        </w:tc>
      </w:tr>
      <w:tr w14:paraId="7042A7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5" w:hRule="atLeast"/>
        </w:trPr>
        <w:tc>
          <w:tcPr>
            <w:tcW w:w="826" w:type="dxa"/>
            <w:tcBorders>
              <w:left w:val="single" w:color="000000" w:sz="2" w:space="0"/>
              <w:bottom w:val="single" w:color="000000" w:sz="2" w:space="0"/>
            </w:tcBorders>
            <w:vAlign w:val="top"/>
          </w:tcPr>
          <w:p w14:paraId="5883FE4A">
            <w:pPr>
              <w:pStyle w:val="6"/>
              <w:spacing w:before="235" w:line="229" w:lineRule="auto"/>
              <w:ind w:left="217"/>
              <w:rPr>
                <w:sz w:val="20"/>
                <w:szCs w:val="20"/>
              </w:rPr>
            </w:pPr>
            <w:r>
              <w:rPr>
                <w:spacing w:val="2"/>
                <w:sz w:val="20"/>
                <w:szCs w:val="20"/>
              </w:rPr>
              <w:t>结论</w:t>
            </w:r>
          </w:p>
        </w:tc>
        <w:tc>
          <w:tcPr>
            <w:tcW w:w="8246" w:type="dxa"/>
            <w:gridSpan w:val="2"/>
            <w:tcBorders>
              <w:bottom w:val="single" w:color="000000" w:sz="2" w:space="0"/>
              <w:right w:val="single" w:color="000000" w:sz="2" w:space="0"/>
            </w:tcBorders>
            <w:vAlign w:val="top"/>
          </w:tcPr>
          <w:p w14:paraId="14A0FCE6">
            <w:pPr>
              <w:rPr>
                <w:rFonts w:ascii="Arial"/>
                <w:sz w:val="21"/>
              </w:rPr>
            </w:pPr>
          </w:p>
        </w:tc>
      </w:tr>
    </w:tbl>
    <w:p w14:paraId="3ED1D34E">
      <w:pPr>
        <w:rPr>
          <w:rFonts w:ascii="Arial"/>
          <w:sz w:val="21"/>
        </w:rPr>
      </w:pPr>
    </w:p>
    <w:p w14:paraId="62216BB6">
      <w:pPr>
        <w:rPr>
          <w:rFonts w:ascii="Arial" w:hAnsi="Arial" w:eastAsia="Arial" w:cs="Arial"/>
          <w:sz w:val="21"/>
          <w:szCs w:val="21"/>
        </w:rPr>
        <w:sectPr>
          <w:headerReference r:id="rId77" w:type="default"/>
          <w:footerReference r:id="rId78" w:type="default"/>
          <w:pgSz w:w="12240" w:h="15840"/>
          <w:pgMar w:top="1263" w:right="1583" w:bottom="1177" w:left="1578" w:header="1259" w:footer="946" w:gutter="0"/>
          <w:cols w:space="720" w:num="1"/>
        </w:sectPr>
      </w:pPr>
    </w:p>
    <w:p w14:paraId="600F1AD0">
      <w:pPr>
        <w:spacing w:line="329" w:lineRule="auto"/>
        <w:rPr>
          <w:rFonts w:ascii="Arial"/>
          <w:sz w:val="21"/>
        </w:rPr>
      </w:pPr>
    </w:p>
    <w:p w14:paraId="53512224">
      <w:pPr>
        <w:spacing w:line="330" w:lineRule="auto"/>
        <w:rPr>
          <w:rFonts w:ascii="Arial"/>
          <w:sz w:val="21"/>
        </w:rPr>
      </w:pPr>
    </w:p>
    <w:p w14:paraId="3574B67A">
      <w:pPr>
        <w:pStyle w:val="2"/>
        <w:spacing w:before="91" w:line="222" w:lineRule="auto"/>
        <w:ind w:left="20"/>
        <w:rPr>
          <w:sz w:val="28"/>
          <w:szCs w:val="28"/>
        </w:rPr>
      </w:pPr>
      <w:r>
        <w:rPr>
          <w:rFonts w:ascii="黑体" w:hAnsi="黑体" w:eastAsia="黑体" w:cs="黑体"/>
          <w:b/>
          <w:bCs/>
          <w:spacing w:val="-5"/>
          <w:sz w:val="28"/>
          <w:szCs w:val="28"/>
        </w:rPr>
        <w:t>六</w:t>
      </w:r>
      <w:r>
        <w:rPr>
          <w:b/>
          <w:bCs/>
          <w:spacing w:val="-5"/>
          <w:sz w:val="28"/>
          <w:szCs w:val="28"/>
        </w:rPr>
        <w:t>、采购需求的响应</w:t>
      </w:r>
    </w:p>
    <w:p w14:paraId="7D66C709">
      <w:pPr>
        <w:spacing w:line="355" w:lineRule="auto"/>
        <w:rPr>
          <w:rFonts w:ascii="Arial"/>
          <w:sz w:val="21"/>
        </w:rPr>
      </w:pPr>
    </w:p>
    <w:p w14:paraId="7A4AE655">
      <w:pPr>
        <w:pStyle w:val="2"/>
        <w:spacing w:before="65" w:line="227" w:lineRule="auto"/>
        <w:ind w:left="430"/>
        <w:rPr>
          <w:sz w:val="20"/>
          <w:szCs w:val="20"/>
        </w:rPr>
      </w:pPr>
      <w:r>
        <w:rPr>
          <w:b/>
          <w:bCs/>
          <w:spacing w:val="8"/>
          <w:sz w:val="20"/>
          <w:szCs w:val="20"/>
        </w:rPr>
        <w:t>编制说明</w:t>
      </w:r>
      <w:r>
        <w:rPr>
          <w:spacing w:val="8"/>
          <w:sz w:val="20"/>
          <w:szCs w:val="20"/>
        </w:rPr>
        <w:t>：</w:t>
      </w:r>
      <w:r>
        <w:rPr>
          <w:b/>
          <w:bCs/>
          <w:spacing w:val="8"/>
          <w:sz w:val="20"/>
          <w:szCs w:val="20"/>
        </w:rPr>
        <w:t>供应商应按磋商文件第四章采购需求自行编写采购需求响应文件。</w:t>
      </w:r>
    </w:p>
    <w:p w14:paraId="091AE2BB">
      <w:pPr>
        <w:spacing w:line="263" w:lineRule="auto"/>
        <w:rPr>
          <w:rFonts w:ascii="Arial"/>
          <w:sz w:val="21"/>
        </w:rPr>
      </w:pPr>
    </w:p>
    <w:p w14:paraId="67A0E8F3">
      <w:pPr>
        <w:spacing w:line="263" w:lineRule="auto"/>
        <w:rPr>
          <w:rFonts w:ascii="Arial"/>
          <w:sz w:val="21"/>
        </w:rPr>
      </w:pPr>
    </w:p>
    <w:p w14:paraId="3E24DA3B">
      <w:pPr>
        <w:spacing w:line="263" w:lineRule="auto"/>
        <w:rPr>
          <w:rFonts w:ascii="Arial"/>
          <w:sz w:val="21"/>
        </w:rPr>
      </w:pPr>
    </w:p>
    <w:p w14:paraId="6EF9E21C">
      <w:pPr>
        <w:spacing w:line="263" w:lineRule="auto"/>
        <w:rPr>
          <w:rFonts w:ascii="Arial"/>
          <w:sz w:val="21"/>
        </w:rPr>
      </w:pPr>
    </w:p>
    <w:p w14:paraId="74E7891C">
      <w:pPr>
        <w:spacing w:line="263" w:lineRule="auto"/>
        <w:rPr>
          <w:rFonts w:ascii="Arial"/>
          <w:sz w:val="21"/>
        </w:rPr>
      </w:pPr>
    </w:p>
    <w:p w14:paraId="15735B92">
      <w:pPr>
        <w:pStyle w:val="2"/>
        <w:spacing w:before="65" w:line="227" w:lineRule="auto"/>
        <w:ind w:left="8"/>
        <w:rPr>
          <w:sz w:val="20"/>
          <w:szCs w:val="20"/>
        </w:rPr>
      </w:pPr>
      <w:r>
        <w:rPr>
          <w:spacing w:val="8"/>
          <w:sz w:val="20"/>
          <w:szCs w:val="20"/>
        </w:rPr>
        <w:t>供应商名称（电子签章</w:t>
      </w:r>
      <w:r>
        <w:rPr>
          <w:spacing w:val="4"/>
          <w:sz w:val="20"/>
          <w:szCs w:val="20"/>
        </w:rPr>
        <w:t>）：</w:t>
      </w:r>
    </w:p>
    <w:p w14:paraId="16AC088B">
      <w:pPr>
        <w:pStyle w:val="2"/>
        <w:spacing w:before="164" w:line="227" w:lineRule="auto"/>
        <w:ind w:left="9"/>
        <w:rPr>
          <w:sz w:val="20"/>
          <w:szCs w:val="20"/>
        </w:rPr>
      </w:pPr>
      <w:r>
        <w:rPr>
          <w:spacing w:val="9"/>
          <w:sz w:val="20"/>
          <w:szCs w:val="20"/>
        </w:rPr>
        <w:t>法定代表人（单位负责人）或授权委托人（</w:t>
      </w:r>
      <w:r>
        <w:rPr>
          <w:spacing w:val="8"/>
          <w:sz w:val="20"/>
          <w:szCs w:val="20"/>
        </w:rPr>
        <w:t>电子签名或电子印章</w:t>
      </w:r>
      <w:r>
        <w:rPr>
          <w:spacing w:val="11"/>
          <w:sz w:val="20"/>
          <w:szCs w:val="20"/>
        </w:rPr>
        <w:t>）：</w:t>
      </w:r>
      <w:r>
        <w:rPr>
          <w:sz w:val="20"/>
          <w:szCs w:val="20"/>
          <w:u w:val="single" w:color="auto"/>
        </w:rPr>
        <w:t xml:space="preserve">              </w:t>
      </w:r>
    </w:p>
    <w:p w14:paraId="5E882C1A">
      <w:pPr>
        <w:pStyle w:val="2"/>
        <w:spacing w:before="162" w:line="228" w:lineRule="auto"/>
        <w:ind w:left="44"/>
        <w:rPr>
          <w:sz w:val="20"/>
          <w:szCs w:val="20"/>
        </w:rPr>
      </w:pPr>
      <w:r>
        <w:rPr>
          <w:spacing w:val="-4"/>
          <w:sz w:val="20"/>
          <w:szCs w:val="20"/>
        </w:rPr>
        <w:t>日期：</w:t>
      </w:r>
      <w:r>
        <w:rPr>
          <w:spacing w:val="5"/>
          <w:sz w:val="20"/>
          <w:szCs w:val="20"/>
          <w:u w:val="single" w:color="auto"/>
        </w:rPr>
        <w:t xml:space="preserve">         </w:t>
      </w:r>
      <w:r>
        <w:rPr>
          <w:spacing w:val="-87"/>
          <w:sz w:val="20"/>
          <w:szCs w:val="20"/>
        </w:rPr>
        <w:t xml:space="preserve"> </w:t>
      </w:r>
      <w:r>
        <w:rPr>
          <w:spacing w:val="-4"/>
          <w:sz w:val="20"/>
          <w:szCs w:val="20"/>
        </w:rPr>
        <w:t>年</w:t>
      </w:r>
      <w:r>
        <w:rPr>
          <w:spacing w:val="5"/>
          <w:sz w:val="20"/>
          <w:szCs w:val="20"/>
          <w:u w:val="single" w:color="auto"/>
        </w:rPr>
        <w:t xml:space="preserve">     </w:t>
      </w:r>
      <w:r>
        <w:rPr>
          <w:spacing w:val="-87"/>
          <w:sz w:val="20"/>
          <w:szCs w:val="20"/>
        </w:rPr>
        <w:t xml:space="preserve"> </w:t>
      </w:r>
      <w:r>
        <w:rPr>
          <w:spacing w:val="-4"/>
          <w:sz w:val="20"/>
          <w:szCs w:val="20"/>
        </w:rPr>
        <w:t>月</w:t>
      </w:r>
      <w:r>
        <w:rPr>
          <w:spacing w:val="-98"/>
          <w:sz w:val="20"/>
          <w:szCs w:val="20"/>
        </w:rPr>
        <w:t xml:space="preserve"> </w:t>
      </w:r>
      <w:r>
        <w:rPr>
          <w:spacing w:val="4"/>
          <w:sz w:val="20"/>
          <w:szCs w:val="20"/>
          <w:u w:val="single" w:color="auto"/>
        </w:rPr>
        <w:t xml:space="preserve">      </w:t>
      </w:r>
      <w:r>
        <w:rPr>
          <w:spacing w:val="-51"/>
          <w:sz w:val="20"/>
          <w:szCs w:val="20"/>
        </w:rPr>
        <w:t xml:space="preserve"> </w:t>
      </w:r>
      <w:r>
        <w:rPr>
          <w:spacing w:val="-4"/>
          <w:sz w:val="20"/>
          <w:szCs w:val="20"/>
        </w:rPr>
        <w:t>日</w:t>
      </w:r>
    </w:p>
    <w:p w14:paraId="2494134B">
      <w:pPr>
        <w:spacing w:line="228" w:lineRule="auto"/>
        <w:rPr>
          <w:sz w:val="20"/>
          <w:szCs w:val="20"/>
        </w:rPr>
        <w:sectPr>
          <w:headerReference r:id="rId79" w:type="default"/>
          <w:footerReference r:id="rId80" w:type="default"/>
          <w:pgSz w:w="12240" w:h="15840"/>
          <w:pgMar w:top="1263" w:right="1700" w:bottom="1177" w:left="1701" w:header="1259" w:footer="946" w:gutter="0"/>
          <w:cols w:space="720" w:num="1"/>
        </w:sectPr>
      </w:pPr>
    </w:p>
    <w:p w14:paraId="6665441D">
      <w:pPr>
        <w:spacing w:line="329" w:lineRule="auto"/>
        <w:rPr>
          <w:rFonts w:ascii="Arial"/>
          <w:sz w:val="21"/>
        </w:rPr>
      </w:pPr>
    </w:p>
    <w:p w14:paraId="5D08B4E5">
      <w:pPr>
        <w:spacing w:line="330" w:lineRule="auto"/>
        <w:rPr>
          <w:rFonts w:ascii="Arial"/>
          <w:sz w:val="21"/>
        </w:rPr>
      </w:pPr>
    </w:p>
    <w:p w14:paraId="7863AB74">
      <w:pPr>
        <w:pStyle w:val="2"/>
        <w:spacing w:before="91" w:line="219" w:lineRule="auto"/>
        <w:ind w:left="155"/>
        <w:rPr>
          <w:sz w:val="28"/>
          <w:szCs w:val="28"/>
        </w:rPr>
      </w:pPr>
      <w:r>
        <w:rPr>
          <w:b/>
          <w:bCs/>
          <w:spacing w:val="-15"/>
          <w:sz w:val="28"/>
          <w:szCs w:val="28"/>
        </w:rPr>
        <w:t>附表</w:t>
      </w:r>
      <w:r>
        <w:rPr>
          <w:spacing w:val="-47"/>
          <w:sz w:val="28"/>
          <w:szCs w:val="28"/>
        </w:rPr>
        <w:t xml:space="preserve"> </w:t>
      </w:r>
      <w:r>
        <w:rPr>
          <w:rFonts w:ascii="Calibri" w:hAnsi="Calibri" w:eastAsia="Calibri" w:cs="Calibri"/>
          <w:b/>
          <w:bCs/>
          <w:spacing w:val="-15"/>
          <w:sz w:val="28"/>
          <w:szCs w:val="28"/>
        </w:rPr>
        <w:t>1</w:t>
      </w:r>
      <w:r>
        <w:rPr>
          <w:rFonts w:ascii="Calibri" w:hAnsi="Calibri" w:eastAsia="Calibri" w:cs="Calibri"/>
          <w:b/>
          <w:bCs/>
          <w:spacing w:val="-29"/>
          <w:sz w:val="28"/>
          <w:szCs w:val="28"/>
        </w:rPr>
        <w:t xml:space="preserve"> </w:t>
      </w:r>
      <w:r>
        <w:rPr>
          <w:b/>
          <w:bCs/>
          <w:spacing w:val="-15"/>
          <w:sz w:val="28"/>
          <w:szCs w:val="28"/>
        </w:rPr>
        <w:t>：</w:t>
      </w:r>
      <w:r>
        <w:rPr>
          <w:spacing w:val="27"/>
          <w:sz w:val="28"/>
          <w:szCs w:val="28"/>
        </w:rPr>
        <w:t xml:space="preserve"> </w:t>
      </w:r>
      <w:r>
        <w:rPr>
          <w:b/>
          <w:bCs/>
          <w:spacing w:val="-15"/>
          <w:sz w:val="28"/>
          <w:szCs w:val="28"/>
        </w:rPr>
        <w:t>响应一览表</w:t>
      </w:r>
    </w:p>
    <w:p w14:paraId="3208DFD9">
      <w:pPr>
        <w:spacing w:before="149" w:line="223" w:lineRule="auto"/>
        <w:ind w:left="3860"/>
        <w:rPr>
          <w:rFonts w:ascii="黑体" w:hAnsi="黑体" w:eastAsia="黑体" w:cs="黑体"/>
          <w:sz w:val="28"/>
          <w:szCs w:val="28"/>
        </w:rPr>
      </w:pPr>
      <w:r>
        <w:rPr>
          <w:rFonts w:ascii="黑体" w:hAnsi="黑体" w:eastAsia="黑体" w:cs="黑体"/>
          <w:b/>
          <w:bCs/>
          <w:spacing w:val="-7"/>
          <w:sz w:val="28"/>
          <w:szCs w:val="28"/>
        </w:rPr>
        <w:t>响应一览表</w:t>
      </w:r>
    </w:p>
    <w:p w14:paraId="32D5C9BC">
      <w:pPr>
        <w:spacing w:before="44"/>
      </w:pPr>
    </w:p>
    <w:tbl>
      <w:tblPr>
        <w:tblStyle w:val="5"/>
        <w:tblW w:w="9296"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43"/>
        <w:gridCol w:w="956"/>
        <w:gridCol w:w="2123"/>
        <w:gridCol w:w="2126"/>
        <w:gridCol w:w="991"/>
        <w:gridCol w:w="797"/>
        <w:gridCol w:w="875"/>
        <w:gridCol w:w="985"/>
      </w:tblGrid>
      <w:tr w14:paraId="6D4D96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0" w:hRule="atLeast"/>
        </w:trPr>
        <w:tc>
          <w:tcPr>
            <w:tcW w:w="443" w:type="dxa"/>
            <w:tcBorders>
              <w:top w:val="single" w:color="000000" w:sz="2" w:space="0"/>
              <w:left w:val="single" w:color="000000" w:sz="2" w:space="0"/>
            </w:tcBorders>
            <w:textDirection w:val="tbRlV"/>
            <w:vAlign w:val="top"/>
          </w:tcPr>
          <w:p w14:paraId="10F071E9">
            <w:pPr>
              <w:pStyle w:val="6"/>
              <w:spacing w:before="108" w:line="217" w:lineRule="auto"/>
              <w:ind w:left="125"/>
              <w:rPr>
                <w:sz w:val="20"/>
                <w:szCs w:val="20"/>
              </w:rPr>
            </w:pPr>
            <w:r>
              <w:rPr>
                <w:spacing w:val="8"/>
                <w:sz w:val="20"/>
                <w:szCs w:val="20"/>
              </w:rPr>
              <w:t>包</w:t>
            </w:r>
            <w:r>
              <w:rPr>
                <w:spacing w:val="99"/>
                <w:sz w:val="20"/>
                <w:szCs w:val="20"/>
              </w:rPr>
              <w:t xml:space="preserve"> </w:t>
            </w:r>
            <w:r>
              <w:rPr>
                <w:spacing w:val="8"/>
                <w:sz w:val="20"/>
                <w:szCs w:val="20"/>
              </w:rPr>
              <w:t>号</w:t>
            </w:r>
          </w:p>
        </w:tc>
        <w:tc>
          <w:tcPr>
            <w:tcW w:w="956" w:type="dxa"/>
            <w:tcBorders>
              <w:top w:val="single" w:color="000000" w:sz="2" w:space="0"/>
              <w:right w:val="single" w:color="000000" w:sz="2" w:space="0"/>
            </w:tcBorders>
            <w:vAlign w:val="top"/>
          </w:tcPr>
          <w:p w14:paraId="38EC007A">
            <w:pPr>
              <w:spacing w:line="263" w:lineRule="auto"/>
              <w:rPr>
                <w:rFonts w:ascii="Arial"/>
                <w:sz w:val="21"/>
              </w:rPr>
            </w:pPr>
          </w:p>
          <w:p w14:paraId="41D90525">
            <w:pPr>
              <w:pStyle w:val="6"/>
              <w:spacing w:before="65" w:line="230" w:lineRule="auto"/>
              <w:ind w:left="163"/>
              <w:rPr>
                <w:sz w:val="20"/>
                <w:szCs w:val="20"/>
              </w:rPr>
            </w:pPr>
            <w:r>
              <w:rPr>
                <w:spacing w:val="6"/>
                <w:sz w:val="20"/>
                <w:szCs w:val="20"/>
              </w:rPr>
              <w:t>包名称</w:t>
            </w:r>
          </w:p>
        </w:tc>
        <w:tc>
          <w:tcPr>
            <w:tcW w:w="2123" w:type="dxa"/>
            <w:tcBorders>
              <w:top w:val="single" w:color="000000" w:sz="2" w:space="0"/>
              <w:left w:val="single" w:color="000000" w:sz="2" w:space="0"/>
            </w:tcBorders>
            <w:vAlign w:val="top"/>
          </w:tcPr>
          <w:p w14:paraId="4ECBE68E">
            <w:pPr>
              <w:pStyle w:val="6"/>
              <w:spacing w:before="126" w:line="228" w:lineRule="auto"/>
              <w:ind w:left="438"/>
              <w:rPr>
                <w:sz w:val="20"/>
                <w:szCs w:val="20"/>
              </w:rPr>
            </w:pPr>
            <w:r>
              <w:rPr>
                <w:spacing w:val="7"/>
                <w:sz w:val="20"/>
                <w:szCs w:val="20"/>
              </w:rPr>
              <w:t>分项项目名称</w:t>
            </w:r>
          </w:p>
          <w:p w14:paraId="6771CC4D">
            <w:pPr>
              <w:pStyle w:val="6"/>
              <w:spacing w:before="160" w:line="228" w:lineRule="auto"/>
              <w:ind w:left="122"/>
              <w:rPr>
                <w:sz w:val="20"/>
                <w:szCs w:val="20"/>
              </w:rPr>
            </w:pPr>
            <w:r>
              <w:rPr>
                <w:spacing w:val="6"/>
                <w:sz w:val="20"/>
                <w:szCs w:val="20"/>
              </w:rPr>
              <w:t>（条目号/品目名称）</w:t>
            </w:r>
          </w:p>
        </w:tc>
        <w:tc>
          <w:tcPr>
            <w:tcW w:w="2126" w:type="dxa"/>
            <w:tcBorders>
              <w:top w:val="single" w:color="000000" w:sz="2" w:space="0"/>
            </w:tcBorders>
            <w:vAlign w:val="top"/>
          </w:tcPr>
          <w:p w14:paraId="186B6E79">
            <w:pPr>
              <w:spacing w:line="262" w:lineRule="auto"/>
              <w:rPr>
                <w:rFonts w:ascii="Arial"/>
                <w:sz w:val="21"/>
              </w:rPr>
            </w:pPr>
          </w:p>
          <w:p w14:paraId="5D0853C4">
            <w:pPr>
              <w:pStyle w:val="6"/>
              <w:spacing w:before="65" w:line="228" w:lineRule="auto"/>
              <w:ind w:left="174"/>
              <w:rPr>
                <w:sz w:val="20"/>
                <w:szCs w:val="20"/>
              </w:rPr>
            </w:pPr>
            <w:r>
              <w:rPr>
                <w:spacing w:val="8"/>
                <w:sz w:val="20"/>
                <w:szCs w:val="20"/>
              </w:rPr>
              <w:t>主要技术/商务要求</w:t>
            </w:r>
          </w:p>
        </w:tc>
        <w:tc>
          <w:tcPr>
            <w:tcW w:w="991" w:type="dxa"/>
            <w:tcBorders>
              <w:top w:val="single" w:color="000000" w:sz="2" w:space="0"/>
            </w:tcBorders>
            <w:vAlign w:val="top"/>
          </w:tcPr>
          <w:p w14:paraId="245486B9">
            <w:pPr>
              <w:pStyle w:val="6"/>
              <w:spacing w:before="126" w:line="378" w:lineRule="auto"/>
              <w:ind w:left="120" w:right="56" w:firstLine="171"/>
              <w:rPr>
                <w:sz w:val="20"/>
                <w:szCs w:val="20"/>
              </w:rPr>
            </w:pPr>
            <w:r>
              <w:rPr>
                <w:spacing w:val="3"/>
                <w:sz w:val="20"/>
                <w:szCs w:val="20"/>
              </w:rPr>
              <w:t>数量</w:t>
            </w:r>
            <w:r>
              <w:rPr>
                <w:sz w:val="20"/>
                <w:szCs w:val="20"/>
              </w:rPr>
              <w:t xml:space="preserve"> （单位）</w:t>
            </w:r>
          </w:p>
        </w:tc>
        <w:tc>
          <w:tcPr>
            <w:tcW w:w="797" w:type="dxa"/>
            <w:tcBorders>
              <w:top w:val="single" w:color="000000" w:sz="2" w:space="0"/>
            </w:tcBorders>
            <w:vAlign w:val="top"/>
          </w:tcPr>
          <w:p w14:paraId="04FD7157">
            <w:pPr>
              <w:pStyle w:val="6"/>
              <w:spacing w:before="126" w:line="378" w:lineRule="auto"/>
              <w:ind w:left="194" w:right="184" w:hanging="2"/>
              <w:rPr>
                <w:sz w:val="20"/>
                <w:szCs w:val="20"/>
              </w:rPr>
            </w:pPr>
            <w:r>
              <w:rPr>
                <w:spacing w:val="4"/>
                <w:sz w:val="20"/>
                <w:szCs w:val="20"/>
              </w:rPr>
              <w:t>服务</w:t>
            </w:r>
            <w:r>
              <w:rPr>
                <w:spacing w:val="3"/>
                <w:sz w:val="20"/>
                <w:szCs w:val="20"/>
              </w:rPr>
              <w:t>期限</w:t>
            </w:r>
          </w:p>
        </w:tc>
        <w:tc>
          <w:tcPr>
            <w:tcW w:w="875" w:type="dxa"/>
            <w:tcBorders>
              <w:top w:val="single" w:color="000000" w:sz="2" w:space="0"/>
            </w:tcBorders>
            <w:vAlign w:val="top"/>
          </w:tcPr>
          <w:p w14:paraId="6F2093FF">
            <w:pPr>
              <w:pStyle w:val="6"/>
              <w:spacing w:before="126" w:line="380" w:lineRule="auto"/>
              <w:ind w:left="348" w:right="116" w:hanging="221"/>
              <w:rPr>
                <w:sz w:val="20"/>
                <w:szCs w:val="20"/>
              </w:rPr>
            </w:pPr>
            <w:r>
              <w:rPr>
                <w:spacing w:val="6"/>
                <w:sz w:val="20"/>
                <w:szCs w:val="20"/>
              </w:rPr>
              <w:t>服务地</w:t>
            </w:r>
            <w:r>
              <w:rPr>
                <w:sz w:val="20"/>
                <w:szCs w:val="20"/>
              </w:rPr>
              <w:t>点</w:t>
            </w:r>
          </w:p>
        </w:tc>
        <w:tc>
          <w:tcPr>
            <w:tcW w:w="985" w:type="dxa"/>
            <w:tcBorders>
              <w:top w:val="single" w:color="000000" w:sz="2" w:space="0"/>
              <w:right w:val="single" w:color="000000" w:sz="2" w:space="0"/>
            </w:tcBorders>
            <w:vAlign w:val="top"/>
          </w:tcPr>
          <w:p w14:paraId="2D06C494">
            <w:pPr>
              <w:spacing w:line="263" w:lineRule="auto"/>
              <w:rPr>
                <w:rFonts w:ascii="Arial"/>
                <w:sz w:val="21"/>
              </w:rPr>
            </w:pPr>
          </w:p>
          <w:p w14:paraId="046FBC91">
            <w:pPr>
              <w:pStyle w:val="6"/>
              <w:spacing w:before="65" w:line="229" w:lineRule="auto"/>
              <w:ind w:left="282"/>
              <w:rPr>
                <w:sz w:val="20"/>
                <w:szCs w:val="20"/>
              </w:rPr>
            </w:pPr>
            <w:r>
              <w:rPr>
                <w:spacing w:val="3"/>
                <w:sz w:val="20"/>
                <w:szCs w:val="20"/>
              </w:rPr>
              <w:t>备注</w:t>
            </w:r>
          </w:p>
        </w:tc>
      </w:tr>
      <w:tr w14:paraId="79AFD7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3" w:hRule="atLeast"/>
        </w:trPr>
        <w:tc>
          <w:tcPr>
            <w:tcW w:w="443" w:type="dxa"/>
            <w:tcBorders>
              <w:left w:val="single" w:color="000000" w:sz="2" w:space="0"/>
            </w:tcBorders>
            <w:vAlign w:val="top"/>
          </w:tcPr>
          <w:p w14:paraId="7D994270">
            <w:pPr>
              <w:rPr>
                <w:rFonts w:ascii="Arial"/>
                <w:sz w:val="21"/>
              </w:rPr>
            </w:pPr>
          </w:p>
        </w:tc>
        <w:tc>
          <w:tcPr>
            <w:tcW w:w="956" w:type="dxa"/>
            <w:tcBorders>
              <w:right w:val="single" w:color="000000" w:sz="2" w:space="0"/>
            </w:tcBorders>
            <w:vAlign w:val="top"/>
          </w:tcPr>
          <w:p w14:paraId="1114B596">
            <w:pPr>
              <w:rPr>
                <w:rFonts w:ascii="Arial"/>
                <w:sz w:val="21"/>
              </w:rPr>
            </w:pPr>
          </w:p>
        </w:tc>
        <w:tc>
          <w:tcPr>
            <w:tcW w:w="2123" w:type="dxa"/>
            <w:tcBorders>
              <w:left w:val="single" w:color="000000" w:sz="2" w:space="0"/>
            </w:tcBorders>
            <w:vAlign w:val="top"/>
          </w:tcPr>
          <w:p w14:paraId="1F722125">
            <w:pPr>
              <w:rPr>
                <w:rFonts w:ascii="Arial"/>
                <w:sz w:val="21"/>
              </w:rPr>
            </w:pPr>
          </w:p>
        </w:tc>
        <w:tc>
          <w:tcPr>
            <w:tcW w:w="2126" w:type="dxa"/>
            <w:vAlign w:val="top"/>
          </w:tcPr>
          <w:p w14:paraId="46D17407">
            <w:pPr>
              <w:rPr>
                <w:rFonts w:ascii="Arial"/>
                <w:sz w:val="21"/>
              </w:rPr>
            </w:pPr>
          </w:p>
        </w:tc>
        <w:tc>
          <w:tcPr>
            <w:tcW w:w="991" w:type="dxa"/>
            <w:vAlign w:val="top"/>
          </w:tcPr>
          <w:p w14:paraId="01718812">
            <w:pPr>
              <w:rPr>
                <w:rFonts w:ascii="Arial"/>
                <w:sz w:val="21"/>
              </w:rPr>
            </w:pPr>
          </w:p>
        </w:tc>
        <w:tc>
          <w:tcPr>
            <w:tcW w:w="797" w:type="dxa"/>
            <w:tcBorders>
              <w:bottom w:val="single" w:color="000000" w:sz="2" w:space="0"/>
            </w:tcBorders>
            <w:vAlign w:val="top"/>
          </w:tcPr>
          <w:p w14:paraId="373239A0">
            <w:pPr>
              <w:rPr>
                <w:rFonts w:ascii="Arial"/>
                <w:sz w:val="21"/>
              </w:rPr>
            </w:pPr>
          </w:p>
        </w:tc>
        <w:tc>
          <w:tcPr>
            <w:tcW w:w="875" w:type="dxa"/>
            <w:tcBorders>
              <w:bottom w:val="single" w:color="000000" w:sz="2" w:space="0"/>
            </w:tcBorders>
            <w:vAlign w:val="top"/>
          </w:tcPr>
          <w:p w14:paraId="1B847ABC">
            <w:pPr>
              <w:rPr>
                <w:rFonts w:ascii="Arial"/>
                <w:sz w:val="21"/>
              </w:rPr>
            </w:pPr>
          </w:p>
        </w:tc>
        <w:tc>
          <w:tcPr>
            <w:tcW w:w="985" w:type="dxa"/>
            <w:tcBorders>
              <w:right w:val="single" w:color="000000" w:sz="2" w:space="0"/>
            </w:tcBorders>
            <w:vAlign w:val="top"/>
          </w:tcPr>
          <w:p w14:paraId="3AB90695">
            <w:pPr>
              <w:rPr>
                <w:rFonts w:ascii="Arial"/>
                <w:sz w:val="21"/>
              </w:rPr>
            </w:pPr>
          </w:p>
        </w:tc>
      </w:tr>
      <w:tr w14:paraId="1A937D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4" w:hRule="atLeast"/>
        </w:trPr>
        <w:tc>
          <w:tcPr>
            <w:tcW w:w="443" w:type="dxa"/>
            <w:tcBorders>
              <w:left w:val="single" w:color="000000" w:sz="2" w:space="0"/>
            </w:tcBorders>
            <w:vAlign w:val="top"/>
          </w:tcPr>
          <w:p w14:paraId="0C66F0CA">
            <w:pPr>
              <w:rPr>
                <w:rFonts w:ascii="Arial"/>
                <w:sz w:val="21"/>
              </w:rPr>
            </w:pPr>
          </w:p>
        </w:tc>
        <w:tc>
          <w:tcPr>
            <w:tcW w:w="956" w:type="dxa"/>
            <w:tcBorders>
              <w:right w:val="single" w:color="000000" w:sz="2" w:space="0"/>
            </w:tcBorders>
            <w:vAlign w:val="top"/>
          </w:tcPr>
          <w:p w14:paraId="07FB7695">
            <w:pPr>
              <w:rPr>
                <w:rFonts w:ascii="Arial"/>
                <w:sz w:val="21"/>
              </w:rPr>
            </w:pPr>
          </w:p>
        </w:tc>
        <w:tc>
          <w:tcPr>
            <w:tcW w:w="2123" w:type="dxa"/>
            <w:tcBorders>
              <w:left w:val="single" w:color="000000" w:sz="2" w:space="0"/>
            </w:tcBorders>
            <w:vAlign w:val="top"/>
          </w:tcPr>
          <w:p w14:paraId="52184A38">
            <w:pPr>
              <w:rPr>
                <w:rFonts w:ascii="Arial"/>
                <w:sz w:val="21"/>
              </w:rPr>
            </w:pPr>
          </w:p>
        </w:tc>
        <w:tc>
          <w:tcPr>
            <w:tcW w:w="2126" w:type="dxa"/>
            <w:vAlign w:val="top"/>
          </w:tcPr>
          <w:p w14:paraId="5ED9F9C4">
            <w:pPr>
              <w:rPr>
                <w:rFonts w:ascii="Arial"/>
                <w:sz w:val="21"/>
              </w:rPr>
            </w:pPr>
          </w:p>
        </w:tc>
        <w:tc>
          <w:tcPr>
            <w:tcW w:w="991" w:type="dxa"/>
            <w:vAlign w:val="top"/>
          </w:tcPr>
          <w:p w14:paraId="49BB0B0B">
            <w:pPr>
              <w:rPr>
                <w:rFonts w:ascii="Arial"/>
                <w:sz w:val="21"/>
              </w:rPr>
            </w:pPr>
          </w:p>
        </w:tc>
        <w:tc>
          <w:tcPr>
            <w:tcW w:w="797" w:type="dxa"/>
            <w:tcBorders>
              <w:top w:val="single" w:color="000000" w:sz="2" w:space="0"/>
              <w:bottom w:val="single" w:color="000000" w:sz="2" w:space="0"/>
            </w:tcBorders>
            <w:vAlign w:val="top"/>
          </w:tcPr>
          <w:p w14:paraId="7D722795">
            <w:pPr>
              <w:rPr>
                <w:rFonts w:ascii="Arial"/>
                <w:sz w:val="21"/>
              </w:rPr>
            </w:pPr>
          </w:p>
        </w:tc>
        <w:tc>
          <w:tcPr>
            <w:tcW w:w="875" w:type="dxa"/>
            <w:tcBorders>
              <w:top w:val="single" w:color="000000" w:sz="2" w:space="0"/>
              <w:bottom w:val="single" w:color="000000" w:sz="2" w:space="0"/>
            </w:tcBorders>
            <w:vAlign w:val="top"/>
          </w:tcPr>
          <w:p w14:paraId="6992B30A">
            <w:pPr>
              <w:rPr>
                <w:rFonts w:ascii="Arial"/>
                <w:sz w:val="21"/>
              </w:rPr>
            </w:pPr>
          </w:p>
        </w:tc>
        <w:tc>
          <w:tcPr>
            <w:tcW w:w="985" w:type="dxa"/>
            <w:tcBorders>
              <w:right w:val="single" w:color="000000" w:sz="2" w:space="0"/>
            </w:tcBorders>
            <w:vAlign w:val="top"/>
          </w:tcPr>
          <w:p w14:paraId="4CCF80B0">
            <w:pPr>
              <w:rPr>
                <w:rFonts w:ascii="Arial"/>
                <w:sz w:val="21"/>
              </w:rPr>
            </w:pPr>
          </w:p>
        </w:tc>
      </w:tr>
      <w:tr w14:paraId="4449E2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4" w:hRule="atLeast"/>
        </w:trPr>
        <w:tc>
          <w:tcPr>
            <w:tcW w:w="443" w:type="dxa"/>
            <w:tcBorders>
              <w:left w:val="single" w:color="000000" w:sz="2" w:space="0"/>
            </w:tcBorders>
            <w:vAlign w:val="top"/>
          </w:tcPr>
          <w:p w14:paraId="0CC374EF">
            <w:pPr>
              <w:rPr>
                <w:rFonts w:ascii="Arial"/>
                <w:sz w:val="21"/>
              </w:rPr>
            </w:pPr>
          </w:p>
        </w:tc>
        <w:tc>
          <w:tcPr>
            <w:tcW w:w="956" w:type="dxa"/>
            <w:tcBorders>
              <w:right w:val="single" w:color="000000" w:sz="2" w:space="0"/>
            </w:tcBorders>
            <w:vAlign w:val="top"/>
          </w:tcPr>
          <w:p w14:paraId="402FB2E4">
            <w:pPr>
              <w:rPr>
                <w:rFonts w:ascii="Arial"/>
                <w:sz w:val="21"/>
              </w:rPr>
            </w:pPr>
          </w:p>
        </w:tc>
        <w:tc>
          <w:tcPr>
            <w:tcW w:w="2123" w:type="dxa"/>
            <w:tcBorders>
              <w:left w:val="single" w:color="000000" w:sz="2" w:space="0"/>
            </w:tcBorders>
            <w:vAlign w:val="top"/>
          </w:tcPr>
          <w:p w14:paraId="138F04B2">
            <w:pPr>
              <w:rPr>
                <w:rFonts w:ascii="Arial"/>
                <w:sz w:val="21"/>
              </w:rPr>
            </w:pPr>
          </w:p>
        </w:tc>
        <w:tc>
          <w:tcPr>
            <w:tcW w:w="2126" w:type="dxa"/>
            <w:vAlign w:val="top"/>
          </w:tcPr>
          <w:p w14:paraId="20704EA2">
            <w:pPr>
              <w:rPr>
                <w:rFonts w:ascii="Arial"/>
                <w:sz w:val="21"/>
              </w:rPr>
            </w:pPr>
          </w:p>
        </w:tc>
        <w:tc>
          <w:tcPr>
            <w:tcW w:w="991" w:type="dxa"/>
            <w:vAlign w:val="top"/>
          </w:tcPr>
          <w:p w14:paraId="26513124">
            <w:pPr>
              <w:rPr>
                <w:rFonts w:ascii="Arial"/>
                <w:sz w:val="21"/>
              </w:rPr>
            </w:pPr>
          </w:p>
        </w:tc>
        <w:tc>
          <w:tcPr>
            <w:tcW w:w="797" w:type="dxa"/>
            <w:tcBorders>
              <w:top w:val="single" w:color="000000" w:sz="2" w:space="0"/>
              <w:bottom w:val="single" w:color="000000" w:sz="2" w:space="0"/>
            </w:tcBorders>
            <w:vAlign w:val="top"/>
          </w:tcPr>
          <w:p w14:paraId="246F06F2">
            <w:pPr>
              <w:rPr>
                <w:rFonts w:ascii="Arial"/>
                <w:sz w:val="21"/>
              </w:rPr>
            </w:pPr>
          </w:p>
        </w:tc>
        <w:tc>
          <w:tcPr>
            <w:tcW w:w="875" w:type="dxa"/>
            <w:tcBorders>
              <w:top w:val="single" w:color="000000" w:sz="2" w:space="0"/>
              <w:bottom w:val="single" w:color="000000" w:sz="2" w:space="0"/>
            </w:tcBorders>
            <w:vAlign w:val="top"/>
          </w:tcPr>
          <w:p w14:paraId="5D6E864D">
            <w:pPr>
              <w:rPr>
                <w:rFonts w:ascii="Arial"/>
                <w:sz w:val="21"/>
              </w:rPr>
            </w:pPr>
          </w:p>
        </w:tc>
        <w:tc>
          <w:tcPr>
            <w:tcW w:w="985" w:type="dxa"/>
            <w:tcBorders>
              <w:right w:val="single" w:color="000000" w:sz="2" w:space="0"/>
            </w:tcBorders>
            <w:vAlign w:val="top"/>
          </w:tcPr>
          <w:p w14:paraId="45851C86">
            <w:pPr>
              <w:rPr>
                <w:rFonts w:ascii="Arial"/>
                <w:sz w:val="21"/>
              </w:rPr>
            </w:pPr>
          </w:p>
        </w:tc>
      </w:tr>
      <w:tr w14:paraId="178151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4" w:hRule="atLeast"/>
        </w:trPr>
        <w:tc>
          <w:tcPr>
            <w:tcW w:w="443" w:type="dxa"/>
            <w:tcBorders>
              <w:left w:val="single" w:color="000000" w:sz="2" w:space="0"/>
            </w:tcBorders>
            <w:vAlign w:val="top"/>
          </w:tcPr>
          <w:p w14:paraId="27802B1F">
            <w:pPr>
              <w:rPr>
                <w:rFonts w:ascii="Arial"/>
                <w:sz w:val="21"/>
              </w:rPr>
            </w:pPr>
          </w:p>
        </w:tc>
        <w:tc>
          <w:tcPr>
            <w:tcW w:w="956" w:type="dxa"/>
            <w:tcBorders>
              <w:right w:val="single" w:color="000000" w:sz="2" w:space="0"/>
            </w:tcBorders>
            <w:vAlign w:val="top"/>
          </w:tcPr>
          <w:p w14:paraId="2C51FCBC">
            <w:pPr>
              <w:rPr>
                <w:rFonts w:ascii="Arial"/>
                <w:sz w:val="21"/>
              </w:rPr>
            </w:pPr>
          </w:p>
        </w:tc>
        <w:tc>
          <w:tcPr>
            <w:tcW w:w="2123" w:type="dxa"/>
            <w:tcBorders>
              <w:left w:val="single" w:color="000000" w:sz="2" w:space="0"/>
            </w:tcBorders>
            <w:vAlign w:val="top"/>
          </w:tcPr>
          <w:p w14:paraId="6C51BDE7">
            <w:pPr>
              <w:rPr>
                <w:rFonts w:ascii="Arial"/>
                <w:sz w:val="21"/>
              </w:rPr>
            </w:pPr>
          </w:p>
        </w:tc>
        <w:tc>
          <w:tcPr>
            <w:tcW w:w="2126" w:type="dxa"/>
            <w:vAlign w:val="top"/>
          </w:tcPr>
          <w:p w14:paraId="408E489E">
            <w:pPr>
              <w:rPr>
                <w:rFonts w:ascii="Arial"/>
                <w:sz w:val="21"/>
              </w:rPr>
            </w:pPr>
          </w:p>
        </w:tc>
        <w:tc>
          <w:tcPr>
            <w:tcW w:w="991" w:type="dxa"/>
            <w:vAlign w:val="top"/>
          </w:tcPr>
          <w:p w14:paraId="1B900FE3">
            <w:pPr>
              <w:rPr>
                <w:rFonts w:ascii="Arial"/>
                <w:sz w:val="21"/>
              </w:rPr>
            </w:pPr>
          </w:p>
        </w:tc>
        <w:tc>
          <w:tcPr>
            <w:tcW w:w="797" w:type="dxa"/>
            <w:tcBorders>
              <w:top w:val="single" w:color="000000" w:sz="2" w:space="0"/>
              <w:bottom w:val="single" w:color="000000" w:sz="2" w:space="0"/>
            </w:tcBorders>
            <w:vAlign w:val="top"/>
          </w:tcPr>
          <w:p w14:paraId="02EBFE32">
            <w:pPr>
              <w:rPr>
                <w:rFonts w:ascii="Arial"/>
                <w:sz w:val="21"/>
              </w:rPr>
            </w:pPr>
          </w:p>
        </w:tc>
        <w:tc>
          <w:tcPr>
            <w:tcW w:w="875" w:type="dxa"/>
            <w:tcBorders>
              <w:top w:val="single" w:color="000000" w:sz="2" w:space="0"/>
              <w:bottom w:val="single" w:color="000000" w:sz="2" w:space="0"/>
            </w:tcBorders>
            <w:vAlign w:val="top"/>
          </w:tcPr>
          <w:p w14:paraId="3307C600">
            <w:pPr>
              <w:rPr>
                <w:rFonts w:ascii="Arial"/>
                <w:sz w:val="21"/>
              </w:rPr>
            </w:pPr>
          </w:p>
        </w:tc>
        <w:tc>
          <w:tcPr>
            <w:tcW w:w="985" w:type="dxa"/>
            <w:tcBorders>
              <w:right w:val="single" w:color="000000" w:sz="2" w:space="0"/>
            </w:tcBorders>
            <w:vAlign w:val="top"/>
          </w:tcPr>
          <w:p w14:paraId="7A1F752A">
            <w:pPr>
              <w:rPr>
                <w:rFonts w:ascii="Arial"/>
                <w:sz w:val="21"/>
              </w:rPr>
            </w:pPr>
          </w:p>
        </w:tc>
      </w:tr>
      <w:tr w14:paraId="3A2644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7" w:hRule="atLeast"/>
        </w:trPr>
        <w:tc>
          <w:tcPr>
            <w:tcW w:w="443" w:type="dxa"/>
            <w:tcBorders>
              <w:left w:val="single" w:color="000000" w:sz="2" w:space="0"/>
              <w:bottom w:val="single" w:color="000000" w:sz="2" w:space="0"/>
            </w:tcBorders>
            <w:vAlign w:val="top"/>
          </w:tcPr>
          <w:p w14:paraId="53F42FFE">
            <w:pPr>
              <w:rPr>
                <w:rFonts w:ascii="Arial"/>
                <w:sz w:val="21"/>
              </w:rPr>
            </w:pPr>
          </w:p>
        </w:tc>
        <w:tc>
          <w:tcPr>
            <w:tcW w:w="956" w:type="dxa"/>
            <w:tcBorders>
              <w:bottom w:val="single" w:color="000000" w:sz="2" w:space="0"/>
              <w:right w:val="single" w:color="000000" w:sz="2" w:space="0"/>
            </w:tcBorders>
            <w:vAlign w:val="top"/>
          </w:tcPr>
          <w:p w14:paraId="6EF1E948">
            <w:pPr>
              <w:rPr>
                <w:rFonts w:ascii="Arial"/>
                <w:sz w:val="21"/>
              </w:rPr>
            </w:pPr>
          </w:p>
        </w:tc>
        <w:tc>
          <w:tcPr>
            <w:tcW w:w="2123" w:type="dxa"/>
            <w:tcBorders>
              <w:left w:val="single" w:color="000000" w:sz="2" w:space="0"/>
              <w:bottom w:val="single" w:color="000000" w:sz="2" w:space="0"/>
            </w:tcBorders>
            <w:vAlign w:val="top"/>
          </w:tcPr>
          <w:p w14:paraId="2952E46F">
            <w:pPr>
              <w:rPr>
                <w:rFonts w:ascii="Arial"/>
                <w:sz w:val="21"/>
              </w:rPr>
            </w:pPr>
          </w:p>
        </w:tc>
        <w:tc>
          <w:tcPr>
            <w:tcW w:w="2126" w:type="dxa"/>
            <w:tcBorders>
              <w:bottom w:val="single" w:color="000000" w:sz="2" w:space="0"/>
            </w:tcBorders>
            <w:vAlign w:val="top"/>
          </w:tcPr>
          <w:p w14:paraId="1D06127F">
            <w:pPr>
              <w:rPr>
                <w:rFonts w:ascii="Arial"/>
                <w:sz w:val="21"/>
              </w:rPr>
            </w:pPr>
          </w:p>
        </w:tc>
        <w:tc>
          <w:tcPr>
            <w:tcW w:w="991" w:type="dxa"/>
            <w:tcBorders>
              <w:bottom w:val="single" w:color="000000" w:sz="2" w:space="0"/>
            </w:tcBorders>
            <w:vAlign w:val="top"/>
          </w:tcPr>
          <w:p w14:paraId="0238EDDB">
            <w:pPr>
              <w:rPr>
                <w:rFonts w:ascii="Arial"/>
                <w:sz w:val="21"/>
              </w:rPr>
            </w:pPr>
          </w:p>
        </w:tc>
        <w:tc>
          <w:tcPr>
            <w:tcW w:w="797" w:type="dxa"/>
            <w:tcBorders>
              <w:top w:val="single" w:color="000000" w:sz="2" w:space="0"/>
              <w:bottom w:val="single" w:color="000000" w:sz="2" w:space="0"/>
            </w:tcBorders>
            <w:vAlign w:val="top"/>
          </w:tcPr>
          <w:p w14:paraId="57275C64">
            <w:pPr>
              <w:rPr>
                <w:rFonts w:ascii="Arial"/>
                <w:sz w:val="21"/>
              </w:rPr>
            </w:pPr>
          </w:p>
        </w:tc>
        <w:tc>
          <w:tcPr>
            <w:tcW w:w="875" w:type="dxa"/>
            <w:tcBorders>
              <w:top w:val="single" w:color="000000" w:sz="2" w:space="0"/>
              <w:bottom w:val="single" w:color="000000" w:sz="2" w:space="0"/>
            </w:tcBorders>
            <w:vAlign w:val="top"/>
          </w:tcPr>
          <w:p w14:paraId="2CC94C06">
            <w:pPr>
              <w:rPr>
                <w:rFonts w:ascii="Arial"/>
                <w:sz w:val="21"/>
              </w:rPr>
            </w:pPr>
          </w:p>
        </w:tc>
        <w:tc>
          <w:tcPr>
            <w:tcW w:w="985" w:type="dxa"/>
            <w:tcBorders>
              <w:bottom w:val="single" w:color="000000" w:sz="2" w:space="0"/>
              <w:right w:val="single" w:color="000000" w:sz="2" w:space="0"/>
            </w:tcBorders>
            <w:vAlign w:val="top"/>
          </w:tcPr>
          <w:p w14:paraId="4155CFC6">
            <w:pPr>
              <w:rPr>
                <w:rFonts w:ascii="Arial"/>
                <w:sz w:val="21"/>
              </w:rPr>
            </w:pPr>
          </w:p>
        </w:tc>
      </w:tr>
    </w:tbl>
    <w:p w14:paraId="00A4F22E">
      <w:pPr>
        <w:spacing w:line="373" w:lineRule="auto"/>
        <w:rPr>
          <w:rFonts w:ascii="Arial"/>
          <w:sz w:val="21"/>
        </w:rPr>
      </w:pPr>
    </w:p>
    <w:p w14:paraId="63010804">
      <w:pPr>
        <w:pStyle w:val="2"/>
        <w:spacing w:before="66" w:line="227" w:lineRule="auto"/>
        <w:ind w:left="131"/>
        <w:rPr>
          <w:sz w:val="20"/>
          <w:szCs w:val="20"/>
        </w:rPr>
      </w:pPr>
      <w:r>
        <w:rPr>
          <w:spacing w:val="8"/>
          <w:sz w:val="20"/>
          <w:szCs w:val="20"/>
        </w:rPr>
        <w:t>供应商名称（电子签章</w:t>
      </w:r>
      <w:r>
        <w:rPr>
          <w:spacing w:val="15"/>
          <w:sz w:val="20"/>
          <w:szCs w:val="20"/>
        </w:rPr>
        <w:t>）：</w:t>
      </w:r>
      <w:r>
        <w:rPr>
          <w:sz w:val="20"/>
          <w:szCs w:val="20"/>
          <w:u w:val="single" w:color="auto"/>
        </w:rPr>
        <w:t xml:space="preserve">              </w:t>
      </w:r>
    </w:p>
    <w:p w14:paraId="44921A32">
      <w:pPr>
        <w:pStyle w:val="2"/>
        <w:spacing w:before="162" w:line="227" w:lineRule="auto"/>
        <w:ind w:left="131"/>
        <w:rPr>
          <w:sz w:val="20"/>
          <w:szCs w:val="20"/>
        </w:rPr>
      </w:pPr>
      <w:r>
        <w:rPr>
          <w:spacing w:val="9"/>
          <w:sz w:val="20"/>
          <w:szCs w:val="20"/>
        </w:rPr>
        <w:t>法定代表人（单位负责人）或授权委托人（电子签名或电子印章</w:t>
      </w:r>
      <w:r>
        <w:rPr>
          <w:spacing w:val="12"/>
          <w:sz w:val="20"/>
          <w:szCs w:val="20"/>
        </w:rPr>
        <w:t>）：</w:t>
      </w:r>
      <w:r>
        <w:rPr>
          <w:sz w:val="20"/>
          <w:szCs w:val="20"/>
          <w:u w:val="single" w:color="auto"/>
        </w:rPr>
        <w:t xml:space="preserve">              </w:t>
      </w:r>
    </w:p>
    <w:p w14:paraId="70FFFBDE">
      <w:pPr>
        <w:pStyle w:val="2"/>
        <w:spacing w:before="162" w:line="228" w:lineRule="auto"/>
        <w:ind w:left="167"/>
        <w:rPr>
          <w:sz w:val="20"/>
          <w:szCs w:val="20"/>
        </w:rPr>
      </w:pPr>
      <w:r>
        <w:rPr>
          <w:spacing w:val="-4"/>
          <w:sz w:val="20"/>
          <w:szCs w:val="20"/>
        </w:rPr>
        <w:t>日期：</w:t>
      </w:r>
      <w:r>
        <w:rPr>
          <w:spacing w:val="5"/>
          <w:sz w:val="20"/>
          <w:szCs w:val="20"/>
          <w:u w:val="single" w:color="auto"/>
        </w:rPr>
        <w:t xml:space="preserve">         </w:t>
      </w:r>
      <w:r>
        <w:rPr>
          <w:spacing w:val="-87"/>
          <w:sz w:val="20"/>
          <w:szCs w:val="20"/>
        </w:rPr>
        <w:t xml:space="preserve"> </w:t>
      </w:r>
      <w:r>
        <w:rPr>
          <w:spacing w:val="-4"/>
          <w:sz w:val="20"/>
          <w:szCs w:val="20"/>
        </w:rPr>
        <w:t>年</w:t>
      </w:r>
      <w:r>
        <w:rPr>
          <w:spacing w:val="5"/>
          <w:sz w:val="20"/>
          <w:szCs w:val="20"/>
          <w:u w:val="single" w:color="auto"/>
        </w:rPr>
        <w:t xml:space="preserve">     </w:t>
      </w:r>
      <w:r>
        <w:rPr>
          <w:spacing w:val="-87"/>
          <w:sz w:val="20"/>
          <w:szCs w:val="20"/>
        </w:rPr>
        <w:t xml:space="preserve"> </w:t>
      </w:r>
      <w:r>
        <w:rPr>
          <w:spacing w:val="-4"/>
          <w:sz w:val="20"/>
          <w:szCs w:val="20"/>
        </w:rPr>
        <w:t>月</w:t>
      </w:r>
      <w:r>
        <w:rPr>
          <w:spacing w:val="-98"/>
          <w:sz w:val="20"/>
          <w:szCs w:val="20"/>
        </w:rPr>
        <w:t xml:space="preserve"> </w:t>
      </w:r>
      <w:r>
        <w:rPr>
          <w:spacing w:val="4"/>
          <w:sz w:val="20"/>
          <w:szCs w:val="20"/>
          <w:u w:val="single" w:color="auto"/>
        </w:rPr>
        <w:t xml:space="preserve">     </w:t>
      </w:r>
      <w:r>
        <w:rPr>
          <w:spacing w:val="-52"/>
          <w:sz w:val="20"/>
          <w:szCs w:val="20"/>
        </w:rPr>
        <w:t xml:space="preserve"> </w:t>
      </w:r>
      <w:r>
        <w:rPr>
          <w:spacing w:val="-4"/>
          <w:sz w:val="20"/>
          <w:szCs w:val="20"/>
        </w:rPr>
        <w:t>日</w:t>
      </w:r>
    </w:p>
    <w:p w14:paraId="38664C93">
      <w:pPr>
        <w:spacing w:line="228" w:lineRule="auto"/>
        <w:rPr>
          <w:sz w:val="20"/>
          <w:szCs w:val="20"/>
        </w:rPr>
        <w:sectPr>
          <w:headerReference r:id="rId81" w:type="default"/>
          <w:footerReference r:id="rId82" w:type="default"/>
          <w:pgSz w:w="12240" w:h="15840"/>
          <w:pgMar w:top="1263" w:right="1359" w:bottom="1177" w:left="1578" w:header="1259" w:footer="946" w:gutter="0"/>
          <w:cols w:space="720" w:num="1"/>
        </w:sectPr>
      </w:pPr>
    </w:p>
    <w:p w14:paraId="099320AE">
      <w:pPr>
        <w:spacing w:line="329" w:lineRule="auto"/>
        <w:rPr>
          <w:rFonts w:ascii="Arial"/>
          <w:sz w:val="21"/>
        </w:rPr>
      </w:pPr>
    </w:p>
    <w:p w14:paraId="5B014C01">
      <w:pPr>
        <w:spacing w:line="330" w:lineRule="auto"/>
        <w:rPr>
          <w:rFonts w:ascii="Arial"/>
          <w:sz w:val="21"/>
        </w:rPr>
      </w:pPr>
    </w:p>
    <w:p w14:paraId="42893A47">
      <w:pPr>
        <w:spacing w:before="91" w:line="223" w:lineRule="auto"/>
        <w:ind w:left="112"/>
        <w:rPr>
          <w:rFonts w:ascii="黑体" w:hAnsi="黑体" w:eastAsia="黑体" w:cs="黑体"/>
          <w:sz w:val="28"/>
          <w:szCs w:val="28"/>
        </w:rPr>
      </w:pPr>
      <w:r>
        <w:rPr>
          <w:rFonts w:ascii="黑体" w:hAnsi="黑体" w:eastAsia="黑体" w:cs="黑体"/>
          <w:b/>
          <w:bCs/>
          <w:spacing w:val="-3"/>
          <w:sz w:val="28"/>
          <w:szCs w:val="28"/>
        </w:rPr>
        <w:t>七、采购需求偏离表</w:t>
      </w:r>
    </w:p>
    <w:p w14:paraId="58B61857">
      <w:pPr>
        <w:spacing w:before="144" w:line="223" w:lineRule="auto"/>
        <w:ind w:left="3546"/>
        <w:rPr>
          <w:rFonts w:ascii="黑体" w:hAnsi="黑体" w:eastAsia="黑体" w:cs="黑体"/>
          <w:sz w:val="28"/>
          <w:szCs w:val="28"/>
        </w:rPr>
      </w:pPr>
      <w:r>
        <w:rPr>
          <w:rFonts w:ascii="黑体" w:hAnsi="黑体" w:eastAsia="黑体" w:cs="黑体"/>
          <w:b/>
          <w:bCs/>
          <w:spacing w:val="-4"/>
          <w:sz w:val="28"/>
          <w:szCs w:val="28"/>
        </w:rPr>
        <w:t>采购需求偏离表</w:t>
      </w:r>
    </w:p>
    <w:p w14:paraId="5B6582ED">
      <w:pPr>
        <w:pStyle w:val="2"/>
        <w:spacing w:before="196" w:line="228" w:lineRule="auto"/>
        <w:ind w:left="114"/>
        <w:rPr>
          <w:sz w:val="20"/>
          <w:szCs w:val="20"/>
        </w:rPr>
      </w:pPr>
      <w:r>
        <w:rPr>
          <w:spacing w:val="4"/>
          <w:sz w:val="20"/>
          <w:szCs w:val="20"/>
        </w:rPr>
        <w:t>项目名称：</w:t>
      </w:r>
      <w:r>
        <w:rPr>
          <w:spacing w:val="4"/>
          <w:sz w:val="20"/>
          <w:szCs w:val="20"/>
          <w:u w:val="single" w:color="auto"/>
        </w:rPr>
        <w:t xml:space="preserve">                     </w:t>
      </w:r>
      <w:r>
        <w:rPr>
          <w:spacing w:val="4"/>
          <w:sz w:val="20"/>
          <w:szCs w:val="20"/>
        </w:rPr>
        <w:t xml:space="preserve">              包号及包名称：</w:t>
      </w:r>
      <w:r>
        <w:rPr>
          <w:spacing w:val="4"/>
          <w:sz w:val="20"/>
          <w:szCs w:val="20"/>
          <w:u w:val="single" w:color="auto"/>
        </w:rPr>
        <w:t xml:space="preserve">                      </w:t>
      </w:r>
    </w:p>
    <w:p w14:paraId="1211AE9C">
      <w:pPr>
        <w:pStyle w:val="2"/>
        <w:spacing w:before="282" w:line="227" w:lineRule="auto"/>
        <w:ind w:left="110"/>
        <w:rPr>
          <w:sz w:val="20"/>
          <w:szCs w:val="20"/>
        </w:rPr>
      </w:pPr>
      <w:r>
        <w:rPr>
          <w:spacing w:val="5"/>
          <w:sz w:val="20"/>
          <w:szCs w:val="20"/>
        </w:rPr>
        <w:t>政府采购编号：</w:t>
      </w:r>
      <w:r>
        <w:rPr>
          <w:spacing w:val="5"/>
          <w:sz w:val="20"/>
          <w:szCs w:val="20"/>
          <w:u w:val="single" w:color="auto"/>
        </w:rPr>
        <w:t xml:space="preserve">                </w:t>
      </w:r>
      <w:r>
        <w:rPr>
          <w:spacing w:val="4"/>
          <w:sz w:val="20"/>
          <w:szCs w:val="20"/>
          <w:u w:val="single" w:color="auto"/>
        </w:rPr>
        <w:t xml:space="preserve">          </w:t>
      </w:r>
      <w:r>
        <w:rPr>
          <w:spacing w:val="4"/>
          <w:sz w:val="20"/>
          <w:szCs w:val="20"/>
        </w:rPr>
        <w:t xml:space="preserve">     委托代理编号：</w:t>
      </w:r>
      <w:r>
        <w:rPr>
          <w:spacing w:val="4"/>
          <w:sz w:val="20"/>
          <w:szCs w:val="20"/>
          <w:u w:val="single" w:color="auto"/>
        </w:rPr>
        <w:t xml:space="preserve">                      </w:t>
      </w:r>
    </w:p>
    <w:p w14:paraId="239D7FA2">
      <w:pPr>
        <w:spacing w:line="130" w:lineRule="exact"/>
      </w:pPr>
    </w:p>
    <w:tbl>
      <w:tblPr>
        <w:tblStyle w:val="5"/>
        <w:tblW w:w="9037"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51"/>
        <w:gridCol w:w="2408"/>
        <w:gridCol w:w="1984"/>
        <w:gridCol w:w="2125"/>
        <w:gridCol w:w="1769"/>
      </w:tblGrid>
      <w:tr w14:paraId="3EEBCB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6" w:hRule="atLeast"/>
        </w:trPr>
        <w:tc>
          <w:tcPr>
            <w:tcW w:w="751" w:type="dxa"/>
            <w:tcBorders>
              <w:top w:val="single" w:color="000000" w:sz="2" w:space="0"/>
              <w:left w:val="single" w:color="000000" w:sz="2" w:space="0"/>
            </w:tcBorders>
            <w:vAlign w:val="top"/>
          </w:tcPr>
          <w:p w14:paraId="7871142E">
            <w:pPr>
              <w:pStyle w:val="6"/>
              <w:spacing w:before="127" w:line="229" w:lineRule="auto"/>
              <w:ind w:left="131"/>
              <w:rPr>
                <w:sz w:val="20"/>
                <w:szCs w:val="20"/>
              </w:rPr>
            </w:pPr>
            <w:r>
              <w:rPr>
                <w:spacing w:val="5"/>
                <w:sz w:val="20"/>
                <w:szCs w:val="20"/>
              </w:rPr>
              <w:t>序号</w:t>
            </w:r>
          </w:p>
        </w:tc>
        <w:tc>
          <w:tcPr>
            <w:tcW w:w="2408" w:type="dxa"/>
            <w:tcBorders>
              <w:top w:val="single" w:color="000000" w:sz="2" w:space="0"/>
            </w:tcBorders>
            <w:vAlign w:val="top"/>
          </w:tcPr>
          <w:p w14:paraId="0BC8A0C7">
            <w:pPr>
              <w:pStyle w:val="6"/>
              <w:spacing w:before="127" w:line="227" w:lineRule="auto"/>
              <w:ind w:left="215"/>
              <w:rPr>
                <w:sz w:val="20"/>
                <w:szCs w:val="20"/>
              </w:rPr>
            </w:pPr>
            <w:r>
              <w:rPr>
                <w:spacing w:val="9"/>
                <w:sz w:val="20"/>
                <w:szCs w:val="20"/>
              </w:rPr>
              <w:t>磋商文件章节条款号</w:t>
            </w:r>
          </w:p>
        </w:tc>
        <w:tc>
          <w:tcPr>
            <w:tcW w:w="1984" w:type="dxa"/>
            <w:tcBorders>
              <w:top w:val="single" w:color="000000" w:sz="2" w:space="0"/>
              <w:right w:val="single" w:color="000000" w:sz="2" w:space="0"/>
            </w:tcBorders>
            <w:vAlign w:val="top"/>
          </w:tcPr>
          <w:p w14:paraId="7A902983">
            <w:pPr>
              <w:pStyle w:val="6"/>
              <w:spacing w:before="105" w:line="228" w:lineRule="auto"/>
              <w:ind w:left="363"/>
              <w:rPr>
                <w:sz w:val="20"/>
                <w:szCs w:val="20"/>
              </w:rPr>
            </w:pPr>
            <w:r>
              <w:rPr>
                <w:spacing w:val="8"/>
                <w:sz w:val="20"/>
                <w:szCs w:val="20"/>
              </w:rPr>
              <w:t>磋商文件要求</w:t>
            </w:r>
          </w:p>
        </w:tc>
        <w:tc>
          <w:tcPr>
            <w:tcW w:w="2125" w:type="dxa"/>
            <w:tcBorders>
              <w:top w:val="single" w:color="000000" w:sz="2" w:space="0"/>
              <w:left w:val="single" w:color="000000" w:sz="2" w:space="0"/>
            </w:tcBorders>
            <w:vAlign w:val="top"/>
          </w:tcPr>
          <w:p w14:paraId="11B94FCE">
            <w:pPr>
              <w:pStyle w:val="6"/>
              <w:spacing w:before="105" w:line="228" w:lineRule="auto"/>
              <w:ind w:left="450"/>
              <w:rPr>
                <w:sz w:val="20"/>
                <w:szCs w:val="20"/>
              </w:rPr>
            </w:pPr>
            <w:r>
              <w:rPr>
                <w:spacing w:val="6"/>
                <w:sz w:val="20"/>
                <w:szCs w:val="20"/>
              </w:rPr>
              <w:t>响应文件应答</w:t>
            </w:r>
          </w:p>
        </w:tc>
        <w:tc>
          <w:tcPr>
            <w:tcW w:w="1769" w:type="dxa"/>
            <w:tcBorders>
              <w:top w:val="single" w:color="000000" w:sz="2" w:space="0"/>
              <w:right w:val="single" w:color="000000" w:sz="2" w:space="0"/>
            </w:tcBorders>
            <w:vAlign w:val="top"/>
          </w:tcPr>
          <w:p w14:paraId="63319B9F">
            <w:pPr>
              <w:pStyle w:val="6"/>
              <w:spacing w:before="126" w:line="228" w:lineRule="auto"/>
              <w:ind w:left="419"/>
              <w:rPr>
                <w:sz w:val="20"/>
                <w:szCs w:val="20"/>
              </w:rPr>
            </w:pPr>
            <w:r>
              <w:rPr>
                <w:spacing w:val="7"/>
                <w:sz w:val="20"/>
                <w:szCs w:val="20"/>
              </w:rPr>
              <w:t>偏离说明</w:t>
            </w:r>
          </w:p>
        </w:tc>
      </w:tr>
      <w:tr w14:paraId="1FE7AC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751" w:type="dxa"/>
            <w:tcBorders>
              <w:left w:val="single" w:color="000000" w:sz="2" w:space="0"/>
            </w:tcBorders>
            <w:vAlign w:val="top"/>
          </w:tcPr>
          <w:p w14:paraId="793BEEDB">
            <w:pPr>
              <w:rPr>
                <w:rFonts w:ascii="Arial"/>
                <w:sz w:val="21"/>
              </w:rPr>
            </w:pPr>
          </w:p>
        </w:tc>
        <w:tc>
          <w:tcPr>
            <w:tcW w:w="2408" w:type="dxa"/>
            <w:vAlign w:val="top"/>
          </w:tcPr>
          <w:p w14:paraId="286AD6A7">
            <w:pPr>
              <w:rPr>
                <w:rFonts w:ascii="Arial"/>
                <w:sz w:val="21"/>
              </w:rPr>
            </w:pPr>
          </w:p>
        </w:tc>
        <w:tc>
          <w:tcPr>
            <w:tcW w:w="1984" w:type="dxa"/>
            <w:tcBorders>
              <w:right w:val="single" w:color="000000" w:sz="2" w:space="0"/>
            </w:tcBorders>
            <w:vAlign w:val="top"/>
          </w:tcPr>
          <w:p w14:paraId="7C2C2FD7">
            <w:pPr>
              <w:rPr>
                <w:rFonts w:ascii="Arial"/>
                <w:sz w:val="21"/>
              </w:rPr>
            </w:pPr>
          </w:p>
        </w:tc>
        <w:tc>
          <w:tcPr>
            <w:tcW w:w="2125" w:type="dxa"/>
            <w:tcBorders>
              <w:left w:val="single" w:color="000000" w:sz="2" w:space="0"/>
            </w:tcBorders>
            <w:vAlign w:val="top"/>
          </w:tcPr>
          <w:p w14:paraId="4B983B12">
            <w:pPr>
              <w:rPr>
                <w:rFonts w:ascii="Arial"/>
                <w:sz w:val="21"/>
              </w:rPr>
            </w:pPr>
          </w:p>
        </w:tc>
        <w:tc>
          <w:tcPr>
            <w:tcW w:w="1769" w:type="dxa"/>
            <w:tcBorders>
              <w:right w:val="single" w:color="000000" w:sz="2" w:space="0"/>
            </w:tcBorders>
            <w:vAlign w:val="top"/>
          </w:tcPr>
          <w:p w14:paraId="4C744210">
            <w:pPr>
              <w:rPr>
                <w:rFonts w:ascii="Arial"/>
                <w:sz w:val="21"/>
              </w:rPr>
            </w:pPr>
          </w:p>
        </w:tc>
      </w:tr>
      <w:tr w14:paraId="0ED8B0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751" w:type="dxa"/>
            <w:tcBorders>
              <w:left w:val="single" w:color="000000" w:sz="2" w:space="0"/>
            </w:tcBorders>
            <w:vAlign w:val="top"/>
          </w:tcPr>
          <w:p w14:paraId="076D2902">
            <w:pPr>
              <w:rPr>
                <w:rFonts w:ascii="Arial"/>
                <w:sz w:val="21"/>
              </w:rPr>
            </w:pPr>
          </w:p>
        </w:tc>
        <w:tc>
          <w:tcPr>
            <w:tcW w:w="2408" w:type="dxa"/>
            <w:vAlign w:val="top"/>
          </w:tcPr>
          <w:p w14:paraId="518153F8">
            <w:pPr>
              <w:rPr>
                <w:rFonts w:ascii="Arial"/>
                <w:sz w:val="21"/>
              </w:rPr>
            </w:pPr>
          </w:p>
        </w:tc>
        <w:tc>
          <w:tcPr>
            <w:tcW w:w="1984" w:type="dxa"/>
            <w:tcBorders>
              <w:right w:val="single" w:color="000000" w:sz="2" w:space="0"/>
            </w:tcBorders>
            <w:vAlign w:val="top"/>
          </w:tcPr>
          <w:p w14:paraId="40B6CDB3">
            <w:pPr>
              <w:rPr>
                <w:rFonts w:ascii="Arial"/>
                <w:sz w:val="21"/>
              </w:rPr>
            </w:pPr>
          </w:p>
        </w:tc>
        <w:tc>
          <w:tcPr>
            <w:tcW w:w="2125" w:type="dxa"/>
            <w:tcBorders>
              <w:left w:val="single" w:color="000000" w:sz="2" w:space="0"/>
            </w:tcBorders>
            <w:vAlign w:val="top"/>
          </w:tcPr>
          <w:p w14:paraId="7ED9BF84">
            <w:pPr>
              <w:rPr>
                <w:rFonts w:ascii="Arial"/>
                <w:sz w:val="21"/>
              </w:rPr>
            </w:pPr>
          </w:p>
        </w:tc>
        <w:tc>
          <w:tcPr>
            <w:tcW w:w="1769" w:type="dxa"/>
            <w:tcBorders>
              <w:right w:val="single" w:color="000000" w:sz="2" w:space="0"/>
            </w:tcBorders>
            <w:vAlign w:val="top"/>
          </w:tcPr>
          <w:p w14:paraId="4675147A">
            <w:pPr>
              <w:rPr>
                <w:rFonts w:ascii="Arial"/>
                <w:sz w:val="21"/>
              </w:rPr>
            </w:pPr>
          </w:p>
        </w:tc>
      </w:tr>
      <w:tr w14:paraId="6E4CFD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751" w:type="dxa"/>
            <w:tcBorders>
              <w:left w:val="single" w:color="000000" w:sz="2" w:space="0"/>
            </w:tcBorders>
            <w:vAlign w:val="top"/>
          </w:tcPr>
          <w:p w14:paraId="6DC171F2">
            <w:pPr>
              <w:rPr>
                <w:rFonts w:ascii="Arial"/>
                <w:sz w:val="21"/>
              </w:rPr>
            </w:pPr>
          </w:p>
        </w:tc>
        <w:tc>
          <w:tcPr>
            <w:tcW w:w="2408" w:type="dxa"/>
            <w:vAlign w:val="top"/>
          </w:tcPr>
          <w:p w14:paraId="68E9BC07">
            <w:pPr>
              <w:rPr>
                <w:rFonts w:ascii="Arial"/>
                <w:sz w:val="21"/>
              </w:rPr>
            </w:pPr>
          </w:p>
        </w:tc>
        <w:tc>
          <w:tcPr>
            <w:tcW w:w="1984" w:type="dxa"/>
            <w:tcBorders>
              <w:right w:val="single" w:color="000000" w:sz="2" w:space="0"/>
            </w:tcBorders>
            <w:vAlign w:val="top"/>
          </w:tcPr>
          <w:p w14:paraId="690DE703">
            <w:pPr>
              <w:rPr>
                <w:rFonts w:ascii="Arial"/>
                <w:sz w:val="21"/>
              </w:rPr>
            </w:pPr>
          </w:p>
        </w:tc>
        <w:tc>
          <w:tcPr>
            <w:tcW w:w="2125" w:type="dxa"/>
            <w:tcBorders>
              <w:left w:val="single" w:color="000000" w:sz="2" w:space="0"/>
            </w:tcBorders>
            <w:vAlign w:val="top"/>
          </w:tcPr>
          <w:p w14:paraId="4A347E89">
            <w:pPr>
              <w:rPr>
                <w:rFonts w:ascii="Arial"/>
                <w:sz w:val="21"/>
              </w:rPr>
            </w:pPr>
          </w:p>
        </w:tc>
        <w:tc>
          <w:tcPr>
            <w:tcW w:w="1769" w:type="dxa"/>
            <w:tcBorders>
              <w:right w:val="single" w:color="000000" w:sz="2" w:space="0"/>
            </w:tcBorders>
            <w:vAlign w:val="top"/>
          </w:tcPr>
          <w:p w14:paraId="07A28036">
            <w:pPr>
              <w:rPr>
                <w:rFonts w:ascii="Arial"/>
                <w:sz w:val="21"/>
              </w:rPr>
            </w:pPr>
          </w:p>
        </w:tc>
      </w:tr>
      <w:tr w14:paraId="5E0520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751" w:type="dxa"/>
            <w:tcBorders>
              <w:left w:val="single" w:color="000000" w:sz="2" w:space="0"/>
            </w:tcBorders>
            <w:vAlign w:val="top"/>
          </w:tcPr>
          <w:p w14:paraId="404852B6">
            <w:pPr>
              <w:rPr>
                <w:rFonts w:ascii="Arial"/>
                <w:sz w:val="21"/>
              </w:rPr>
            </w:pPr>
          </w:p>
        </w:tc>
        <w:tc>
          <w:tcPr>
            <w:tcW w:w="2408" w:type="dxa"/>
            <w:vAlign w:val="top"/>
          </w:tcPr>
          <w:p w14:paraId="387C0B81">
            <w:pPr>
              <w:rPr>
                <w:rFonts w:ascii="Arial"/>
                <w:sz w:val="21"/>
              </w:rPr>
            </w:pPr>
          </w:p>
        </w:tc>
        <w:tc>
          <w:tcPr>
            <w:tcW w:w="1984" w:type="dxa"/>
            <w:tcBorders>
              <w:right w:val="single" w:color="000000" w:sz="2" w:space="0"/>
            </w:tcBorders>
            <w:vAlign w:val="top"/>
          </w:tcPr>
          <w:p w14:paraId="5646BFF8">
            <w:pPr>
              <w:rPr>
                <w:rFonts w:ascii="Arial"/>
                <w:sz w:val="21"/>
              </w:rPr>
            </w:pPr>
          </w:p>
        </w:tc>
        <w:tc>
          <w:tcPr>
            <w:tcW w:w="2125" w:type="dxa"/>
            <w:tcBorders>
              <w:left w:val="single" w:color="000000" w:sz="2" w:space="0"/>
            </w:tcBorders>
            <w:vAlign w:val="top"/>
          </w:tcPr>
          <w:p w14:paraId="2F80096E">
            <w:pPr>
              <w:rPr>
                <w:rFonts w:ascii="Arial"/>
                <w:sz w:val="21"/>
              </w:rPr>
            </w:pPr>
          </w:p>
        </w:tc>
        <w:tc>
          <w:tcPr>
            <w:tcW w:w="1769" w:type="dxa"/>
            <w:tcBorders>
              <w:right w:val="single" w:color="000000" w:sz="2" w:space="0"/>
            </w:tcBorders>
            <w:vAlign w:val="top"/>
          </w:tcPr>
          <w:p w14:paraId="567A1DDF">
            <w:pPr>
              <w:rPr>
                <w:rFonts w:ascii="Arial"/>
                <w:sz w:val="21"/>
              </w:rPr>
            </w:pPr>
          </w:p>
        </w:tc>
      </w:tr>
      <w:tr w14:paraId="04D5A0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751" w:type="dxa"/>
            <w:tcBorders>
              <w:left w:val="single" w:color="000000" w:sz="2" w:space="0"/>
            </w:tcBorders>
            <w:vAlign w:val="top"/>
          </w:tcPr>
          <w:p w14:paraId="5B50EF1E">
            <w:pPr>
              <w:rPr>
                <w:rFonts w:ascii="Arial"/>
                <w:sz w:val="21"/>
              </w:rPr>
            </w:pPr>
          </w:p>
        </w:tc>
        <w:tc>
          <w:tcPr>
            <w:tcW w:w="2408" w:type="dxa"/>
            <w:vAlign w:val="top"/>
          </w:tcPr>
          <w:p w14:paraId="2E7A902A">
            <w:pPr>
              <w:rPr>
                <w:rFonts w:ascii="Arial"/>
                <w:sz w:val="21"/>
              </w:rPr>
            </w:pPr>
          </w:p>
        </w:tc>
        <w:tc>
          <w:tcPr>
            <w:tcW w:w="1984" w:type="dxa"/>
            <w:tcBorders>
              <w:right w:val="single" w:color="000000" w:sz="2" w:space="0"/>
            </w:tcBorders>
            <w:vAlign w:val="top"/>
          </w:tcPr>
          <w:p w14:paraId="47EEDFE6">
            <w:pPr>
              <w:rPr>
                <w:rFonts w:ascii="Arial"/>
                <w:sz w:val="21"/>
              </w:rPr>
            </w:pPr>
          </w:p>
        </w:tc>
        <w:tc>
          <w:tcPr>
            <w:tcW w:w="2125" w:type="dxa"/>
            <w:tcBorders>
              <w:left w:val="single" w:color="000000" w:sz="2" w:space="0"/>
            </w:tcBorders>
            <w:vAlign w:val="top"/>
          </w:tcPr>
          <w:p w14:paraId="3B70015F">
            <w:pPr>
              <w:rPr>
                <w:rFonts w:ascii="Arial"/>
                <w:sz w:val="21"/>
              </w:rPr>
            </w:pPr>
          </w:p>
        </w:tc>
        <w:tc>
          <w:tcPr>
            <w:tcW w:w="1769" w:type="dxa"/>
            <w:tcBorders>
              <w:right w:val="single" w:color="000000" w:sz="2" w:space="0"/>
            </w:tcBorders>
            <w:vAlign w:val="top"/>
          </w:tcPr>
          <w:p w14:paraId="5B50A30F">
            <w:pPr>
              <w:rPr>
                <w:rFonts w:ascii="Arial"/>
                <w:sz w:val="21"/>
              </w:rPr>
            </w:pPr>
          </w:p>
        </w:tc>
      </w:tr>
      <w:tr w14:paraId="588C8F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26" w:hRule="atLeast"/>
        </w:trPr>
        <w:tc>
          <w:tcPr>
            <w:tcW w:w="751" w:type="dxa"/>
            <w:tcBorders>
              <w:left w:val="single" w:color="000000" w:sz="2" w:space="0"/>
              <w:bottom w:val="single" w:color="000000" w:sz="2" w:space="0"/>
            </w:tcBorders>
            <w:vAlign w:val="top"/>
          </w:tcPr>
          <w:p w14:paraId="459F3C7F">
            <w:pPr>
              <w:rPr>
                <w:rFonts w:ascii="Arial"/>
                <w:sz w:val="21"/>
              </w:rPr>
            </w:pPr>
          </w:p>
        </w:tc>
        <w:tc>
          <w:tcPr>
            <w:tcW w:w="2408" w:type="dxa"/>
            <w:tcBorders>
              <w:bottom w:val="single" w:color="000000" w:sz="2" w:space="0"/>
            </w:tcBorders>
            <w:vAlign w:val="top"/>
          </w:tcPr>
          <w:p w14:paraId="504BA64F">
            <w:pPr>
              <w:rPr>
                <w:rFonts w:ascii="Arial"/>
                <w:sz w:val="21"/>
              </w:rPr>
            </w:pPr>
          </w:p>
        </w:tc>
        <w:tc>
          <w:tcPr>
            <w:tcW w:w="1984" w:type="dxa"/>
            <w:tcBorders>
              <w:bottom w:val="single" w:color="000000" w:sz="2" w:space="0"/>
              <w:right w:val="single" w:color="000000" w:sz="2" w:space="0"/>
            </w:tcBorders>
            <w:vAlign w:val="top"/>
          </w:tcPr>
          <w:p w14:paraId="1D8ECDF0">
            <w:pPr>
              <w:rPr>
                <w:rFonts w:ascii="Arial"/>
                <w:sz w:val="21"/>
              </w:rPr>
            </w:pPr>
          </w:p>
        </w:tc>
        <w:tc>
          <w:tcPr>
            <w:tcW w:w="3894" w:type="dxa"/>
            <w:gridSpan w:val="2"/>
            <w:tcBorders>
              <w:left w:val="single" w:color="000000" w:sz="2" w:space="0"/>
              <w:bottom w:val="single" w:color="000000" w:sz="2" w:space="0"/>
              <w:right w:val="single" w:color="000000" w:sz="2" w:space="0"/>
            </w:tcBorders>
            <w:vAlign w:val="top"/>
          </w:tcPr>
          <w:p w14:paraId="7C07F77B">
            <w:pPr>
              <w:pStyle w:val="6"/>
              <w:spacing w:before="80" w:line="364" w:lineRule="auto"/>
              <w:ind w:left="32" w:right="37" w:firstLine="421"/>
              <w:jc w:val="both"/>
            </w:pPr>
            <w:r>
              <w:rPr>
                <w:b/>
                <w:bCs/>
                <w:spacing w:val="10"/>
                <w:sz w:val="20"/>
                <w:szCs w:val="20"/>
              </w:rPr>
              <w:t>供应商保证：除本采购需求偏离表列</w:t>
            </w:r>
            <w:r>
              <w:rPr>
                <w:b/>
                <w:bCs/>
                <w:spacing w:val="9"/>
                <w:sz w:val="20"/>
                <w:szCs w:val="20"/>
              </w:rPr>
              <w:t>出的偏离外，我单位对磋商文件的其他采</w:t>
            </w:r>
            <w:r>
              <w:rPr>
                <w:b/>
                <w:bCs/>
                <w:spacing w:val="1"/>
                <w:sz w:val="20"/>
                <w:szCs w:val="20"/>
              </w:rPr>
              <w:t>购需求条款完全响应，无偏离。</w:t>
            </w:r>
            <w:r>
              <w:rPr>
                <w:spacing w:val="1"/>
              </w:rPr>
              <w:t>（参考格</w:t>
            </w:r>
            <w:r>
              <w:rPr>
                <w:spacing w:val="-4"/>
              </w:rPr>
              <w:t>式）</w:t>
            </w:r>
          </w:p>
        </w:tc>
      </w:tr>
    </w:tbl>
    <w:p w14:paraId="79907B2D">
      <w:pPr>
        <w:pStyle w:val="2"/>
        <w:spacing w:before="81" w:line="380" w:lineRule="auto"/>
        <w:ind w:left="111" w:right="102" w:firstLine="420"/>
        <w:rPr>
          <w:sz w:val="20"/>
          <w:szCs w:val="20"/>
        </w:rPr>
      </w:pPr>
      <w:r>
        <w:rPr>
          <w:b/>
          <w:bCs/>
          <w:spacing w:val="7"/>
          <w:sz w:val="20"/>
          <w:szCs w:val="20"/>
        </w:rPr>
        <w:t>注</w:t>
      </w:r>
      <w:r>
        <w:rPr>
          <w:spacing w:val="7"/>
          <w:sz w:val="20"/>
          <w:szCs w:val="20"/>
        </w:rPr>
        <w:t>：1、供应商如果对磋商文件第四章“采购需求</w:t>
      </w:r>
      <w:r>
        <w:rPr>
          <w:spacing w:val="-70"/>
          <w:sz w:val="20"/>
          <w:szCs w:val="20"/>
        </w:rPr>
        <w:t xml:space="preserve"> </w:t>
      </w:r>
      <w:r>
        <w:rPr>
          <w:spacing w:val="7"/>
          <w:sz w:val="20"/>
          <w:szCs w:val="20"/>
        </w:rPr>
        <w:t>”的响应有偏离</w:t>
      </w:r>
      <w:r>
        <w:rPr>
          <w:spacing w:val="6"/>
          <w:sz w:val="20"/>
          <w:szCs w:val="20"/>
        </w:rPr>
        <w:t>，应将偏离条款逐条如实应</w:t>
      </w:r>
      <w:r>
        <w:rPr>
          <w:spacing w:val="7"/>
          <w:sz w:val="20"/>
          <w:szCs w:val="20"/>
        </w:rPr>
        <w:t>答，并作出说明。</w:t>
      </w:r>
    </w:p>
    <w:p w14:paraId="03FEEB17">
      <w:pPr>
        <w:pStyle w:val="2"/>
        <w:spacing w:before="45" w:line="378" w:lineRule="auto"/>
        <w:ind w:left="111" w:right="102" w:firstLine="415"/>
        <w:rPr>
          <w:sz w:val="20"/>
          <w:szCs w:val="20"/>
        </w:rPr>
      </w:pPr>
      <w:r>
        <w:rPr>
          <w:rFonts w:ascii="Times New Roman" w:hAnsi="Times New Roman" w:eastAsia="Times New Roman" w:cs="Times New Roman"/>
          <w:spacing w:val="6"/>
          <w:sz w:val="20"/>
          <w:szCs w:val="20"/>
        </w:rPr>
        <w:t>2</w:t>
      </w:r>
      <w:r>
        <w:rPr>
          <w:rFonts w:ascii="Times New Roman" w:hAnsi="Times New Roman" w:eastAsia="Times New Roman" w:cs="Times New Roman"/>
          <w:spacing w:val="-15"/>
          <w:sz w:val="20"/>
          <w:szCs w:val="20"/>
        </w:rPr>
        <w:t xml:space="preserve"> </w:t>
      </w:r>
      <w:r>
        <w:rPr>
          <w:spacing w:val="6"/>
          <w:sz w:val="20"/>
          <w:szCs w:val="20"/>
        </w:rPr>
        <w:t>、如供应商对磋商文件第四章“采购需求</w:t>
      </w:r>
      <w:r>
        <w:rPr>
          <w:spacing w:val="-70"/>
          <w:sz w:val="20"/>
          <w:szCs w:val="20"/>
        </w:rPr>
        <w:t xml:space="preserve"> </w:t>
      </w:r>
      <w:r>
        <w:rPr>
          <w:spacing w:val="6"/>
          <w:sz w:val="20"/>
          <w:szCs w:val="20"/>
        </w:rPr>
        <w:t>”的响应无偏离，应对完全响应，无偏离条款进行</w:t>
      </w:r>
      <w:r>
        <w:rPr>
          <w:spacing w:val="8"/>
          <w:sz w:val="20"/>
          <w:szCs w:val="20"/>
        </w:rPr>
        <w:t>保证，无需填写相关条款内容。</w:t>
      </w:r>
    </w:p>
    <w:p w14:paraId="3278495B">
      <w:pPr>
        <w:pStyle w:val="2"/>
        <w:spacing w:before="49" w:line="378" w:lineRule="auto"/>
        <w:ind w:left="116" w:right="105" w:firstLine="419"/>
        <w:rPr>
          <w:sz w:val="20"/>
          <w:szCs w:val="20"/>
        </w:rPr>
      </w:pPr>
      <w:r>
        <w:rPr>
          <w:spacing w:val="6"/>
          <w:sz w:val="20"/>
          <w:szCs w:val="20"/>
        </w:rPr>
        <w:t>3、如不提供此表，则视为供应商不满足磋商文件第四章“采购需求</w:t>
      </w:r>
      <w:r>
        <w:rPr>
          <w:spacing w:val="-52"/>
          <w:sz w:val="20"/>
          <w:szCs w:val="20"/>
        </w:rPr>
        <w:t xml:space="preserve"> </w:t>
      </w:r>
      <w:r>
        <w:rPr>
          <w:spacing w:val="6"/>
          <w:sz w:val="20"/>
          <w:szCs w:val="20"/>
        </w:rPr>
        <w:t>”的所有条款，其</w:t>
      </w:r>
      <w:r>
        <w:rPr>
          <w:b/>
          <w:bCs/>
          <w:spacing w:val="6"/>
          <w:sz w:val="20"/>
          <w:szCs w:val="20"/>
        </w:rPr>
        <w:t>响应无</w:t>
      </w:r>
      <w:r>
        <w:rPr>
          <w:b/>
          <w:bCs/>
          <w:spacing w:val="-4"/>
          <w:sz w:val="20"/>
          <w:szCs w:val="20"/>
        </w:rPr>
        <w:t>效</w:t>
      </w:r>
      <w:r>
        <w:rPr>
          <w:spacing w:val="-4"/>
          <w:sz w:val="20"/>
          <w:szCs w:val="20"/>
        </w:rPr>
        <w:t>。</w:t>
      </w:r>
    </w:p>
    <w:p w14:paraId="20312A7A">
      <w:pPr>
        <w:spacing w:line="437" w:lineRule="auto"/>
        <w:rPr>
          <w:rFonts w:ascii="Arial"/>
          <w:sz w:val="21"/>
        </w:rPr>
      </w:pPr>
    </w:p>
    <w:p w14:paraId="35B00C7D">
      <w:pPr>
        <w:pStyle w:val="2"/>
        <w:spacing w:before="65" w:line="227" w:lineRule="auto"/>
        <w:ind w:left="111"/>
        <w:rPr>
          <w:sz w:val="20"/>
          <w:szCs w:val="20"/>
        </w:rPr>
      </w:pPr>
      <w:r>
        <w:rPr>
          <w:spacing w:val="8"/>
          <w:sz w:val="20"/>
          <w:szCs w:val="20"/>
        </w:rPr>
        <w:t>供应商名称（电子签章</w:t>
      </w:r>
      <w:r>
        <w:rPr>
          <w:spacing w:val="4"/>
          <w:sz w:val="20"/>
          <w:szCs w:val="20"/>
        </w:rPr>
        <w:t>）：</w:t>
      </w:r>
    </w:p>
    <w:p w14:paraId="34963060">
      <w:pPr>
        <w:pStyle w:val="2"/>
        <w:spacing w:before="212" w:line="227" w:lineRule="auto"/>
        <w:ind w:left="111"/>
        <w:rPr>
          <w:sz w:val="20"/>
          <w:szCs w:val="20"/>
        </w:rPr>
      </w:pPr>
      <w:r>
        <w:rPr>
          <w:spacing w:val="9"/>
          <w:sz w:val="20"/>
          <w:szCs w:val="20"/>
        </w:rPr>
        <w:t>法定代表人（单位负责人）或授权委托人（</w:t>
      </w:r>
      <w:r>
        <w:rPr>
          <w:spacing w:val="8"/>
          <w:sz w:val="20"/>
          <w:szCs w:val="20"/>
        </w:rPr>
        <w:t>电子签名或电子印章</w:t>
      </w:r>
      <w:r>
        <w:rPr>
          <w:spacing w:val="11"/>
          <w:sz w:val="20"/>
          <w:szCs w:val="20"/>
        </w:rPr>
        <w:t>）：</w:t>
      </w:r>
      <w:r>
        <w:rPr>
          <w:sz w:val="20"/>
          <w:szCs w:val="20"/>
          <w:u w:val="single" w:color="auto"/>
        </w:rPr>
        <w:t xml:space="preserve">                  </w:t>
      </w:r>
    </w:p>
    <w:p w14:paraId="590757D6">
      <w:pPr>
        <w:pStyle w:val="2"/>
        <w:spacing w:before="165" w:line="221" w:lineRule="auto"/>
        <w:ind w:left="147"/>
        <w:rPr>
          <w:sz w:val="20"/>
          <w:szCs w:val="20"/>
        </w:rPr>
      </w:pPr>
      <w:r>
        <w:rPr>
          <w:spacing w:val="-4"/>
          <w:sz w:val="20"/>
          <w:szCs w:val="20"/>
        </w:rPr>
        <w:t>日</w:t>
      </w:r>
      <w:r>
        <w:rPr>
          <w:spacing w:val="7"/>
          <w:sz w:val="20"/>
          <w:szCs w:val="20"/>
        </w:rPr>
        <w:t xml:space="preserve">      </w:t>
      </w:r>
      <w:r>
        <w:rPr>
          <w:spacing w:val="-4"/>
          <w:sz w:val="20"/>
          <w:szCs w:val="20"/>
        </w:rPr>
        <w:t>期：</w:t>
      </w:r>
      <w:r>
        <w:rPr>
          <w:spacing w:val="4"/>
          <w:sz w:val="20"/>
          <w:szCs w:val="20"/>
          <w:u w:val="single" w:color="auto"/>
        </w:rPr>
        <w:t xml:space="preserve">          </w:t>
      </w:r>
      <w:r>
        <w:rPr>
          <w:spacing w:val="-81"/>
          <w:sz w:val="20"/>
          <w:szCs w:val="20"/>
        </w:rPr>
        <w:t xml:space="preserve"> </w:t>
      </w:r>
      <w:r>
        <w:rPr>
          <w:spacing w:val="-4"/>
          <w:sz w:val="20"/>
          <w:szCs w:val="20"/>
        </w:rPr>
        <w:t>年</w:t>
      </w:r>
      <w:r>
        <w:rPr>
          <w:spacing w:val="-99"/>
          <w:sz w:val="20"/>
          <w:szCs w:val="20"/>
        </w:rPr>
        <w:t xml:space="preserve"> </w:t>
      </w:r>
      <w:r>
        <w:rPr>
          <w:spacing w:val="5"/>
          <w:sz w:val="20"/>
          <w:szCs w:val="20"/>
          <w:u w:val="single" w:color="auto"/>
        </w:rPr>
        <w:t xml:space="preserve">        </w:t>
      </w:r>
      <w:r>
        <w:rPr>
          <w:spacing w:val="-86"/>
          <w:sz w:val="20"/>
          <w:szCs w:val="20"/>
        </w:rPr>
        <w:t xml:space="preserve"> </w:t>
      </w:r>
      <w:r>
        <w:rPr>
          <w:spacing w:val="-4"/>
          <w:sz w:val="20"/>
          <w:szCs w:val="20"/>
        </w:rPr>
        <w:t>月</w:t>
      </w:r>
      <w:r>
        <w:rPr>
          <w:spacing w:val="5"/>
          <w:sz w:val="20"/>
          <w:szCs w:val="20"/>
          <w:u w:val="single" w:color="auto"/>
        </w:rPr>
        <w:t xml:space="preserve">      </w:t>
      </w:r>
      <w:r>
        <w:rPr>
          <w:spacing w:val="-4"/>
          <w:sz w:val="20"/>
          <w:szCs w:val="20"/>
        </w:rPr>
        <w:t>_</w:t>
      </w:r>
      <w:r>
        <w:rPr>
          <w:spacing w:val="-56"/>
          <w:sz w:val="20"/>
          <w:szCs w:val="20"/>
        </w:rPr>
        <w:t xml:space="preserve"> </w:t>
      </w:r>
      <w:r>
        <w:rPr>
          <w:spacing w:val="-4"/>
          <w:sz w:val="20"/>
          <w:szCs w:val="20"/>
        </w:rPr>
        <w:t>日</w:t>
      </w:r>
    </w:p>
    <w:p w14:paraId="09D88AD9">
      <w:pPr>
        <w:spacing w:line="221" w:lineRule="auto"/>
        <w:rPr>
          <w:sz w:val="20"/>
          <w:szCs w:val="20"/>
        </w:rPr>
        <w:sectPr>
          <w:headerReference r:id="rId83" w:type="default"/>
          <w:footerReference r:id="rId84" w:type="default"/>
          <w:pgSz w:w="12240" w:h="15840"/>
          <w:pgMar w:top="1263" w:right="1598" w:bottom="1177" w:left="1598" w:header="1259" w:footer="946" w:gutter="0"/>
          <w:cols w:space="720" w:num="1"/>
        </w:sectPr>
      </w:pPr>
    </w:p>
    <w:p w14:paraId="78E6E30C">
      <w:pPr>
        <w:spacing w:line="329" w:lineRule="auto"/>
        <w:rPr>
          <w:rFonts w:ascii="Arial"/>
          <w:sz w:val="21"/>
        </w:rPr>
      </w:pPr>
    </w:p>
    <w:p w14:paraId="1AF2D934">
      <w:pPr>
        <w:spacing w:line="330" w:lineRule="auto"/>
        <w:rPr>
          <w:rFonts w:ascii="Arial"/>
          <w:sz w:val="21"/>
        </w:rPr>
      </w:pPr>
    </w:p>
    <w:p w14:paraId="4224849F">
      <w:pPr>
        <w:spacing w:before="91" w:line="223" w:lineRule="auto"/>
        <w:ind w:left="318"/>
        <w:rPr>
          <w:rFonts w:ascii="黑体" w:hAnsi="黑体" w:eastAsia="黑体" w:cs="黑体"/>
          <w:sz w:val="28"/>
          <w:szCs w:val="28"/>
        </w:rPr>
      </w:pPr>
      <w:r>
        <w:rPr>
          <w:rFonts w:ascii="黑体" w:hAnsi="黑体" w:eastAsia="黑体" w:cs="黑体"/>
          <w:b/>
          <w:bCs/>
          <w:spacing w:val="-4"/>
          <w:sz w:val="28"/>
          <w:szCs w:val="28"/>
        </w:rPr>
        <w:t>八、合同条款偏离表</w:t>
      </w:r>
    </w:p>
    <w:p w14:paraId="0D6F3B37">
      <w:pPr>
        <w:spacing w:before="144" w:line="223" w:lineRule="auto"/>
        <w:ind w:left="3754"/>
        <w:rPr>
          <w:rFonts w:ascii="黑体" w:hAnsi="黑体" w:eastAsia="黑体" w:cs="黑体"/>
          <w:sz w:val="28"/>
          <w:szCs w:val="28"/>
        </w:rPr>
      </w:pPr>
      <w:r>
        <w:rPr>
          <w:rFonts w:ascii="黑体" w:hAnsi="黑体" w:eastAsia="黑体" w:cs="黑体"/>
          <w:b/>
          <w:bCs/>
          <w:spacing w:val="-4"/>
          <w:sz w:val="28"/>
          <w:szCs w:val="28"/>
        </w:rPr>
        <w:t>合同条款偏离表</w:t>
      </w:r>
    </w:p>
    <w:p w14:paraId="71E6C5F5">
      <w:pPr>
        <w:pStyle w:val="2"/>
        <w:spacing w:before="196" w:line="228" w:lineRule="auto"/>
        <w:ind w:left="319"/>
        <w:rPr>
          <w:sz w:val="20"/>
          <w:szCs w:val="20"/>
        </w:rPr>
      </w:pPr>
      <w:r>
        <w:rPr>
          <w:spacing w:val="4"/>
          <w:sz w:val="20"/>
          <w:szCs w:val="20"/>
        </w:rPr>
        <w:t>项目名称：</w:t>
      </w:r>
      <w:r>
        <w:rPr>
          <w:spacing w:val="4"/>
          <w:sz w:val="20"/>
          <w:szCs w:val="20"/>
          <w:u w:val="single" w:color="auto"/>
        </w:rPr>
        <w:t xml:space="preserve">                     </w:t>
      </w:r>
      <w:r>
        <w:rPr>
          <w:spacing w:val="4"/>
          <w:sz w:val="20"/>
          <w:szCs w:val="20"/>
        </w:rPr>
        <w:t xml:space="preserve">              包号及包名称：</w:t>
      </w:r>
      <w:r>
        <w:rPr>
          <w:spacing w:val="4"/>
          <w:sz w:val="20"/>
          <w:szCs w:val="20"/>
          <w:u w:val="single" w:color="auto"/>
        </w:rPr>
        <w:t xml:space="preserve">                      </w:t>
      </w:r>
    </w:p>
    <w:p w14:paraId="038479ED">
      <w:pPr>
        <w:pStyle w:val="2"/>
        <w:spacing w:before="210" w:line="227" w:lineRule="auto"/>
        <w:ind w:left="315"/>
        <w:rPr>
          <w:sz w:val="20"/>
          <w:szCs w:val="20"/>
        </w:rPr>
      </w:pPr>
      <w:r>
        <w:rPr>
          <w:spacing w:val="5"/>
          <w:sz w:val="20"/>
          <w:szCs w:val="20"/>
        </w:rPr>
        <w:t>政府采购编号：</w:t>
      </w:r>
      <w:r>
        <w:rPr>
          <w:spacing w:val="5"/>
          <w:sz w:val="20"/>
          <w:szCs w:val="20"/>
          <w:u w:val="single" w:color="auto"/>
        </w:rPr>
        <w:t xml:space="preserve">                </w:t>
      </w:r>
      <w:r>
        <w:rPr>
          <w:spacing w:val="4"/>
          <w:sz w:val="20"/>
          <w:szCs w:val="20"/>
          <w:u w:val="single" w:color="auto"/>
        </w:rPr>
        <w:t xml:space="preserve">  </w:t>
      </w:r>
      <w:r>
        <w:rPr>
          <w:spacing w:val="4"/>
          <w:sz w:val="20"/>
          <w:szCs w:val="20"/>
        </w:rPr>
        <w:t xml:space="preserve">             委托代理编号：</w:t>
      </w:r>
      <w:r>
        <w:rPr>
          <w:spacing w:val="4"/>
          <w:sz w:val="20"/>
          <w:szCs w:val="20"/>
          <w:u w:val="single" w:color="auto"/>
        </w:rPr>
        <w:t xml:space="preserve">                      </w:t>
      </w:r>
    </w:p>
    <w:p w14:paraId="385B7C67">
      <w:pPr>
        <w:spacing w:line="132" w:lineRule="exact"/>
      </w:pPr>
    </w:p>
    <w:tbl>
      <w:tblPr>
        <w:tblStyle w:val="5"/>
        <w:tblW w:w="9447"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36"/>
        <w:gridCol w:w="2518"/>
        <w:gridCol w:w="2074"/>
        <w:gridCol w:w="2176"/>
        <w:gridCol w:w="2043"/>
      </w:tblGrid>
      <w:tr w14:paraId="6C3CCE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5" w:hRule="atLeast"/>
        </w:trPr>
        <w:tc>
          <w:tcPr>
            <w:tcW w:w="636" w:type="dxa"/>
            <w:tcBorders>
              <w:top w:val="single" w:color="000000" w:sz="2" w:space="0"/>
              <w:left w:val="single" w:color="000000" w:sz="2" w:space="0"/>
            </w:tcBorders>
            <w:vAlign w:val="top"/>
          </w:tcPr>
          <w:p w14:paraId="2E6E16D8">
            <w:pPr>
              <w:pStyle w:val="6"/>
              <w:spacing w:before="151" w:line="229" w:lineRule="auto"/>
              <w:ind w:left="72"/>
              <w:rPr>
                <w:sz w:val="20"/>
                <w:szCs w:val="20"/>
              </w:rPr>
            </w:pPr>
            <w:r>
              <w:rPr>
                <w:spacing w:val="6"/>
                <w:sz w:val="20"/>
                <w:szCs w:val="20"/>
              </w:rPr>
              <w:t>序号</w:t>
            </w:r>
          </w:p>
        </w:tc>
        <w:tc>
          <w:tcPr>
            <w:tcW w:w="2518" w:type="dxa"/>
            <w:tcBorders>
              <w:top w:val="single" w:color="000000" w:sz="2" w:space="0"/>
            </w:tcBorders>
            <w:vAlign w:val="top"/>
          </w:tcPr>
          <w:p w14:paraId="1D83347A">
            <w:pPr>
              <w:pStyle w:val="6"/>
              <w:spacing w:before="151" w:line="227" w:lineRule="auto"/>
              <w:ind w:left="271"/>
              <w:rPr>
                <w:sz w:val="20"/>
                <w:szCs w:val="20"/>
              </w:rPr>
            </w:pPr>
            <w:r>
              <w:rPr>
                <w:spacing w:val="8"/>
                <w:sz w:val="20"/>
                <w:szCs w:val="20"/>
              </w:rPr>
              <w:t>磋商文件章节条款号</w:t>
            </w:r>
          </w:p>
        </w:tc>
        <w:tc>
          <w:tcPr>
            <w:tcW w:w="2074" w:type="dxa"/>
            <w:tcBorders>
              <w:top w:val="single" w:color="000000" w:sz="2" w:space="0"/>
            </w:tcBorders>
            <w:vAlign w:val="top"/>
          </w:tcPr>
          <w:p w14:paraId="0A68A75D">
            <w:pPr>
              <w:pStyle w:val="6"/>
              <w:spacing w:before="151" w:line="228" w:lineRule="auto"/>
              <w:ind w:left="365"/>
              <w:rPr>
                <w:sz w:val="20"/>
                <w:szCs w:val="20"/>
              </w:rPr>
            </w:pPr>
            <w:r>
              <w:rPr>
                <w:spacing w:val="8"/>
                <w:sz w:val="20"/>
                <w:szCs w:val="20"/>
              </w:rPr>
              <w:t>磋商文件要求</w:t>
            </w:r>
          </w:p>
        </w:tc>
        <w:tc>
          <w:tcPr>
            <w:tcW w:w="2176" w:type="dxa"/>
            <w:tcBorders>
              <w:top w:val="single" w:color="000000" w:sz="2" w:space="0"/>
              <w:right w:val="single" w:color="000000" w:sz="2" w:space="0"/>
            </w:tcBorders>
            <w:vAlign w:val="top"/>
          </w:tcPr>
          <w:p w14:paraId="5DEBEADA">
            <w:pPr>
              <w:pStyle w:val="6"/>
              <w:spacing w:before="151" w:line="228" w:lineRule="auto"/>
              <w:ind w:left="366"/>
              <w:rPr>
                <w:sz w:val="20"/>
                <w:szCs w:val="20"/>
              </w:rPr>
            </w:pPr>
            <w:r>
              <w:rPr>
                <w:spacing w:val="7"/>
                <w:sz w:val="20"/>
                <w:szCs w:val="20"/>
              </w:rPr>
              <w:t>响应文件的应答</w:t>
            </w:r>
          </w:p>
        </w:tc>
        <w:tc>
          <w:tcPr>
            <w:tcW w:w="2043" w:type="dxa"/>
            <w:tcBorders>
              <w:top w:val="single" w:color="000000" w:sz="2" w:space="0"/>
              <w:left w:val="single" w:color="000000" w:sz="2" w:space="0"/>
              <w:right w:val="single" w:color="000000" w:sz="2" w:space="0"/>
            </w:tcBorders>
            <w:vAlign w:val="top"/>
          </w:tcPr>
          <w:p w14:paraId="6E0E9B82">
            <w:pPr>
              <w:pStyle w:val="6"/>
              <w:spacing w:before="151" w:line="228" w:lineRule="auto"/>
              <w:ind w:left="558"/>
              <w:rPr>
                <w:sz w:val="20"/>
                <w:szCs w:val="20"/>
              </w:rPr>
            </w:pPr>
            <w:r>
              <w:rPr>
                <w:spacing w:val="7"/>
                <w:sz w:val="20"/>
                <w:szCs w:val="20"/>
              </w:rPr>
              <w:t>偏离说明</w:t>
            </w:r>
          </w:p>
        </w:tc>
      </w:tr>
      <w:tr w14:paraId="4777BE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636" w:type="dxa"/>
            <w:tcBorders>
              <w:left w:val="single" w:color="000000" w:sz="2" w:space="0"/>
            </w:tcBorders>
            <w:vAlign w:val="top"/>
          </w:tcPr>
          <w:p w14:paraId="0A3F7D7D">
            <w:pPr>
              <w:rPr>
                <w:rFonts w:ascii="Arial"/>
                <w:sz w:val="21"/>
              </w:rPr>
            </w:pPr>
          </w:p>
        </w:tc>
        <w:tc>
          <w:tcPr>
            <w:tcW w:w="2518" w:type="dxa"/>
            <w:vAlign w:val="top"/>
          </w:tcPr>
          <w:p w14:paraId="76F5AE94">
            <w:pPr>
              <w:rPr>
                <w:rFonts w:ascii="Arial"/>
                <w:sz w:val="21"/>
              </w:rPr>
            </w:pPr>
          </w:p>
        </w:tc>
        <w:tc>
          <w:tcPr>
            <w:tcW w:w="2074" w:type="dxa"/>
            <w:vAlign w:val="top"/>
          </w:tcPr>
          <w:p w14:paraId="51AD522D">
            <w:pPr>
              <w:rPr>
                <w:rFonts w:ascii="Arial"/>
                <w:sz w:val="21"/>
              </w:rPr>
            </w:pPr>
          </w:p>
        </w:tc>
        <w:tc>
          <w:tcPr>
            <w:tcW w:w="2176" w:type="dxa"/>
            <w:tcBorders>
              <w:right w:val="single" w:color="000000" w:sz="2" w:space="0"/>
            </w:tcBorders>
            <w:vAlign w:val="top"/>
          </w:tcPr>
          <w:p w14:paraId="02AB33A0">
            <w:pPr>
              <w:rPr>
                <w:rFonts w:ascii="Arial"/>
                <w:sz w:val="21"/>
              </w:rPr>
            </w:pPr>
          </w:p>
        </w:tc>
        <w:tc>
          <w:tcPr>
            <w:tcW w:w="2043" w:type="dxa"/>
            <w:tcBorders>
              <w:left w:val="single" w:color="000000" w:sz="2" w:space="0"/>
              <w:right w:val="single" w:color="000000" w:sz="2" w:space="0"/>
            </w:tcBorders>
            <w:vAlign w:val="top"/>
          </w:tcPr>
          <w:p w14:paraId="55A8EDCC">
            <w:pPr>
              <w:rPr>
                <w:rFonts w:ascii="Arial"/>
                <w:sz w:val="21"/>
              </w:rPr>
            </w:pPr>
          </w:p>
        </w:tc>
      </w:tr>
      <w:tr w14:paraId="7193F1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636" w:type="dxa"/>
            <w:tcBorders>
              <w:left w:val="single" w:color="000000" w:sz="2" w:space="0"/>
            </w:tcBorders>
            <w:vAlign w:val="top"/>
          </w:tcPr>
          <w:p w14:paraId="0FE78ACA">
            <w:pPr>
              <w:rPr>
                <w:rFonts w:ascii="Arial"/>
                <w:sz w:val="21"/>
              </w:rPr>
            </w:pPr>
          </w:p>
        </w:tc>
        <w:tc>
          <w:tcPr>
            <w:tcW w:w="2518" w:type="dxa"/>
            <w:vAlign w:val="top"/>
          </w:tcPr>
          <w:p w14:paraId="7C1B2241">
            <w:pPr>
              <w:rPr>
                <w:rFonts w:ascii="Arial"/>
                <w:sz w:val="21"/>
              </w:rPr>
            </w:pPr>
          </w:p>
        </w:tc>
        <w:tc>
          <w:tcPr>
            <w:tcW w:w="2074" w:type="dxa"/>
            <w:vAlign w:val="top"/>
          </w:tcPr>
          <w:p w14:paraId="46A95ED5">
            <w:pPr>
              <w:rPr>
                <w:rFonts w:ascii="Arial"/>
                <w:sz w:val="21"/>
              </w:rPr>
            </w:pPr>
          </w:p>
        </w:tc>
        <w:tc>
          <w:tcPr>
            <w:tcW w:w="2176" w:type="dxa"/>
            <w:tcBorders>
              <w:right w:val="single" w:color="000000" w:sz="2" w:space="0"/>
            </w:tcBorders>
            <w:vAlign w:val="top"/>
          </w:tcPr>
          <w:p w14:paraId="45D29E76">
            <w:pPr>
              <w:rPr>
                <w:rFonts w:ascii="Arial"/>
                <w:sz w:val="21"/>
              </w:rPr>
            </w:pPr>
          </w:p>
        </w:tc>
        <w:tc>
          <w:tcPr>
            <w:tcW w:w="2043" w:type="dxa"/>
            <w:tcBorders>
              <w:left w:val="single" w:color="000000" w:sz="2" w:space="0"/>
              <w:right w:val="single" w:color="000000" w:sz="2" w:space="0"/>
            </w:tcBorders>
            <w:vAlign w:val="top"/>
          </w:tcPr>
          <w:p w14:paraId="362EFE69">
            <w:pPr>
              <w:rPr>
                <w:rFonts w:ascii="Arial"/>
                <w:sz w:val="21"/>
              </w:rPr>
            </w:pPr>
          </w:p>
        </w:tc>
      </w:tr>
      <w:tr w14:paraId="015425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636" w:type="dxa"/>
            <w:tcBorders>
              <w:left w:val="single" w:color="000000" w:sz="2" w:space="0"/>
            </w:tcBorders>
            <w:vAlign w:val="top"/>
          </w:tcPr>
          <w:p w14:paraId="0659825F">
            <w:pPr>
              <w:rPr>
                <w:rFonts w:ascii="Arial"/>
                <w:sz w:val="21"/>
              </w:rPr>
            </w:pPr>
          </w:p>
        </w:tc>
        <w:tc>
          <w:tcPr>
            <w:tcW w:w="2518" w:type="dxa"/>
            <w:vAlign w:val="top"/>
          </w:tcPr>
          <w:p w14:paraId="766600EA">
            <w:pPr>
              <w:rPr>
                <w:rFonts w:ascii="Arial"/>
                <w:sz w:val="21"/>
              </w:rPr>
            </w:pPr>
          </w:p>
        </w:tc>
        <w:tc>
          <w:tcPr>
            <w:tcW w:w="2074" w:type="dxa"/>
            <w:vAlign w:val="top"/>
          </w:tcPr>
          <w:p w14:paraId="2ED7DC2A">
            <w:pPr>
              <w:rPr>
                <w:rFonts w:ascii="Arial"/>
                <w:sz w:val="21"/>
              </w:rPr>
            </w:pPr>
          </w:p>
        </w:tc>
        <w:tc>
          <w:tcPr>
            <w:tcW w:w="2176" w:type="dxa"/>
            <w:tcBorders>
              <w:right w:val="single" w:color="000000" w:sz="2" w:space="0"/>
            </w:tcBorders>
            <w:vAlign w:val="top"/>
          </w:tcPr>
          <w:p w14:paraId="07829174">
            <w:pPr>
              <w:rPr>
                <w:rFonts w:ascii="Arial"/>
                <w:sz w:val="21"/>
              </w:rPr>
            </w:pPr>
          </w:p>
        </w:tc>
        <w:tc>
          <w:tcPr>
            <w:tcW w:w="2043" w:type="dxa"/>
            <w:tcBorders>
              <w:left w:val="single" w:color="000000" w:sz="2" w:space="0"/>
              <w:right w:val="single" w:color="000000" w:sz="2" w:space="0"/>
            </w:tcBorders>
            <w:vAlign w:val="top"/>
          </w:tcPr>
          <w:p w14:paraId="0ACDD526">
            <w:pPr>
              <w:rPr>
                <w:rFonts w:ascii="Arial"/>
                <w:sz w:val="21"/>
              </w:rPr>
            </w:pPr>
          </w:p>
        </w:tc>
      </w:tr>
      <w:tr w14:paraId="5D5FD5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636" w:type="dxa"/>
            <w:tcBorders>
              <w:left w:val="single" w:color="000000" w:sz="2" w:space="0"/>
            </w:tcBorders>
            <w:vAlign w:val="top"/>
          </w:tcPr>
          <w:p w14:paraId="763EB9F4">
            <w:pPr>
              <w:rPr>
                <w:rFonts w:ascii="Arial"/>
                <w:sz w:val="21"/>
              </w:rPr>
            </w:pPr>
          </w:p>
        </w:tc>
        <w:tc>
          <w:tcPr>
            <w:tcW w:w="2518" w:type="dxa"/>
            <w:vAlign w:val="top"/>
          </w:tcPr>
          <w:p w14:paraId="0400B7F3">
            <w:pPr>
              <w:rPr>
                <w:rFonts w:ascii="Arial"/>
                <w:sz w:val="21"/>
              </w:rPr>
            </w:pPr>
          </w:p>
        </w:tc>
        <w:tc>
          <w:tcPr>
            <w:tcW w:w="2074" w:type="dxa"/>
            <w:vAlign w:val="top"/>
          </w:tcPr>
          <w:p w14:paraId="5FBE05DF">
            <w:pPr>
              <w:rPr>
                <w:rFonts w:ascii="Arial"/>
                <w:sz w:val="21"/>
              </w:rPr>
            </w:pPr>
          </w:p>
        </w:tc>
        <w:tc>
          <w:tcPr>
            <w:tcW w:w="2176" w:type="dxa"/>
            <w:tcBorders>
              <w:right w:val="single" w:color="000000" w:sz="2" w:space="0"/>
            </w:tcBorders>
            <w:vAlign w:val="top"/>
          </w:tcPr>
          <w:p w14:paraId="397F330E">
            <w:pPr>
              <w:rPr>
                <w:rFonts w:ascii="Arial"/>
                <w:sz w:val="21"/>
              </w:rPr>
            </w:pPr>
          </w:p>
        </w:tc>
        <w:tc>
          <w:tcPr>
            <w:tcW w:w="2043" w:type="dxa"/>
            <w:tcBorders>
              <w:left w:val="single" w:color="000000" w:sz="2" w:space="0"/>
              <w:right w:val="single" w:color="000000" w:sz="2" w:space="0"/>
            </w:tcBorders>
            <w:vAlign w:val="top"/>
          </w:tcPr>
          <w:p w14:paraId="634729B6">
            <w:pPr>
              <w:rPr>
                <w:rFonts w:ascii="Arial"/>
                <w:sz w:val="21"/>
              </w:rPr>
            </w:pPr>
          </w:p>
        </w:tc>
      </w:tr>
      <w:tr w14:paraId="7E5A25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636" w:type="dxa"/>
            <w:tcBorders>
              <w:left w:val="single" w:color="000000" w:sz="2" w:space="0"/>
            </w:tcBorders>
            <w:vAlign w:val="top"/>
          </w:tcPr>
          <w:p w14:paraId="5869E127">
            <w:pPr>
              <w:rPr>
                <w:rFonts w:ascii="Arial"/>
                <w:sz w:val="21"/>
              </w:rPr>
            </w:pPr>
          </w:p>
        </w:tc>
        <w:tc>
          <w:tcPr>
            <w:tcW w:w="2518" w:type="dxa"/>
            <w:vAlign w:val="top"/>
          </w:tcPr>
          <w:p w14:paraId="6A60675B">
            <w:pPr>
              <w:rPr>
                <w:rFonts w:ascii="Arial"/>
                <w:sz w:val="21"/>
              </w:rPr>
            </w:pPr>
          </w:p>
        </w:tc>
        <w:tc>
          <w:tcPr>
            <w:tcW w:w="2074" w:type="dxa"/>
            <w:vAlign w:val="top"/>
          </w:tcPr>
          <w:p w14:paraId="0D000FBE">
            <w:pPr>
              <w:rPr>
                <w:rFonts w:ascii="Arial"/>
                <w:sz w:val="21"/>
              </w:rPr>
            </w:pPr>
          </w:p>
        </w:tc>
        <w:tc>
          <w:tcPr>
            <w:tcW w:w="2176" w:type="dxa"/>
            <w:tcBorders>
              <w:right w:val="single" w:color="000000" w:sz="2" w:space="0"/>
            </w:tcBorders>
            <w:vAlign w:val="top"/>
          </w:tcPr>
          <w:p w14:paraId="2BEF2582">
            <w:pPr>
              <w:rPr>
                <w:rFonts w:ascii="Arial"/>
                <w:sz w:val="21"/>
              </w:rPr>
            </w:pPr>
          </w:p>
        </w:tc>
        <w:tc>
          <w:tcPr>
            <w:tcW w:w="2043" w:type="dxa"/>
            <w:tcBorders>
              <w:left w:val="single" w:color="000000" w:sz="2" w:space="0"/>
              <w:right w:val="single" w:color="000000" w:sz="2" w:space="0"/>
            </w:tcBorders>
            <w:vAlign w:val="top"/>
          </w:tcPr>
          <w:p w14:paraId="4B3A6F43">
            <w:pPr>
              <w:rPr>
                <w:rFonts w:ascii="Arial"/>
                <w:sz w:val="21"/>
              </w:rPr>
            </w:pPr>
          </w:p>
        </w:tc>
      </w:tr>
      <w:tr w14:paraId="65103E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636" w:type="dxa"/>
            <w:tcBorders>
              <w:left w:val="single" w:color="000000" w:sz="2" w:space="0"/>
            </w:tcBorders>
            <w:vAlign w:val="top"/>
          </w:tcPr>
          <w:p w14:paraId="05C1EDFA">
            <w:pPr>
              <w:rPr>
                <w:rFonts w:ascii="Arial"/>
                <w:sz w:val="21"/>
              </w:rPr>
            </w:pPr>
          </w:p>
        </w:tc>
        <w:tc>
          <w:tcPr>
            <w:tcW w:w="2518" w:type="dxa"/>
            <w:vAlign w:val="top"/>
          </w:tcPr>
          <w:p w14:paraId="2E0256C1">
            <w:pPr>
              <w:rPr>
                <w:rFonts w:ascii="Arial"/>
                <w:sz w:val="21"/>
              </w:rPr>
            </w:pPr>
          </w:p>
        </w:tc>
        <w:tc>
          <w:tcPr>
            <w:tcW w:w="2074" w:type="dxa"/>
            <w:vAlign w:val="top"/>
          </w:tcPr>
          <w:p w14:paraId="166C8CB9">
            <w:pPr>
              <w:rPr>
                <w:rFonts w:ascii="Arial"/>
                <w:sz w:val="21"/>
              </w:rPr>
            </w:pPr>
          </w:p>
        </w:tc>
        <w:tc>
          <w:tcPr>
            <w:tcW w:w="2176" w:type="dxa"/>
            <w:tcBorders>
              <w:right w:val="single" w:color="000000" w:sz="2" w:space="0"/>
            </w:tcBorders>
            <w:vAlign w:val="top"/>
          </w:tcPr>
          <w:p w14:paraId="5EB54B34">
            <w:pPr>
              <w:rPr>
                <w:rFonts w:ascii="Arial"/>
                <w:sz w:val="21"/>
              </w:rPr>
            </w:pPr>
          </w:p>
        </w:tc>
        <w:tc>
          <w:tcPr>
            <w:tcW w:w="2043" w:type="dxa"/>
            <w:tcBorders>
              <w:left w:val="single" w:color="000000" w:sz="2" w:space="0"/>
              <w:right w:val="single" w:color="000000" w:sz="2" w:space="0"/>
            </w:tcBorders>
            <w:vAlign w:val="top"/>
          </w:tcPr>
          <w:p w14:paraId="4972EFF9">
            <w:pPr>
              <w:rPr>
                <w:rFonts w:ascii="Arial"/>
                <w:sz w:val="21"/>
              </w:rPr>
            </w:pPr>
          </w:p>
        </w:tc>
      </w:tr>
      <w:tr w14:paraId="00E70C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59" w:hRule="atLeast"/>
        </w:trPr>
        <w:tc>
          <w:tcPr>
            <w:tcW w:w="636" w:type="dxa"/>
            <w:tcBorders>
              <w:left w:val="single" w:color="000000" w:sz="2" w:space="0"/>
              <w:bottom w:val="single" w:color="000000" w:sz="2" w:space="0"/>
            </w:tcBorders>
            <w:vAlign w:val="top"/>
          </w:tcPr>
          <w:p w14:paraId="77297019">
            <w:pPr>
              <w:rPr>
                <w:rFonts w:ascii="Arial"/>
                <w:sz w:val="21"/>
              </w:rPr>
            </w:pPr>
          </w:p>
        </w:tc>
        <w:tc>
          <w:tcPr>
            <w:tcW w:w="2518" w:type="dxa"/>
            <w:tcBorders>
              <w:bottom w:val="single" w:color="000000" w:sz="2" w:space="0"/>
            </w:tcBorders>
            <w:vAlign w:val="top"/>
          </w:tcPr>
          <w:p w14:paraId="115CACAD">
            <w:pPr>
              <w:rPr>
                <w:rFonts w:ascii="Arial"/>
                <w:sz w:val="21"/>
              </w:rPr>
            </w:pPr>
          </w:p>
        </w:tc>
        <w:tc>
          <w:tcPr>
            <w:tcW w:w="2074" w:type="dxa"/>
            <w:tcBorders>
              <w:bottom w:val="single" w:color="000000" w:sz="2" w:space="0"/>
            </w:tcBorders>
            <w:vAlign w:val="top"/>
          </w:tcPr>
          <w:p w14:paraId="7C715A40">
            <w:pPr>
              <w:rPr>
                <w:rFonts w:ascii="Arial"/>
                <w:sz w:val="21"/>
              </w:rPr>
            </w:pPr>
          </w:p>
        </w:tc>
        <w:tc>
          <w:tcPr>
            <w:tcW w:w="4219" w:type="dxa"/>
            <w:gridSpan w:val="2"/>
            <w:tcBorders>
              <w:bottom w:val="single" w:color="000000" w:sz="2" w:space="0"/>
              <w:right w:val="single" w:color="000000" w:sz="2" w:space="0"/>
            </w:tcBorders>
            <w:vAlign w:val="top"/>
          </w:tcPr>
          <w:p w14:paraId="5985C8F0">
            <w:pPr>
              <w:pStyle w:val="6"/>
              <w:spacing w:before="83" w:line="365" w:lineRule="auto"/>
              <w:ind w:left="31" w:right="38" w:firstLine="420"/>
              <w:jc w:val="both"/>
            </w:pPr>
            <w:r>
              <w:rPr>
                <w:b/>
                <w:bCs/>
                <w:spacing w:val="4"/>
                <w:sz w:val="20"/>
                <w:szCs w:val="20"/>
              </w:rPr>
              <w:t>供应商保证：除本合同条款偏离表列出的偏离外，我单位对磋商文件的其他商务、合同</w:t>
            </w:r>
            <w:r>
              <w:rPr>
                <w:b/>
                <w:bCs/>
                <w:spacing w:val="5"/>
                <w:sz w:val="20"/>
                <w:szCs w:val="20"/>
              </w:rPr>
              <w:t>条款完全响应，无偏离。</w:t>
            </w:r>
            <w:r>
              <w:rPr>
                <w:spacing w:val="5"/>
              </w:rPr>
              <w:t>（参考格式）</w:t>
            </w:r>
          </w:p>
        </w:tc>
      </w:tr>
    </w:tbl>
    <w:p w14:paraId="602D71A9">
      <w:pPr>
        <w:pStyle w:val="2"/>
        <w:spacing w:before="82" w:line="380" w:lineRule="auto"/>
        <w:ind w:left="317" w:right="307" w:firstLine="418"/>
        <w:rPr>
          <w:sz w:val="20"/>
          <w:szCs w:val="20"/>
        </w:rPr>
      </w:pPr>
      <w:r>
        <w:rPr>
          <w:b/>
          <w:bCs/>
          <w:spacing w:val="7"/>
          <w:sz w:val="20"/>
          <w:szCs w:val="20"/>
        </w:rPr>
        <w:t>注</w:t>
      </w:r>
      <w:r>
        <w:rPr>
          <w:spacing w:val="7"/>
          <w:sz w:val="20"/>
          <w:szCs w:val="20"/>
        </w:rPr>
        <w:t>：1、供应商如果对磋商文件第三章“政府采购合同格式</w:t>
      </w:r>
      <w:r>
        <w:rPr>
          <w:spacing w:val="-70"/>
          <w:sz w:val="20"/>
          <w:szCs w:val="20"/>
        </w:rPr>
        <w:t xml:space="preserve"> </w:t>
      </w:r>
      <w:r>
        <w:rPr>
          <w:spacing w:val="7"/>
          <w:sz w:val="20"/>
          <w:szCs w:val="20"/>
        </w:rPr>
        <w:t>”的响</w:t>
      </w:r>
      <w:r>
        <w:rPr>
          <w:spacing w:val="6"/>
          <w:sz w:val="20"/>
          <w:szCs w:val="20"/>
        </w:rPr>
        <w:t>应有偏离，应将偏离条款逐</w:t>
      </w:r>
      <w:r>
        <w:rPr>
          <w:spacing w:val="8"/>
          <w:sz w:val="20"/>
          <w:szCs w:val="20"/>
        </w:rPr>
        <w:t>条如实应答，并作出说明。</w:t>
      </w:r>
    </w:p>
    <w:p w14:paraId="6FB7B706">
      <w:pPr>
        <w:pStyle w:val="2"/>
        <w:spacing w:before="43" w:line="380" w:lineRule="auto"/>
        <w:ind w:left="317" w:right="307" w:firstLine="414"/>
        <w:rPr>
          <w:sz w:val="20"/>
          <w:szCs w:val="20"/>
        </w:rPr>
      </w:pPr>
      <w:r>
        <w:rPr>
          <w:rFonts w:ascii="Times New Roman" w:hAnsi="Times New Roman" w:eastAsia="Times New Roman" w:cs="Times New Roman"/>
          <w:spacing w:val="6"/>
          <w:sz w:val="20"/>
          <w:szCs w:val="20"/>
        </w:rPr>
        <w:t>2</w:t>
      </w:r>
      <w:r>
        <w:rPr>
          <w:rFonts w:ascii="Times New Roman" w:hAnsi="Times New Roman" w:eastAsia="Times New Roman" w:cs="Times New Roman"/>
          <w:spacing w:val="-15"/>
          <w:sz w:val="20"/>
          <w:szCs w:val="20"/>
        </w:rPr>
        <w:t xml:space="preserve"> </w:t>
      </w:r>
      <w:r>
        <w:rPr>
          <w:spacing w:val="6"/>
          <w:sz w:val="20"/>
          <w:szCs w:val="20"/>
        </w:rPr>
        <w:t>、如供应商对磋商文件第三章“政府采购合同格式</w:t>
      </w:r>
      <w:r>
        <w:rPr>
          <w:spacing w:val="-70"/>
          <w:sz w:val="20"/>
          <w:szCs w:val="20"/>
        </w:rPr>
        <w:t xml:space="preserve"> </w:t>
      </w:r>
      <w:r>
        <w:rPr>
          <w:spacing w:val="6"/>
          <w:sz w:val="20"/>
          <w:szCs w:val="20"/>
        </w:rPr>
        <w:t>”的响应无偏离，应对完全响应，无偏离</w:t>
      </w:r>
      <w:r>
        <w:rPr>
          <w:spacing w:val="8"/>
          <w:sz w:val="20"/>
          <w:szCs w:val="20"/>
        </w:rPr>
        <w:t>条款进行保证，无需填写相关条款内容。</w:t>
      </w:r>
    </w:p>
    <w:p w14:paraId="3C3F56D6">
      <w:pPr>
        <w:pStyle w:val="2"/>
        <w:spacing w:before="46" w:line="378" w:lineRule="auto"/>
        <w:ind w:left="316" w:right="272" w:firstLine="423"/>
        <w:rPr>
          <w:sz w:val="20"/>
          <w:szCs w:val="20"/>
        </w:rPr>
      </w:pPr>
      <w:r>
        <w:rPr>
          <w:spacing w:val="8"/>
          <w:sz w:val="20"/>
          <w:szCs w:val="20"/>
        </w:rPr>
        <w:t>3、如不提供此表，则视为供应商不满足磋商文</w:t>
      </w:r>
      <w:r>
        <w:rPr>
          <w:spacing w:val="7"/>
          <w:sz w:val="20"/>
          <w:szCs w:val="20"/>
        </w:rPr>
        <w:t>件第三章“政府采购合同格式</w:t>
      </w:r>
      <w:r>
        <w:rPr>
          <w:spacing w:val="-70"/>
          <w:sz w:val="20"/>
          <w:szCs w:val="20"/>
        </w:rPr>
        <w:t xml:space="preserve"> </w:t>
      </w:r>
      <w:r>
        <w:rPr>
          <w:spacing w:val="7"/>
          <w:sz w:val="20"/>
          <w:szCs w:val="20"/>
        </w:rPr>
        <w:t>”的所有条款，</w:t>
      </w:r>
      <w:r>
        <w:rPr>
          <w:spacing w:val="5"/>
          <w:sz w:val="20"/>
          <w:szCs w:val="20"/>
        </w:rPr>
        <w:t>其</w:t>
      </w:r>
      <w:r>
        <w:rPr>
          <w:b/>
          <w:bCs/>
          <w:spacing w:val="5"/>
          <w:sz w:val="20"/>
          <w:szCs w:val="20"/>
        </w:rPr>
        <w:t>响应无效</w:t>
      </w:r>
      <w:r>
        <w:rPr>
          <w:spacing w:val="5"/>
          <w:sz w:val="20"/>
          <w:szCs w:val="20"/>
        </w:rPr>
        <w:t>。</w:t>
      </w:r>
    </w:p>
    <w:p w14:paraId="27D9E0FA">
      <w:pPr>
        <w:spacing w:line="248" w:lineRule="auto"/>
        <w:rPr>
          <w:rFonts w:ascii="Arial"/>
          <w:sz w:val="21"/>
        </w:rPr>
      </w:pPr>
    </w:p>
    <w:p w14:paraId="1C6F8BAA">
      <w:pPr>
        <w:spacing w:line="248" w:lineRule="auto"/>
        <w:rPr>
          <w:rFonts w:ascii="Arial"/>
          <w:sz w:val="21"/>
        </w:rPr>
      </w:pPr>
    </w:p>
    <w:p w14:paraId="30124012">
      <w:pPr>
        <w:spacing w:line="248" w:lineRule="auto"/>
        <w:rPr>
          <w:rFonts w:ascii="Arial"/>
          <w:sz w:val="21"/>
        </w:rPr>
      </w:pPr>
    </w:p>
    <w:p w14:paraId="3A7D23E9">
      <w:pPr>
        <w:pStyle w:val="2"/>
        <w:spacing w:before="66" w:line="227" w:lineRule="auto"/>
        <w:ind w:left="316"/>
        <w:rPr>
          <w:sz w:val="20"/>
          <w:szCs w:val="20"/>
        </w:rPr>
      </w:pPr>
      <w:r>
        <w:rPr>
          <w:spacing w:val="8"/>
          <w:sz w:val="20"/>
          <w:szCs w:val="20"/>
        </w:rPr>
        <w:t>供应商名称（电子签章</w:t>
      </w:r>
      <w:r>
        <w:rPr>
          <w:spacing w:val="4"/>
          <w:sz w:val="20"/>
          <w:szCs w:val="20"/>
        </w:rPr>
        <w:t>）：</w:t>
      </w:r>
    </w:p>
    <w:p w14:paraId="6FE5D241">
      <w:pPr>
        <w:pStyle w:val="2"/>
        <w:spacing w:before="214" w:line="227" w:lineRule="auto"/>
        <w:ind w:left="316"/>
        <w:rPr>
          <w:sz w:val="20"/>
          <w:szCs w:val="20"/>
        </w:rPr>
      </w:pPr>
      <w:r>
        <w:rPr>
          <w:spacing w:val="9"/>
          <w:sz w:val="20"/>
          <w:szCs w:val="20"/>
        </w:rPr>
        <w:t>法定代表人（单位负责人）或授权委托人（</w:t>
      </w:r>
      <w:r>
        <w:rPr>
          <w:spacing w:val="8"/>
          <w:sz w:val="20"/>
          <w:szCs w:val="20"/>
        </w:rPr>
        <w:t>电子签名或电子印章</w:t>
      </w:r>
      <w:r>
        <w:rPr>
          <w:spacing w:val="11"/>
          <w:sz w:val="20"/>
          <w:szCs w:val="20"/>
        </w:rPr>
        <w:t>）：</w:t>
      </w:r>
      <w:r>
        <w:rPr>
          <w:sz w:val="20"/>
          <w:szCs w:val="20"/>
          <w:u w:val="single" w:color="auto"/>
        </w:rPr>
        <w:t xml:space="preserve">                 </w:t>
      </w:r>
    </w:p>
    <w:p w14:paraId="0657C4DE">
      <w:pPr>
        <w:pStyle w:val="2"/>
        <w:spacing w:before="162" w:line="228" w:lineRule="auto"/>
        <w:ind w:left="352"/>
        <w:rPr>
          <w:sz w:val="20"/>
          <w:szCs w:val="20"/>
        </w:rPr>
      </w:pPr>
      <w:r>
        <w:rPr>
          <w:spacing w:val="-6"/>
          <w:sz w:val="20"/>
          <w:szCs w:val="20"/>
        </w:rPr>
        <w:t>日</w:t>
      </w:r>
      <w:r>
        <w:rPr>
          <w:spacing w:val="7"/>
          <w:sz w:val="20"/>
          <w:szCs w:val="20"/>
        </w:rPr>
        <w:t xml:space="preserve">       </w:t>
      </w:r>
      <w:r>
        <w:rPr>
          <w:spacing w:val="-6"/>
          <w:sz w:val="20"/>
          <w:szCs w:val="20"/>
        </w:rPr>
        <w:t>期：</w:t>
      </w:r>
      <w:r>
        <w:rPr>
          <w:spacing w:val="5"/>
          <w:sz w:val="20"/>
          <w:szCs w:val="20"/>
          <w:u w:val="single" w:color="auto"/>
        </w:rPr>
        <w:t xml:space="preserve">          </w:t>
      </w:r>
      <w:r>
        <w:rPr>
          <w:spacing w:val="-89"/>
          <w:sz w:val="20"/>
          <w:szCs w:val="20"/>
        </w:rPr>
        <w:t xml:space="preserve"> </w:t>
      </w:r>
      <w:r>
        <w:rPr>
          <w:spacing w:val="-6"/>
          <w:sz w:val="20"/>
          <w:szCs w:val="20"/>
        </w:rPr>
        <w:t>年</w:t>
      </w:r>
      <w:r>
        <w:rPr>
          <w:spacing w:val="5"/>
          <w:sz w:val="20"/>
          <w:szCs w:val="20"/>
          <w:u w:val="single" w:color="auto"/>
        </w:rPr>
        <w:t xml:space="preserve">      </w:t>
      </w:r>
      <w:r>
        <w:rPr>
          <w:spacing w:val="-86"/>
          <w:sz w:val="20"/>
          <w:szCs w:val="20"/>
        </w:rPr>
        <w:t xml:space="preserve"> </w:t>
      </w:r>
      <w:r>
        <w:rPr>
          <w:spacing w:val="-6"/>
          <w:sz w:val="20"/>
          <w:szCs w:val="20"/>
        </w:rPr>
        <w:t>月</w:t>
      </w:r>
      <w:r>
        <w:rPr>
          <w:spacing w:val="5"/>
          <w:sz w:val="20"/>
          <w:szCs w:val="20"/>
          <w:u w:val="single" w:color="auto"/>
        </w:rPr>
        <w:t xml:space="preserve">      </w:t>
      </w:r>
      <w:r>
        <w:rPr>
          <w:spacing w:val="-55"/>
          <w:sz w:val="20"/>
          <w:szCs w:val="20"/>
        </w:rPr>
        <w:t xml:space="preserve"> </w:t>
      </w:r>
      <w:r>
        <w:rPr>
          <w:spacing w:val="-6"/>
          <w:sz w:val="20"/>
          <w:szCs w:val="20"/>
        </w:rPr>
        <w:t>日</w:t>
      </w:r>
    </w:p>
    <w:p w14:paraId="62E25F9B">
      <w:pPr>
        <w:spacing w:line="228" w:lineRule="auto"/>
        <w:rPr>
          <w:sz w:val="20"/>
          <w:szCs w:val="20"/>
        </w:rPr>
        <w:sectPr>
          <w:headerReference r:id="rId85" w:type="default"/>
          <w:footerReference r:id="rId86" w:type="default"/>
          <w:pgSz w:w="12240" w:h="15840"/>
          <w:pgMar w:top="1263" w:right="1393" w:bottom="1177" w:left="1393" w:header="1259" w:footer="946" w:gutter="0"/>
          <w:cols w:space="720" w:num="1"/>
        </w:sectPr>
      </w:pPr>
    </w:p>
    <w:p w14:paraId="41A1ED52">
      <w:pPr>
        <w:spacing w:line="329" w:lineRule="auto"/>
        <w:rPr>
          <w:rFonts w:ascii="Arial"/>
          <w:sz w:val="21"/>
        </w:rPr>
      </w:pPr>
    </w:p>
    <w:p w14:paraId="5946631F">
      <w:pPr>
        <w:spacing w:line="329" w:lineRule="auto"/>
        <w:rPr>
          <w:rFonts w:ascii="Arial"/>
          <w:sz w:val="21"/>
        </w:rPr>
      </w:pPr>
    </w:p>
    <w:p w14:paraId="1C86FBBE">
      <w:pPr>
        <w:spacing w:before="91" w:line="222" w:lineRule="auto"/>
        <w:ind w:left="18"/>
        <w:rPr>
          <w:rFonts w:ascii="黑体" w:hAnsi="黑体" w:eastAsia="黑体" w:cs="黑体"/>
          <w:sz w:val="28"/>
          <w:szCs w:val="28"/>
        </w:rPr>
      </w:pPr>
      <w:r>
        <w:rPr>
          <w:rFonts w:ascii="黑体" w:hAnsi="黑体" w:eastAsia="黑体" w:cs="黑体"/>
          <w:b/>
          <w:bCs/>
          <w:spacing w:val="-4"/>
          <w:sz w:val="28"/>
          <w:szCs w:val="28"/>
        </w:rPr>
        <w:t>九、享受政府采购政策优惠的证明材料</w:t>
      </w:r>
    </w:p>
    <w:p w14:paraId="79A00BCF">
      <w:pPr>
        <w:pStyle w:val="2"/>
        <w:spacing w:before="15" w:line="378" w:lineRule="auto"/>
        <w:ind w:left="7" w:firstLine="444"/>
        <w:rPr>
          <w:sz w:val="20"/>
          <w:szCs w:val="20"/>
        </w:rPr>
      </w:pPr>
      <w:r>
        <w:rPr>
          <w:spacing w:val="15"/>
          <w:sz w:val="20"/>
          <w:szCs w:val="20"/>
        </w:rPr>
        <w:t>供应商符合第二章第二节第</w:t>
      </w:r>
      <w:r>
        <w:rPr>
          <w:spacing w:val="-21"/>
          <w:sz w:val="20"/>
          <w:szCs w:val="20"/>
        </w:rPr>
        <w:t xml:space="preserve"> </w:t>
      </w:r>
      <w:r>
        <w:rPr>
          <w:spacing w:val="15"/>
          <w:sz w:val="20"/>
          <w:szCs w:val="20"/>
        </w:rPr>
        <w:t>9</w:t>
      </w:r>
      <w:r>
        <w:rPr>
          <w:spacing w:val="-29"/>
          <w:sz w:val="20"/>
          <w:szCs w:val="20"/>
        </w:rPr>
        <w:t xml:space="preserve"> </w:t>
      </w:r>
      <w:r>
        <w:rPr>
          <w:spacing w:val="15"/>
          <w:sz w:val="20"/>
          <w:szCs w:val="20"/>
        </w:rPr>
        <w:t>条要求的，应提供下列证明资料，并填写相关数据</w:t>
      </w:r>
      <w:r>
        <w:rPr>
          <w:spacing w:val="14"/>
          <w:sz w:val="20"/>
          <w:szCs w:val="20"/>
        </w:rPr>
        <w:t>。否则，</w:t>
      </w:r>
      <w:r>
        <w:rPr>
          <w:spacing w:val="17"/>
          <w:sz w:val="20"/>
          <w:szCs w:val="20"/>
        </w:rPr>
        <w:t>评审时不予以考虑。</w:t>
      </w:r>
    </w:p>
    <w:p w14:paraId="695C083F">
      <w:pPr>
        <w:spacing w:line="378" w:lineRule="auto"/>
        <w:rPr>
          <w:sz w:val="20"/>
          <w:szCs w:val="20"/>
        </w:rPr>
        <w:sectPr>
          <w:headerReference r:id="rId87" w:type="default"/>
          <w:footerReference r:id="rId88" w:type="default"/>
          <w:pgSz w:w="12240" w:h="15840"/>
          <w:pgMar w:top="1263" w:right="1654" w:bottom="1177" w:left="1701" w:header="1259" w:footer="946" w:gutter="0"/>
          <w:cols w:space="720" w:num="1"/>
        </w:sectPr>
      </w:pPr>
    </w:p>
    <w:p w14:paraId="6AD64F7B">
      <w:pPr>
        <w:spacing w:line="329" w:lineRule="auto"/>
        <w:rPr>
          <w:rFonts w:ascii="Arial"/>
          <w:sz w:val="21"/>
        </w:rPr>
      </w:pPr>
    </w:p>
    <w:p w14:paraId="27A43641">
      <w:pPr>
        <w:spacing w:line="330" w:lineRule="auto"/>
        <w:rPr>
          <w:rFonts w:ascii="Arial"/>
          <w:sz w:val="21"/>
        </w:rPr>
      </w:pPr>
    </w:p>
    <w:p w14:paraId="3BB0FFDC">
      <w:pPr>
        <w:spacing w:before="91" w:line="225" w:lineRule="auto"/>
        <w:ind w:left="27"/>
        <w:rPr>
          <w:rFonts w:ascii="黑体" w:hAnsi="黑体" w:eastAsia="黑体" w:cs="黑体"/>
          <w:sz w:val="28"/>
          <w:szCs w:val="28"/>
        </w:rPr>
      </w:pPr>
      <w:r>
        <w:rPr>
          <w:rFonts w:ascii="黑体" w:hAnsi="黑体" w:eastAsia="黑体" w:cs="黑体"/>
          <w:b/>
          <w:bCs/>
          <w:spacing w:val="12"/>
          <w:sz w:val="28"/>
          <w:szCs w:val="28"/>
        </w:rPr>
        <w:t>附件7</w:t>
      </w:r>
    </w:p>
    <w:p w14:paraId="10309A6A">
      <w:pPr>
        <w:spacing w:before="140" w:line="222" w:lineRule="auto"/>
        <w:ind w:left="3467"/>
        <w:rPr>
          <w:rFonts w:ascii="黑体" w:hAnsi="黑体" w:eastAsia="黑体" w:cs="黑体"/>
          <w:sz w:val="28"/>
          <w:szCs w:val="28"/>
        </w:rPr>
      </w:pPr>
      <w:r>
        <w:rPr>
          <w:rFonts w:ascii="黑体" w:hAnsi="黑体" w:eastAsia="黑体" w:cs="黑体"/>
          <w:b/>
          <w:bCs/>
          <w:spacing w:val="-7"/>
          <w:sz w:val="28"/>
          <w:szCs w:val="28"/>
        </w:rPr>
        <w:t>中小企业声明函</w:t>
      </w:r>
    </w:p>
    <w:p w14:paraId="093F75B2">
      <w:pPr>
        <w:spacing w:line="252" w:lineRule="auto"/>
        <w:rPr>
          <w:rFonts w:ascii="Arial"/>
          <w:sz w:val="21"/>
        </w:rPr>
      </w:pPr>
    </w:p>
    <w:p w14:paraId="05EFD530">
      <w:pPr>
        <w:pStyle w:val="2"/>
        <w:spacing w:before="65" w:line="227" w:lineRule="auto"/>
        <w:ind w:left="2651"/>
        <w:rPr>
          <w:sz w:val="20"/>
          <w:szCs w:val="20"/>
        </w:rPr>
      </w:pPr>
      <w:r>
        <w:rPr>
          <w:spacing w:val="8"/>
          <w:sz w:val="20"/>
          <w:szCs w:val="20"/>
        </w:rPr>
        <w:t>（不满足以下条件的无需填写和盖章）</w:t>
      </w:r>
    </w:p>
    <w:p w14:paraId="7E92A012">
      <w:pPr>
        <w:pStyle w:val="2"/>
        <w:spacing w:before="282" w:line="377" w:lineRule="auto"/>
        <w:ind w:left="7" w:right="52" w:firstLine="421"/>
        <w:jc w:val="both"/>
        <w:rPr>
          <w:sz w:val="20"/>
          <w:szCs w:val="20"/>
        </w:rPr>
      </w:pPr>
      <w:r>
        <w:rPr>
          <w:spacing w:val="9"/>
          <w:sz w:val="20"/>
          <w:szCs w:val="20"/>
        </w:rPr>
        <w:t>本公司（联合体）郑重声明，根据《政府采购促进中小企业发展管理办法》（财库﹝2020﹞</w:t>
      </w:r>
      <w:r>
        <w:rPr>
          <w:spacing w:val="6"/>
          <w:sz w:val="20"/>
          <w:szCs w:val="20"/>
        </w:rPr>
        <w:t xml:space="preserve"> </w:t>
      </w:r>
      <w:r>
        <w:rPr>
          <w:spacing w:val="8"/>
          <w:sz w:val="20"/>
          <w:szCs w:val="20"/>
        </w:rPr>
        <w:t>46</w:t>
      </w:r>
      <w:r>
        <w:rPr>
          <w:spacing w:val="-36"/>
          <w:sz w:val="20"/>
          <w:szCs w:val="20"/>
        </w:rPr>
        <w:t xml:space="preserve"> </w:t>
      </w:r>
      <w:r>
        <w:rPr>
          <w:spacing w:val="8"/>
          <w:sz w:val="20"/>
          <w:szCs w:val="20"/>
        </w:rPr>
        <w:t>号）的规定，本公司（联合体）参加</w:t>
      </w:r>
      <w:r>
        <w:rPr>
          <w:spacing w:val="8"/>
          <w:sz w:val="20"/>
          <w:szCs w:val="20"/>
          <w:u w:val="single" w:color="auto"/>
        </w:rPr>
        <w:t xml:space="preserve"> （单位名称</w:t>
      </w:r>
      <w:r>
        <w:rPr>
          <w:spacing w:val="7"/>
          <w:sz w:val="20"/>
          <w:szCs w:val="20"/>
          <w:u w:val="single" w:color="auto"/>
        </w:rPr>
        <w:t>）</w:t>
      </w:r>
      <w:r>
        <w:rPr>
          <w:spacing w:val="32"/>
          <w:sz w:val="20"/>
          <w:szCs w:val="20"/>
        </w:rPr>
        <w:t xml:space="preserve"> </w:t>
      </w:r>
      <w:r>
        <w:rPr>
          <w:spacing w:val="7"/>
          <w:sz w:val="20"/>
          <w:szCs w:val="20"/>
        </w:rPr>
        <w:t xml:space="preserve">的 </w:t>
      </w:r>
      <w:r>
        <w:rPr>
          <w:spacing w:val="7"/>
          <w:sz w:val="20"/>
          <w:szCs w:val="20"/>
          <w:u w:val="single" w:color="auto"/>
        </w:rPr>
        <w:t>（项目名称）</w:t>
      </w:r>
      <w:r>
        <w:rPr>
          <w:spacing w:val="7"/>
          <w:sz w:val="20"/>
          <w:szCs w:val="20"/>
        </w:rPr>
        <w:t xml:space="preserve"> 采购活动，提供的服务</w:t>
      </w:r>
      <w:r>
        <w:rPr>
          <w:spacing w:val="10"/>
          <w:sz w:val="20"/>
          <w:szCs w:val="20"/>
        </w:rPr>
        <w:t>全部由符合政策要求的中小企业承接。相关企业（含联合体中的中小企</w:t>
      </w:r>
      <w:r>
        <w:rPr>
          <w:spacing w:val="9"/>
          <w:sz w:val="20"/>
          <w:szCs w:val="20"/>
        </w:rPr>
        <w:t>业、签订分包意向协议的</w:t>
      </w:r>
      <w:r>
        <w:rPr>
          <w:spacing w:val="8"/>
          <w:sz w:val="20"/>
          <w:szCs w:val="20"/>
        </w:rPr>
        <w:t>中小企业）的具体情况如下：</w:t>
      </w:r>
    </w:p>
    <w:p w14:paraId="70483DD9">
      <w:pPr>
        <w:pStyle w:val="2"/>
        <w:spacing w:line="343" w:lineRule="auto"/>
        <w:ind w:left="7" w:firstLine="436"/>
        <w:rPr>
          <w:sz w:val="20"/>
          <w:szCs w:val="20"/>
        </w:rPr>
      </w:pPr>
      <w:r>
        <w:rPr>
          <w:spacing w:val="5"/>
          <w:sz w:val="20"/>
          <w:szCs w:val="20"/>
        </w:rPr>
        <w:t xml:space="preserve">1. </w:t>
      </w:r>
      <w:r>
        <w:rPr>
          <w:spacing w:val="5"/>
          <w:sz w:val="20"/>
          <w:szCs w:val="20"/>
          <w:u w:val="single" w:color="auto"/>
        </w:rPr>
        <w:t>（标的名称</w:t>
      </w:r>
      <w:r>
        <w:rPr>
          <w:spacing w:val="-12"/>
          <w:sz w:val="20"/>
          <w:szCs w:val="20"/>
          <w:u w:val="single" w:color="auto"/>
        </w:rPr>
        <w:t>）</w:t>
      </w:r>
      <w:r>
        <w:rPr>
          <w:spacing w:val="9"/>
          <w:sz w:val="20"/>
          <w:szCs w:val="20"/>
        </w:rPr>
        <w:t xml:space="preserve"> </w:t>
      </w:r>
      <w:r>
        <w:rPr>
          <w:spacing w:val="-12"/>
          <w:sz w:val="20"/>
          <w:szCs w:val="20"/>
        </w:rPr>
        <w:t>，</w:t>
      </w:r>
      <w:r>
        <w:rPr>
          <w:spacing w:val="5"/>
          <w:sz w:val="20"/>
          <w:szCs w:val="20"/>
        </w:rPr>
        <w:t xml:space="preserve">属于 </w:t>
      </w:r>
      <w:r>
        <w:rPr>
          <w:spacing w:val="5"/>
          <w:sz w:val="20"/>
          <w:szCs w:val="20"/>
          <w:u w:val="single" w:color="auto"/>
        </w:rPr>
        <w:t>（磋商文件中明确的所属行</w:t>
      </w:r>
      <w:r>
        <w:rPr>
          <w:spacing w:val="4"/>
          <w:sz w:val="20"/>
          <w:szCs w:val="20"/>
          <w:u w:val="single" w:color="auto"/>
        </w:rPr>
        <w:t xml:space="preserve">业）行业 </w:t>
      </w:r>
      <w:r>
        <w:rPr>
          <w:spacing w:val="4"/>
          <w:sz w:val="20"/>
          <w:szCs w:val="20"/>
        </w:rPr>
        <w:t xml:space="preserve">；承接企业为 </w:t>
      </w:r>
      <w:r>
        <w:rPr>
          <w:spacing w:val="4"/>
          <w:sz w:val="20"/>
          <w:szCs w:val="20"/>
          <w:u w:val="single" w:color="auto"/>
        </w:rPr>
        <w:t>（企业名称</w:t>
      </w:r>
      <w:r>
        <w:rPr>
          <w:spacing w:val="-12"/>
          <w:sz w:val="20"/>
          <w:szCs w:val="20"/>
          <w:u w:val="single" w:color="auto"/>
        </w:rPr>
        <w:t>）</w:t>
      </w:r>
      <w:r>
        <w:rPr>
          <w:spacing w:val="-12"/>
          <w:sz w:val="20"/>
          <w:szCs w:val="20"/>
        </w:rPr>
        <w:t>，</w:t>
      </w:r>
      <w:r>
        <w:rPr>
          <w:spacing w:val="6"/>
          <w:sz w:val="20"/>
          <w:szCs w:val="20"/>
        </w:rPr>
        <w:t>从业人员</w:t>
      </w:r>
      <w:r>
        <w:rPr>
          <w:spacing w:val="-84"/>
          <w:sz w:val="20"/>
          <w:szCs w:val="20"/>
        </w:rPr>
        <w:t xml:space="preserve"> </w:t>
      </w:r>
      <w:r>
        <w:rPr>
          <w:spacing w:val="4"/>
          <w:sz w:val="20"/>
          <w:szCs w:val="20"/>
          <w:u w:val="single" w:color="auto"/>
        </w:rPr>
        <w:t xml:space="preserve">      </w:t>
      </w:r>
      <w:r>
        <w:rPr>
          <w:spacing w:val="-84"/>
          <w:sz w:val="20"/>
          <w:szCs w:val="20"/>
        </w:rPr>
        <w:t xml:space="preserve"> </w:t>
      </w:r>
      <w:r>
        <w:rPr>
          <w:spacing w:val="6"/>
          <w:sz w:val="20"/>
          <w:szCs w:val="20"/>
        </w:rPr>
        <w:t>人，营业收入为</w:t>
      </w:r>
      <w:r>
        <w:rPr>
          <w:spacing w:val="-99"/>
          <w:sz w:val="20"/>
          <w:szCs w:val="20"/>
        </w:rPr>
        <w:t xml:space="preserve"> </w:t>
      </w:r>
      <w:r>
        <w:rPr>
          <w:spacing w:val="4"/>
          <w:sz w:val="20"/>
          <w:szCs w:val="20"/>
          <w:u w:val="single" w:color="auto"/>
        </w:rPr>
        <w:t xml:space="preserve">      </w:t>
      </w:r>
      <w:r>
        <w:rPr>
          <w:spacing w:val="-81"/>
          <w:sz w:val="20"/>
          <w:szCs w:val="20"/>
        </w:rPr>
        <w:t xml:space="preserve"> </w:t>
      </w:r>
      <w:r>
        <w:rPr>
          <w:spacing w:val="6"/>
          <w:sz w:val="20"/>
          <w:szCs w:val="20"/>
        </w:rPr>
        <w:t>万元，资产总额为</w:t>
      </w:r>
      <w:r>
        <w:rPr>
          <w:spacing w:val="6"/>
          <w:sz w:val="20"/>
          <w:szCs w:val="20"/>
          <w:u w:val="single" w:color="auto"/>
        </w:rPr>
        <w:t xml:space="preserve">      </w:t>
      </w:r>
      <w:r>
        <w:rPr>
          <w:spacing w:val="-87"/>
          <w:sz w:val="20"/>
          <w:szCs w:val="20"/>
        </w:rPr>
        <w:t xml:space="preserve"> </w:t>
      </w:r>
      <w:r>
        <w:rPr>
          <w:spacing w:val="6"/>
          <w:sz w:val="20"/>
          <w:szCs w:val="20"/>
        </w:rPr>
        <w:t>万元</w:t>
      </w:r>
      <w:r>
        <w:fldChar w:fldCharType="begin"/>
      </w:r>
      <w:r>
        <w:instrText xml:space="preserve"> HYPERLINK \l "bookmark30" </w:instrText>
      </w:r>
      <w:r>
        <w:fldChar w:fldCharType="separate"/>
      </w:r>
      <w:r>
        <w:rPr>
          <w:spacing w:val="6"/>
          <w:position w:val="10"/>
          <w:sz w:val="10"/>
          <w:szCs w:val="10"/>
        </w:rPr>
        <w:t>1</w:t>
      </w:r>
      <w:r>
        <w:rPr>
          <w:spacing w:val="6"/>
          <w:position w:val="10"/>
          <w:sz w:val="10"/>
          <w:szCs w:val="10"/>
        </w:rPr>
        <w:fldChar w:fldCharType="end"/>
      </w:r>
      <w:r>
        <w:rPr>
          <w:spacing w:val="-25"/>
          <w:position w:val="10"/>
          <w:sz w:val="10"/>
          <w:szCs w:val="10"/>
        </w:rPr>
        <w:t xml:space="preserve"> </w:t>
      </w:r>
      <w:r>
        <w:rPr>
          <w:spacing w:val="6"/>
          <w:sz w:val="20"/>
          <w:szCs w:val="20"/>
        </w:rPr>
        <w:t>，属于</w:t>
      </w:r>
      <w:r>
        <w:rPr>
          <w:spacing w:val="6"/>
          <w:sz w:val="20"/>
          <w:szCs w:val="20"/>
          <w:u w:val="single" w:color="auto"/>
        </w:rPr>
        <w:t>（中型企业、小型企</w:t>
      </w:r>
      <w:r>
        <w:rPr>
          <w:spacing w:val="8"/>
          <w:sz w:val="20"/>
          <w:szCs w:val="20"/>
          <w:u w:val="single" w:color="auto"/>
        </w:rPr>
        <w:t>业、微型企业</w:t>
      </w:r>
      <w:r>
        <w:rPr>
          <w:spacing w:val="6"/>
          <w:sz w:val="20"/>
          <w:szCs w:val="20"/>
          <w:u w:val="single" w:color="auto"/>
        </w:rPr>
        <w:t>）</w:t>
      </w:r>
      <w:r>
        <w:rPr>
          <w:spacing w:val="7"/>
          <w:sz w:val="20"/>
          <w:szCs w:val="20"/>
        </w:rPr>
        <w:t xml:space="preserve"> </w:t>
      </w:r>
      <w:r>
        <w:rPr>
          <w:spacing w:val="6"/>
          <w:sz w:val="20"/>
          <w:szCs w:val="20"/>
        </w:rPr>
        <w:t>；</w:t>
      </w:r>
    </w:p>
    <w:p w14:paraId="38DFA2EB">
      <w:pPr>
        <w:pStyle w:val="2"/>
        <w:spacing w:before="112" w:line="377" w:lineRule="auto"/>
        <w:ind w:left="7" w:firstLine="423"/>
        <w:rPr>
          <w:sz w:val="20"/>
          <w:szCs w:val="20"/>
        </w:rPr>
      </w:pPr>
      <w:r>
        <w:rPr>
          <w:spacing w:val="6"/>
          <w:sz w:val="20"/>
          <w:szCs w:val="20"/>
        </w:rPr>
        <w:t xml:space="preserve">2. </w:t>
      </w:r>
      <w:r>
        <w:rPr>
          <w:spacing w:val="6"/>
          <w:sz w:val="20"/>
          <w:szCs w:val="20"/>
          <w:u w:val="single" w:color="auto"/>
        </w:rPr>
        <w:t>（标的名称</w:t>
      </w:r>
      <w:r>
        <w:rPr>
          <w:spacing w:val="-18"/>
          <w:sz w:val="20"/>
          <w:szCs w:val="20"/>
          <w:u w:val="single" w:color="auto"/>
        </w:rPr>
        <w:t>）</w:t>
      </w:r>
      <w:r>
        <w:rPr>
          <w:spacing w:val="7"/>
          <w:sz w:val="20"/>
          <w:szCs w:val="20"/>
        </w:rPr>
        <w:t xml:space="preserve"> </w:t>
      </w:r>
      <w:r>
        <w:rPr>
          <w:spacing w:val="-18"/>
          <w:sz w:val="20"/>
          <w:szCs w:val="20"/>
        </w:rPr>
        <w:t>，</w:t>
      </w:r>
      <w:r>
        <w:rPr>
          <w:spacing w:val="6"/>
          <w:sz w:val="20"/>
          <w:szCs w:val="20"/>
        </w:rPr>
        <w:t xml:space="preserve">属于 </w:t>
      </w:r>
      <w:r>
        <w:rPr>
          <w:spacing w:val="6"/>
          <w:sz w:val="20"/>
          <w:szCs w:val="20"/>
          <w:u w:val="single" w:color="auto"/>
        </w:rPr>
        <w:t>（磋商文件中明确的所属</w:t>
      </w:r>
      <w:r>
        <w:rPr>
          <w:spacing w:val="5"/>
          <w:sz w:val="20"/>
          <w:szCs w:val="20"/>
          <w:u w:val="single" w:color="auto"/>
        </w:rPr>
        <w:t>行业）行业</w:t>
      </w:r>
      <w:r>
        <w:rPr>
          <w:spacing w:val="5"/>
          <w:sz w:val="20"/>
          <w:szCs w:val="20"/>
        </w:rPr>
        <w:t xml:space="preserve">；承接企业为 </w:t>
      </w:r>
      <w:r>
        <w:rPr>
          <w:spacing w:val="5"/>
          <w:sz w:val="20"/>
          <w:szCs w:val="20"/>
          <w:u w:val="single" w:color="auto"/>
        </w:rPr>
        <w:t>（企业名称</w:t>
      </w:r>
      <w:r>
        <w:rPr>
          <w:spacing w:val="-18"/>
          <w:sz w:val="20"/>
          <w:szCs w:val="20"/>
          <w:u w:val="single" w:color="auto"/>
        </w:rPr>
        <w:t>）</w:t>
      </w:r>
      <w:r>
        <w:rPr>
          <w:spacing w:val="5"/>
          <w:sz w:val="20"/>
          <w:szCs w:val="20"/>
        </w:rPr>
        <w:t xml:space="preserve"> </w:t>
      </w:r>
      <w:r>
        <w:rPr>
          <w:spacing w:val="-18"/>
          <w:sz w:val="20"/>
          <w:szCs w:val="20"/>
        </w:rPr>
        <w:t>，</w:t>
      </w:r>
      <w:r>
        <w:rPr>
          <w:spacing w:val="6"/>
          <w:sz w:val="20"/>
          <w:szCs w:val="20"/>
        </w:rPr>
        <w:t>从业人员</w:t>
      </w:r>
      <w:r>
        <w:rPr>
          <w:spacing w:val="-98"/>
          <w:sz w:val="20"/>
          <w:szCs w:val="20"/>
        </w:rPr>
        <w:t xml:space="preserve"> </w:t>
      </w:r>
      <w:r>
        <w:rPr>
          <w:spacing w:val="4"/>
          <w:sz w:val="20"/>
          <w:szCs w:val="20"/>
          <w:u w:val="single" w:color="auto"/>
        </w:rPr>
        <w:t xml:space="preserve">      </w:t>
      </w:r>
      <w:r>
        <w:rPr>
          <w:spacing w:val="-85"/>
          <w:sz w:val="20"/>
          <w:szCs w:val="20"/>
        </w:rPr>
        <w:t xml:space="preserve"> </w:t>
      </w:r>
      <w:r>
        <w:rPr>
          <w:spacing w:val="6"/>
          <w:sz w:val="20"/>
          <w:szCs w:val="20"/>
        </w:rPr>
        <w:t>人，营业收入为</w:t>
      </w:r>
      <w:r>
        <w:rPr>
          <w:spacing w:val="6"/>
          <w:sz w:val="20"/>
          <w:szCs w:val="20"/>
          <w:u w:val="single" w:color="auto"/>
        </w:rPr>
        <w:t xml:space="preserve">      </w:t>
      </w:r>
      <w:r>
        <w:rPr>
          <w:spacing w:val="-86"/>
          <w:sz w:val="20"/>
          <w:szCs w:val="20"/>
        </w:rPr>
        <w:t xml:space="preserve"> </w:t>
      </w:r>
      <w:r>
        <w:rPr>
          <w:spacing w:val="6"/>
          <w:sz w:val="20"/>
          <w:szCs w:val="20"/>
        </w:rPr>
        <w:t>万元，资产总额为</w:t>
      </w:r>
      <w:r>
        <w:rPr>
          <w:spacing w:val="-99"/>
          <w:sz w:val="20"/>
          <w:szCs w:val="20"/>
        </w:rPr>
        <w:t xml:space="preserve"> </w:t>
      </w:r>
      <w:r>
        <w:rPr>
          <w:spacing w:val="4"/>
          <w:sz w:val="20"/>
          <w:szCs w:val="20"/>
          <w:u w:val="single" w:color="auto"/>
        </w:rPr>
        <w:t xml:space="preserve">      </w:t>
      </w:r>
      <w:r>
        <w:rPr>
          <w:spacing w:val="-81"/>
          <w:sz w:val="20"/>
          <w:szCs w:val="20"/>
        </w:rPr>
        <w:t xml:space="preserve"> </w:t>
      </w:r>
      <w:r>
        <w:rPr>
          <w:spacing w:val="6"/>
          <w:sz w:val="20"/>
          <w:szCs w:val="20"/>
        </w:rPr>
        <w:t>万元，属</w:t>
      </w:r>
      <w:r>
        <w:rPr>
          <w:spacing w:val="5"/>
          <w:sz w:val="20"/>
          <w:szCs w:val="20"/>
        </w:rPr>
        <w:t xml:space="preserve">于 </w:t>
      </w:r>
      <w:r>
        <w:rPr>
          <w:spacing w:val="5"/>
          <w:sz w:val="20"/>
          <w:szCs w:val="20"/>
          <w:u w:val="single" w:color="auto"/>
        </w:rPr>
        <w:t>（中型企业、小型企</w:t>
      </w:r>
      <w:r>
        <w:rPr>
          <w:spacing w:val="8"/>
          <w:sz w:val="20"/>
          <w:szCs w:val="20"/>
          <w:u w:val="single" w:color="auto"/>
        </w:rPr>
        <w:t>业、微型企业</w:t>
      </w:r>
      <w:r>
        <w:rPr>
          <w:spacing w:val="6"/>
          <w:sz w:val="20"/>
          <w:szCs w:val="20"/>
          <w:u w:val="single" w:color="auto"/>
        </w:rPr>
        <w:t>）</w:t>
      </w:r>
      <w:r>
        <w:rPr>
          <w:spacing w:val="7"/>
          <w:sz w:val="20"/>
          <w:szCs w:val="20"/>
        </w:rPr>
        <w:t xml:space="preserve"> </w:t>
      </w:r>
      <w:r>
        <w:rPr>
          <w:spacing w:val="6"/>
          <w:sz w:val="20"/>
          <w:szCs w:val="20"/>
        </w:rPr>
        <w:t>；</w:t>
      </w:r>
    </w:p>
    <w:p w14:paraId="4CA01C7F">
      <w:pPr>
        <w:pStyle w:val="2"/>
        <w:spacing w:line="324" w:lineRule="exact"/>
        <w:ind w:left="441"/>
        <w:rPr>
          <w:sz w:val="20"/>
          <w:szCs w:val="20"/>
        </w:rPr>
      </w:pPr>
      <w:r>
        <w:rPr>
          <w:spacing w:val="-2"/>
          <w:position w:val="2"/>
          <w:sz w:val="20"/>
          <w:szCs w:val="20"/>
        </w:rPr>
        <w:t>……</w:t>
      </w:r>
    </w:p>
    <w:p w14:paraId="64F3BFBC">
      <w:pPr>
        <w:pStyle w:val="2"/>
        <w:spacing w:before="83" w:line="377" w:lineRule="auto"/>
        <w:ind w:left="25" w:right="71" w:firstLine="426"/>
        <w:rPr>
          <w:sz w:val="20"/>
          <w:szCs w:val="20"/>
        </w:rPr>
      </w:pPr>
      <w:r>
        <w:rPr>
          <w:spacing w:val="9"/>
          <w:sz w:val="20"/>
          <w:szCs w:val="20"/>
        </w:rPr>
        <w:t>以上企业，不属于大企业的分支机构，不存在控股股东为大企业的情形，也不存在与大企业</w:t>
      </w:r>
      <w:r>
        <w:rPr>
          <w:spacing w:val="6"/>
          <w:sz w:val="20"/>
          <w:szCs w:val="20"/>
        </w:rPr>
        <w:t>的负责人为同一人的情形。</w:t>
      </w:r>
    </w:p>
    <w:p w14:paraId="65065D9D">
      <w:pPr>
        <w:pStyle w:val="2"/>
        <w:spacing w:before="1" w:line="226" w:lineRule="auto"/>
        <w:ind w:left="429"/>
        <w:rPr>
          <w:sz w:val="20"/>
          <w:szCs w:val="20"/>
        </w:rPr>
      </w:pPr>
      <w:r>
        <w:rPr>
          <w:spacing w:val="9"/>
          <w:sz w:val="20"/>
          <w:szCs w:val="20"/>
        </w:rPr>
        <w:t>本企业对上述声明内容的真实性负责。如有虚假，将依法承担相应责任。</w:t>
      </w:r>
    </w:p>
    <w:p w14:paraId="708333A8">
      <w:pPr>
        <w:spacing w:line="252" w:lineRule="auto"/>
        <w:rPr>
          <w:rFonts w:ascii="Arial"/>
          <w:sz w:val="21"/>
        </w:rPr>
      </w:pPr>
    </w:p>
    <w:p w14:paraId="2596FEDB">
      <w:pPr>
        <w:spacing w:line="252" w:lineRule="auto"/>
        <w:rPr>
          <w:rFonts w:ascii="Arial"/>
          <w:sz w:val="21"/>
        </w:rPr>
      </w:pPr>
    </w:p>
    <w:p w14:paraId="4153B652">
      <w:pPr>
        <w:pStyle w:val="2"/>
        <w:spacing w:before="65" w:line="227" w:lineRule="auto"/>
        <w:ind w:left="8"/>
        <w:rPr>
          <w:sz w:val="20"/>
          <w:szCs w:val="20"/>
        </w:rPr>
      </w:pPr>
      <w:r>
        <w:rPr>
          <w:spacing w:val="8"/>
          <w:sz w:val="20"/>
          <w:szCs w:val="20"/>
        </w:rPr>
        <w:t>供应商名称（电子签章</w:t>
      </w:r>
      <w:r>
        <w:rPr>
          <w:spacing w:val="15"/>
          <w:sz w:val="20"/>
          <w:szCs w:val="20"/>
        </w:rPr>
        <w:t>）：</w:t>
      </w:r>
      <w:r>
        <w:rPr>
          <w:sz w:val="20"/>
          <w:szCs w:val="20"/>
          <w:u w:val="single" w:color="auto"/>
        </w:rPr>
        <w:t xml:space="preserve">                     </w:t>
      </w:r>
    </w:p>
    <w:p w14:paraId="419C90B9">
      <w:pPr>
        <w:pStyle w:val="2"/>
        <w:spacing w:before="162" w:line="228" w:lineRule="auto"/>
        <w:ind w:left="44"/>
        <w:rPr>
          <w:sz w:val="20"/>
          <w:szCs w:val="20"/>
        </w:rPr>
      </w:pPr>
      <w:r>
        <w:rPr>
          <w:spacing w:val="-4"/>
          <w:sz w:val="20"/>
          <w:szCs w:val="20"/>
        </w:rPr>
        <w:t>日期：</w:t>
      </w:r>
      <w:r>
        <w:rPr>
          <w:spacing w:val="5"/>
          <w:sz w:val="20"/>
          <w:szCs w:val="20"/>
          <w:u w:val="single" w:color="auto"/>
        </w:rPr>
        <w:t xml:space="preserve">           </w:t>
      </w:r>
      <w:r>
        <w:rPr>
          <w:spacing w:val="-89"/>
          <w:sz w:val="20"/>
          <w:szCs w:val="20"/>
        </w:rPr>
        <w:t xml:space="preserve"> </w:t>
      </w:r>
      <w:r>
        <w:rPr>
          <w:spacing w:val="-4"/>
          <w:sz w:val="20"/>
          <w:szCs w:val="20"/>
        </w:rPr>
        <w:t>年</w:t>
      </w:r>
      <w:r>
        <w:rPr>
          <w:spacing w:val="-97"/>
          <w:sz w:val="20"/>
          <w:szCs w:val="20"/>
        </w:rPr>
        <w:t xml:space="preserve"> </w:t>
      </w:r>
      <w:r>
        <w:rPr>
          <w:spacing w:val="4"/>
          <w:sz w:val="20"/>
          <w:szCs w:val="20"/>
          <w:u w:val="single" w:color="auto"/>
        </w:rPr>
        <w:t xml:space="preserve">      </w:t>
      </w:r>
      <w:r>
        <w:rPr>
          <w:spacing w:val="-82"/>
          <w:sz w:val="20"/>
          <w:szCs w:val="20"/>
        </w:rPr>
        <w:t xml:space="preserve"> </w:t>
      </w:r>
      <w:r>
        <w:rPr>
          <w:spacing w:val="-4"/>
          <w:sz w:val="20"/>
          <w:szCs w:val="20"/>
        </w:rPr>
        <w:t>月</w:t>
      </w:r>
      <w:r>
        <w:rPr>
          <w:spacing w:val="-98"/>
          <w:sz w:val="20"/>
          <w:szCs w:val="20"/>
        </w:rPr>
        <w:t xml:space="preserve"> </w:t>
      </w:r>
      <w:r>
        <w:rPr>
          <w:spacing w:val="4"/>
          <w:sz w:val="20"/>
          <w:szCs w:val="20"/>
          <w:u w:val="single" w:color="auto"/>
        </w:rPr>
        <w:t xml:space="preserve">      </w:t>
      </w:r>
      <w:r>
        <w:rPr>
          <w:spacing w:val="-51"/>
          <w:sz w:val="20"/>
          <w:szCs w:val="20"/>
        </w:rPr>
        <w:t xml:space="preserve"> </w:t>
      </w:r>
      <w:r>
        <w:rPr>
          <w:spacing w:val="-4"/>
          <w:sz w:val="20"/>
          <w:szCs w:val="20"/>
        </w:rPr>
        <w:t>日</w:t>
      </w:r>
    </w:p>
    <w:p w14:paraId="7D2084B5">
      <w:pPr>
        <w:rPr>
          <w:rFonts w:ascii="Arial"/>
          <w:sz w:val="21"/>
        </w:rPr>
      </w:pPr>
    </w:p>
    <w:p w14:paraId="590235C4">
      <w:pPr>
        <w:rPr>
          <w:rFonts w:ascii="Arial"/>
          <w:sz w:val="21"/>
        </w:rPr>
      </w:pPr>
    </w:p>
    <w:p w14:paraId="78E1AC72">
      <w:pPr>
        <w:rPr>
          <w:rFonts w:ascii="Arial"/>
          <w:sz w:val="21"/>
        </w:rPr>
      </w:pPr>
    </w:p>
    <w:p w14:paraId="43E68797">
      <w:pPr>
        <w:rPr>
          <w:rFonts w:ascii="Arial"/>
          <w:sz w:val="21"/>
        </w:rPr>
      </w:pPr>
    </w:p>
    <w:p w14:paraId="037CD4C0">
      <w:pPr>
        <w:spacing w:line="241" w:lineRule="auto"/>
        <w:rPr>
          <w:rFonts w:ascii="Arial"/>
          <w:sz w:val="21"/>
        </w:rPr>
      </w:pPr>
    </w:p>
    <w:p w14:paraId="4AB1757D">
      <w:pPr>
        <w:spacing w:line="241" w:lineRule="auto"/>
        <w:rPr>
          <w:rFonts w:ascii="Arial"/>
          <w:sz w:val="21"/>
        </w:rPr>
      </w:pPr>
    </w:p>
    <w:p w14:paraId="0043EB92">
      <w:pPr>
        <w:spacing w:line="241" w:lineRule="auto"/>
        <w:rPr>
          <w:rFonts w:ascii="Arial"/>
          <w:sz w:val="21"/>
        </w:rPr>
      </w:pPr>
    </w:p>
    <w:p w14:paraId="40F4D14F">
      <w:pPr>
        <w:spacing w:line="241" w:lineRule="auto"/>
        <w:rPr>
          <w:rFonts w:ascii="Arial"/>
          <w:sz w:val="21"/>
        </w:rPr>
      </w:pPr>
    </w:p>
    <w:p w14:paraId="5876FFEB">
      <w:pPr>
        <w:spacing w:line="241" w:lineRule="auto"/>
        <w:rPr>
          <w:rFonts w:ascii="Arial"/>
          <w:sz w:val="21"/>
        </w:rPr>
      </w:pPr>
    </w:p>
    <w:p w14:paraId="16062F09">
      <w:pPr>
        <w:spacing w:line="241" w:lineRule="auto"/>
        <w:rPr>
          <w:rFonts w:ascii="Arial"/>
          <w:sz w:val="21"/>
        </w:rPr>
      </w:pPr>
    </w:p>
    <w:p w14:paraId="13FAB8B6">
      <w:pPr>
        <w:spacing w:line="241" w:lineRule="auto"/>
        <w:rPr>
          <w:rFonts w:ascii="Arial"/>
          <w:sz w:val="21"/>
        </w:rPr>
      </w:pPr>
    </w:p>
    <w:p w14:paraId="532EA2D2">
      <w:pPr>
        <w:spacing w:line="241" w:lineRule="auto"/>
        <w:rPr>
          <w:rFonts w:ascii="Arial"/>
          <w:sz w:val="21"/>
        </w:rPr>
      </w:pPr>
    </w:p>
    <w:p w14:paraId="443E0416">
      <w:pPr>
        <w:spacing w:line="241" w:lineRule="auto"/>
        <w:rPr>
          <w:rFonts w:ascii="Arial"/>
          <w:sz w:val="21"/>
        </w:rPr>
      </w:pPr>
    </w:p>
    <w:p w14:paraId="3AE28C96">
      <w:pPr>
        <w:spacing w:line="241" w:lineRule="auto"/>
        <w:rPr>
          <w:rFonts w:ascii="Arial"/>
          <w:sz w:val="21"/>
        </w:rPr>
      </w:pPr>
    </w:p>
    <w:p w14:paraId="57114EA1">
      <w:pPr>
        <w:spacing w:line="241" w:lineRule="auto"/>
        <w:rPr>
          <w:rFonts w:ascii="Arial"/>
          <w:sz w:val="21"/>
        </w:rPr>
      </w:pPr>
      <w:r>
        <w:pict>
          <v:shape id="_x0000_s1027" o:spid="_x0000_s1027" style="position:absolute;left:0pt;margin-left:0pt;margin-top:8.5pt;height:0pt;width:144pt;z-index:251705344;mso-width-relative:page;mso-height-relative:page;" filled="f" stroked="t" coordsize="2880,0" path="m0,0l2880,0e">
            <v:fill on="f" focussize="0,0"/>
            <v:stroke weight="0pt" color="#000000" miterlimit="0" joinstyle="bevel" endcap="square"/>
            <v:imagedata o:title=""/>
            <o:lock v:ext="edit"/>
          </v:shape>
        </w:pict>
      </w:r>
    </w:p>
    <w:p w14:paraId="050DC3A3">
      <w:pPr>
        <w:pStyle w:val="2"/>
        <w:spacing w:before="66" w:line="263" w:lineRule="exact"/>
        <w:ind w:left="12"/>
        <w:rPr>
          <w:sz w:val="20"/>
          <w:szCs w:val="20"/>
        </w:rPr>
      </w:pPr>
      <w:bookmarkStart w:id="18" w:name="bookmark30"/>
      <w:bookmarkEnd w:id="18"/>
      <w:r>
        <w:rPr>
          <w:spacing w:val="9"/>
          <w:position w:val="10"/>
          <w:sz w:val="10"/>
          <w:szCs w:val="10"/>
        </w:rPr>
        <w:t>1</w:t>
      </w:r>
      <w:r>
        <w:rPr>
          <w:spacing w:val="9"/>
          <w:sz w:val="20"/>
          <w:szCs w:val="20"/>
        </w:rPr>
        <w:t>从业人员、营业收入、资产总额填报上一年度数据，无上一年度数据的新成立企业可不填报。</w:t>
      </w:r>
    </w:p>
    <w:p w14:paraId="70BCF558">
      <w:pPr>
        <w:spacing w:line="263" w:lineRule="exact"/>
        <w:rPr>
          <w:sz w:val="20"/>
          <w:szCs w:val="20"/>
        </w:rPr>
        <w:sectPr>
          <w:headerReference r:id="rId89" w:type="default"/>
          <w:footerReference r:id="rId90" w:type="default"/>
          <w:pgSz w:w="12240" w:h="15840"/>
          <w:pgMar w:top="1263" w:right="1649" w:bottom="1177" w:left="1701" w:header="1259" w:footer="946" w:gutter="0"/>
          <w:cols w:space="720" w:num="1"/>
        </w:sectPr>
      </w:pPr>
    </w:p>
    <w:p w14:paraId="0154566E">
      <w:pPr>
        <w:spacing w:line="259" w:lineRule="auto"/>
        <w:rPr>
          <w:rFonts w:ascii="Arial"/>
          <w:sz w:val="21"/>
        </w:rPr>
      </w:pPr>
    </w:p>
    <w:p w14:paraId="4C734E09">
      <w:pPr>
        <w:spacing w:line="259" w:lineRule="auto"/>
        <w:rPr>
          <w:rFonts w:ascii="Arial"/>
          <w:sz w:val="21"/>
        </w:rPr>
      </w:pPr>
    </w:p>
    <w:p w14:paraId="482C4C79">
      <w:pPr>
        <w:spacing w:line="260" w:lineRule="auto"/>
        <w:rPr>
          <w:rFonts w:ascii="Arial"/>
          <w:sz w:val="21"/>
        </w:rPr>
      </w:pPr>
    </w:p>
    <w:p w14:paraId="73097D99">
      <w:pPr>
        <w:spacing w:before="91" w:line="225" w:lineRule="auto"/>
        <w:ind w:left="27"/>
        <w:rPr>
          <w:rFonts w:ascii="黑体" w:hAnsi="黑体" w:eastAsia="黑体" w:cs="黑体"/>
          <w:sz w:val="28"/>
          <w:szCs w:val="28"/>
        </w:rPr>
      </w:pPr>
      <w:r>
        <w:rPr>
          <w:rFonts w:ascii="黑体" w:hAnsi="黑体" w:eastAsia="黑体" w:cs="黑体"/>
          <w:b/>
          <w:bCs/>
          <w:spacing w:val="12"/>
          <w:sz w:val="28"/>
          <w:szCs w:val="28"/>
        </w:rPr>
        <w:t>附件8</w:t>
      </w:r>
    </w:p>
    <w:p w14:paraId="38A26D99">
      <w:pPr>
        <w:spacing w:before="323" w:line="217" w:lineRule="auto"/>
        <w:ind w:left="2882"/>
        <w:rPr>
          <w:rFonts w:ascii="黑体" w:hAnsi="黑体" w:eastAsia="黑体" w:cs="黑体"/>
          <w:sz w:val="28"/>
          <w:szCs w:val="28"/>
        </w:rPr>
      </w:pPr>
      <w:r>
        <w:rPr>
          <w:rFonts w:ascii="黑体" w:hAnsi="黑体" w:eastAsia="黑体" w:cs="黑体"/>
          <w:b/>
          <w:bCs/>
          <w:spacing w:val="-3"/>
          <w:sz w:val="28"/>
          <w:szCs w:val="28"/>
        </w:rPr>
        <w:t>残疾人福利性单位声明函</w:t>
      </w:r>
    </w:p>
    <w:p w14:paraId="6A4E0112">
      <w:pPr>
        <w:spacing w:line="258" w:lineRule="auto"/>
        <w:rPr>
          <w:rFonts w:ascii="Arial"/>
          <w:sz w:val="21"/>
        </w:rPr>
      </w:pPr>
    </w:p>
    <w:p w14:paraId="43354DA1">
      <w:pPr>
        <w:pStyle w:val="2"/>
        <w:spacing w:before="65" w:line="227" w:lineRule="auto"/>
        <w:ind w:left="2231"/>
        <w:rPr>
          <w:sz w:val="20"/>
          <w:szCs w:val="20"/>
        </w:rPr>
      </w:pPr>
      <w:r>
        <w:rPr>
          <w:spacing w:val="8"/>
          <w:sz w:val="20"/>
          <w:szCs w:val="20"/>
        </w:rPr>
        <w:t>（不属于残疾人福利性单位的无需填写和盖章）</w:t>
      </w:r>
    </w:p>
    <w:p w14:paraId="15D86890">
      <w:pPr>
        <w:pStyle w:val="2"/>
        <w:spacing w:before="283" w:line="377" w:lineRule="auto"/>
        <w:ind w:left="7" w:right="14" w:firstLine="446"/>
        <w:jc w:val="both"/>
        <w:rPr>
          <w:sz w:val="20"/>
          <w:szCs w:val="20"/>
        </w:rPr>
      </w:pPr>
      <w:r>
        <w:rPr>
          <w:spacing w:val="18"/>
          <w:sz w:val="20"/>
          <w:szCs w:val="20"/>
        </w:rPr>
        <w:t>本单位郑重声明，根据《财政部</w:t>
      </w:r>
      <w:r>
        <w:rPr>
          <w:spacing w:val="58"/>
          <w:sz w:val="20"/>
          <w:szCs w:val="20"/>
        </w:rPr>
        <w:t xml:space="preserve"> </w:t>
      </w:r>
      <w:r>
        <w:rPr>
          <w:spacing w:val="18"/>
          <w:sz w:val="20"/>
          <w:szCs w:val="20"/>
        </w:rPr>
        <w:t>民政部</w:t>
      </w:r>
      <w:r>
        <w:rPr>
          <w:spacing w:val="57"/>
          <w:sz w:val="20"/>
          <w:szCs w:val="20"/>
        </w:rPr>
        <w:t xml:space="preserve"> </w:t>
      </w:r>
      <w:r>
        <w:rPr>
          <w:spacing w:val="18"/>
          <w:sz w:val="20"/>
          <w:szCs w:val="20"/>
        </w:rPr>
        <w:t>中国残疾人联合</w:t>
      </w:r>
      <w:r>
        <w:rPr>
          <w:spacing w:val="17"/>
          <w:sz w:val="20"/>
          <w:szCs w:val="20"/>
        </w:rPr>
        <w:t>会关于促进残疾人就业政府采</w:t>
      </w:r>
      <w:r>
        <w:rPr>
          <w:spacing w:val="14"/>
          <w:sz w:val="20"/>
          <w:szCs w:val="20"/>
        </w:rPr>
        <w:t>购政策的通知》</w:t>
      </w:r>
      <w:r>
        <w:rPr>
          <w:spacing w:val="-49"/>
          <w:sz w:val="20"/>
          <w:szCs w:val="20"/>
        </w:rPr>
        <w:t xml:space="preserve"> </w:t>
      </w:r>
      <w:r>
        <w:rPr>
          <w:spacing w:val="14"/>
          <w:sz w:val="20"/>
          <w:szCs w:val="20"/>
        </w:rPr>
        <w:t>（财库〔2017〕</w:t>
      </w:r>
      <w:r>
        <w:rPr>
          <w:spacing w:val="37"/>
          <w:sz w:val="20"/>
          <w:szCs w:val="20"/>
        </w:rPr>
        <w:t xml:space="preserve"> </w:t>
      </w:r>
      <w:r>
        <w:rPr>
          <w:spacing w:val="14"/>
          <w:sz w:val="20"/>
          <w:szCs w:val="20"/>
        </w:rPr>
        <w:t>141</w:t>
      </w:r>
      <w:r>
        <w:rPr>
          <w:spacing w:val="-36"/>
          <w:sz w:val="20"/>
          <w:szCs w:val="20"/>
        </w:rPr>
        <w:t xml:space="preserve"> </w:t>
      </w:r>
      <w:r>
        <w:rPr>
          <w:spacing w:val="14"/>
          <w:sz w:val="20"/>
          <w:szCs w:val="20"/>
        </w:rPr>
        <w:t>号）</w:t>
      </w:r>
      <w:r>
        <w:rPr>
          <w:spacing w:val="-40"/>
          <w:sz w:val="20"/>
          <w:szCs w:val="20"/>
        </w:rPr>
        <w:t xml:space="preserve"> </w:t>
      </w:r>
      <w:r>
        <w:rPr>
          <w:spacing w:val="14"/>
          <w:sz w:val="20"/>
          <w:szCs w:val="20"/>
        </w:rPr>
        <w:t>的规定，本单位为符合条件的残疾人福利性单位，</w:t>
      </w:r>
      <w:r>
        <w:rPr>
          <w:spacing w:val="18"/>
          <w:sz w:val="20"/>
          <w:szCs w:val="20"/>
        </w:rPr>
        <w:t>且本单位参加</w:t>
      </w:r>
      <w:r>
        <w:rPr>
          <w:spacing w:val="-83"/>
          <w:sz w:val="20"/>
          <w:szCs w:val="20"/>
        </w:rPr>
        <w:t xml:space="preserve"> </w:t>
      </w:r>
      <w:r>
        <w:rPr>
          <w:spacing w:val="4"/>
          <w:sz w:val="20"/>
          <w:szCs w:val="20"/>
          <w:u w:val="single" w:color="auto"/>
        </w:rPr>
        <w:t xml:space="preserve">         </w:t>
      </w:r>
      <w:r>
        <w:rPr>
          <w:spacing w:val="-83"/>
          <w:sz w:val="20"/>
          <w:szCs w:val="20"/>
        </w:rPr>
        <w:t xml:space="preserve"> </w:t>
      </w:r>
      <w:r>
        <w:rPr>
          <w:spacing w:val="18"/>
          <w:sz w:val="20"/>
          <w:szCs w:val="20"/>
        </w:rPr>
        <w:t>单位的</w:t>
      </w:r>
      <w:r>
        <w:rPr>
          <w:spacing w:val="-85"/>
          <w:sz w:val="20"/>
          <w:szCs w:val="20"/>
        </w:rPr>
        <w:t xml:space="preserve"> </w:t>
      </w:r>
      <w:r>
        <w:rPr>
          <w:spacing w:val="5"/>
          <w:sz w:val="20"/>
          <w:szCs w:val="20"/>
          <w:u w:val="single" w:color="auto"/>
        </w:rPr>
        <w:t xml:space="preserve">         </w:t>
      </w:r>
      <w:r>
        <w:rPr>
          <w:spacing w:val="-88"/>
          <w:sz w:val="20"/>
          <w:szCs w:val="20"/>
        </w:rPr>
        <w:t xml:space="preserve"> </w:t>
      </w:r>
      <w:r>
        <w:rPr>
          <w:spacing w:val="18"/>
          <w:sz w:val="20"/>
          <w:szCs w:val="20"/>
        </w:rPr>
        <w:t>项目采购活动由本单位提供服务。</w:t>
      </w:r>
    </w:p>
    <w:p w14:paraId="677FAE4B">
      <w:pPr>
        <w:pStyle w:val="2"/>
        <w:spacing w:line="227" w:lineRule="auto"/>
        <w:ind w:left="453"/>
        <w:rPr>
          <w:sz w:val="20"/>
          <w:szCs w:val="20"/>
        </w:rPr>
      </w:pPr>
      <w:r>
        <w:rPr>
          <w:spacing w:val="19"/>
          <w:sz w:val="20"/>
          <w:szCs w:val="20"/>
        </w:rPr>
        <w:t>本单位对上述声明的真实性负责</w:t>
      </w:r>
      <w:r>
        <w:rPr>
          <w:spacing w:val="-56"/>
          <w:sz w:val="20"/>
          <w:szCs w:val="20"/>
        </w:rPr>
        <w:t xml:space="preserve"> </w:t>
      </w:r>
      <w:r>
        <w:rPr>
          <w:spacing w:val="19"/>
          <w:sz w:val="20"/>
          <w:szCs w:val="20"/>
        </w:rPr>
        <w:t>。如有虚假，将依法承担相应责任。</w:t>
      </w:r>
    </w:p>
    <w:p w14:paraId="0F26745C">
      <w:pPr>
        <w:spacing w:line="302" w:lineRule="auto"/>
        <w:rPr>
          <w:rFonts w:ascii="Arial"/>
          <w:sz w:val="21"/>
        </w:rPr>
      </w:pPr>
    </w:p>
    <w:p w14:paraId="6F79AE52">
      <w:pPr>
        <w:spacing w:line="302" w:lineRule="auto"/>
        <w:rPr>
          <w:rFonts w:ascii="Arial"/>
          <w:sz w:val="21"/>
        </w:rPr>
      </w:pPr>
    </w:p>
    <w:p w14:paraId="6F8E9606">
      <w:pPr>
        <w:spacing w:line="303" w:lineRule="auto"/>
        <w:rPr>
          <w:rFonts w:ascii="Arial"/>
          <w:sz w:val="21"/>
        </w:rPr>
      </w:pPr>
    </w:p>
    <w:p w14:paraId="232CB7A7">
      <w:pPr>
        <w:pStyle w:val="2"/>
        <w:spacing w:before="65" w:line="227" w:lineRule="auto"/>
        <w:ind w:left="3320"/>
        <w:rPr>
          <w:sz w:val="20"/>
          <w:szCs w:val="20"/>
        </w:rPr>
      </w:pPr>
      <w:r>
        <w:rPr>
          <w:spacing w:val="8"/>
          <w:sz w:val="20"/>
          <w:szCs w:val="20"/>
        </w:rPr>
        <w:t>供应商名称（</w:t>
      </w:r>
      <w:r>
        <w:rPr>
          <w:spacing w:val="-22"/>
          <w:sz w:val="20"/>
          <w:szCs w:val="20"/>
        </w:rPr>
        <w:t xml:space="preserve"> </w:t>
      </w:r>
      <w:r>
        <w:rPr>
          <w:spacing w:val="8"/>
          <w:sz w:val="20"/>
          <w:szCs w:val="20"/>
        </w:rPr>
        <w:t>电子签章</w:t>
      </w:r>
      <w:r>
        <w:rPr>
          <w:spacing w:val="13"/>
          <w:sz w:val="20"/>
          <w:szCs w:val="20"/>
        </w:rPr>
        <w:t>）：</w:t>
      </w:r>
    </w:p>
    <w:p w14:paraId="597AB109">
      <w:pPr>
        <w:pStyle w:val="2"/>
        <w:spacing w:before="164" w:line="228" w:lineRule="auto"/>
        <w:ind w:left="3296"/>
        <w:rPr>
          <w:sz w:val="20"/>
          <w:szCs w:val="20"/>
        </w:rPr>
      </w:pPr>
      <w:r>
        <w:rPr>
          <w:spacing w:val="-5"/>
          <w:sz w:val="20"/>
          <w:szCs w:val="20"/>
        </w:rPr>
        <w:t>日</w:t>
      </w:r>
      <w:r>
        <w:rPr>
          <w:spacing w:val="30"/>
          <w:sz w:val="20"/>
          <w:szCs w:val="20"/>
        </w:rPr>
        <w:t xml:space="preserve">  </w:t>
      </w:r>
      <w:r>
        <w:rPr>
          <w:spacing w:val="-5"/>
          <w:sz w:val="20"/>
          <w:szCs w:val="20"/>
        </w:rPr>
        <w:t>期：</w:t>
      </w:r>
      <w:r>
        <w:rPr>
          <w:spacing w:val="-80"/>
          <w:sz w:val="20"/>
          <w:szCs w:val="20"/>
        </w:rPr>
        <w:t xml:space="preserve"> </w:t>
      </w:r>
      <w:r>
        <w:rPr>
          <w:spacing w:val="2"/>
          <w:sz w:val="20"/>
          <w:szCs w:val="20"/>
          <w:u w:val="single" w:color="auto"/>
        </w:rPr>
        <w:t xml:space="preserve">        </w:t>
      </w:r>
      <w:r>
        <w:rPr>
          <w:spacing w:val="-88"/>
          <w:sz w:val="20"/>
          <w:szCs w:val="20"/>
        </w:rPr>
        <w:t xml:space="preserve"> </w:t>
      </w:r>
      <w:r>
        <w:rPr>
          <w:spacing w:val="-5"/>
          <w:sz w:val="20"/>
          <w:szCs w:val="20"/>
        </w:rPr>
        <w:t>年</w:t>
      </w:r>
      <w:r>
        <w:rPr>
          <w:spacing w:val="-86"/>
          <w:sz w:val="20"/>
          <w:szCs w:val="20"/>
        </w:rPr>
        <w:t xml:space="preserve"> </w:t>
      </w:r>
      <w:r>
        <w:rPr>
          <w:sz w:val="20"/>
          <w:szCs w:val="20"/>
          <w:u w:val="single" w:color="auto"/>
        </w:rPr>
        <w:t xml:space="preserve">       </w:t>
      </w:r>
      <w:r>
        <w:rPr>
          <w:spacing w:val="-86"/>
          <w:sz w:val="20"/>
          <w:szCs w:val="20"/>
        </w:rPr>
        <w:t xml:space="preserve"> </w:t>
      </w:r>
      <w:r>
        <w:rPr>
          <w:spacing w:val="-5"/>
          <w:sz w:val="20"/>
          <w:szCs w:val="20"/>
        </w:rPr>
        <w:t>月</w:t>
      </w:r>
      <w:r>
        <w:rPr>
          <w:spacing w:val="-86"/>
          <w:sz w:val="20"/>
          <w:szCs w:val="20"/>
        </w:rPr>
        <w:t xml:space="preserve"> </w:t>
      </w:r>
      <w:r>
        <w:rPr>
          <w:sz w:val="20"/>
          <w:szCs w:val="20"/>
          <w:u w:val="single" w:color="auto"/>
        </w:rPr>
        <w:t xml:space="preserve">       </w:t>
      </w:r>
      <w:r>
        <w:rPr>
          <w:spacing w:val="-55"/>
          <w:sz w:val="20"/>
          <w:szCs w:val="20"/>
        </w:rPr>
        <w:t xml:space="preserve"> </w:t>
      </w:r>
      <w:r>
        <w:rPr>
          <w:spacing w:val="-5"/>
          <w:sz w:val="20"/>
          <w:szCs w:val="20"/>
        </w:rPr>
        <w:t>日</w:t>
      </w:r>
    </w:p>
    <w:p w14:paraId="6F76B611">
      <w:pPr>
        <w:spacing w:line="275" w:lineRule="auto"/>
        <w:rPr>
          <w:rFonts w:ascii="Arial"/>
          <w:sz w:val="21"/>
        </w:rPr>
      </w:pPr>
    </w:p>
    <w:p w14:paraId="3B03FD5A">
      <w:pPr>
        <w:spacing w:line="276" w:lineRule="auto"/>
        <w:rPr>
          <w:rFonts w:ascii="Arial"/>
          <w:sz w:val="21"/>
        </w:rPr>
      </w:pPr>
    </w:p>
    <w:p w14:paraId="48EC9627">
      <w:pPr>
        <w:pStyle w:val="2"/>
        <w:spacing w:before="66" w:line="227" w:lineRule="auto"/>
        <w:ind w:left="11"/>
        <w:rPr>
          <w:sz w:val="20"/>
          <w:szCs w:val="20"/>
        </w:rPr>
      </w:pPr>
      <w:r>
        <w:rPr>
          <w:spacing w:val="9"/>
          <w:sz w:val="20"/>
          <w:szCs w:val="20"/>
        </w:rPr>
        <w:t>说明：未按上述要求提供、填写的，评审时不予以考虑。</w:t>
      </w:r>
    </w:p>
    <w:p w14:paraId="1993F726">
      <w:pPr>
        <w:spacing w:line="227" w:lineRule="auto"/>
        <w:rPr>
          <w:sz w:val="20"/>
          <w:szCs w:val="20"/>
        </w:rPr>
        <w:sectPr>
          <w:headerReference r:id="rId91" w:type="default"/>
          <w:footerReference r:id="rId92" w:type="default"/>
          <w:pgSz w:w="12240" w:h="15840"/>
          <w:pgMar w:top="1263" w:right="1700" w:bottom="1177" w:left="1701" w:header="1259" w:footer="946" w:gutter="0"/>
          <w:cols w:space="720" w:num="1"/>
        </w:sectPr>
      </w:pPr>
    </w:p>
    <w:p w14:paraId="6CF28534">
      <w:pPr>
        <w:spacing w:line="259" w:lineRule="auto"/>
        <w:rPr>
          <w:rFonts w:ascii="Arial"/>
          <w:sz w:val="21"/>
        </w:rPr>
      </w:pPr>
    </w:p>
    <w:p w14:paraId="105F9341">
      <w:pPr>
        <w:spacing w:line="259" w:lineRule="auto"/>
        <w:rPr>
          <w:rFonts w:ascii="Arial"/>
          <w:sz w:val="21"/>
        </w:rPr>
      </w:pPr>
    </w:p>
    <w:p w14:paraId="3D373C38">
      <w:pPr>
        <w:spacing w:line="260" w:lineRule="auto"/>
        <w:rPr>
          <w:rFonts w:ascii="Arial"/>
          <w:sz w:val="21"/>
        </w:rPr>
      </w:pPr>
    </w:p>
    <w:p w14:paraId="61065211">
      <w:pPr>
        <w:spacing w:before="91" w:line="225" w:lineRule="auto"/>
        <w:ind w:left="27"/>
        <w:rPr>
          <w:rFonts w:ascii="黑体" w:hAnsi="黑体" w:eastAsia="黑体" w:cs="黑体"/>
          <w:sz w:val="28"/>
          <w:szCs w:val="28"/>
        </w:rPr>
      </w:pPr>
      <w:r>
        <w:rPr>
          <w:rFonts w:ascii="黑体" w:hAnsi="黑体" w:eastAsia="黑体" w:cs="黑体"/>
          <w:b/>
          <w:bCs/>
          <w:spacing w:val="12"/>
          <w:sz w:val="28"/>
          <w:szCs w:val="28"/>
        </w:rPr>
        <w:t>附件9</w:t>
      </w:r>
    </w:p>
    <w:p w14:paraId="2E415C5C">
      <w:pPr>
        <w:spacing w:before="322" w:line="222" w:lineRule="auto"/>
        <w:ind w:left="3255"/>
        <w:rPr>
          <w:rFonts w:ascii="黑体" w:hAnsi="黑体" w:eastAsia="黑体" w:cs="黑体"/>
          <w:sz w:val="28"/>
          <w:szCs w:val="28"/>
        </w:rPr>
      </w:pPr>
      <w:r>
        <w:rPr>
          <w:rFonts w:ascii="黑体" w:hAnsi="黑体" w:eastAsia="黑体" w:cs="黑体"/>
          <w:b/>
          <w:bCs/>
          <w:spacing w:val="7"/>
          <w:sz w:val="28"/>
          <w:szCs w:val="28"/>
        </w:rPr>
        <w:t>监狱企业证明材料</w:t>
      </w:r>
    </w:p>
    <w:p w14:paraId="1EED15C5">
      <w:pPr>
        <w:spacing w:line="243" w:lineRule="auto"/>
        <w:rPr>
          <w:rFonts w:ascii="Arial"/>
          <w:sz w:val="21"/>
        </w:rPr>
      </w:pPr>
    </w:p>
    <w:p w14:paraId="09995274">
      <w:pPr>
        <w:pStyle w:val="2"/>
        <w:spacing w:before="78" w:line="219" w:lineRule="auto"/>
        <w:ind w:left="2399"/>
        <w:rPr>
          <w:sz w:val="24"/>
          <w:szCs w:val="24"/>
        </w:rPr>
      </w:pPr>
      <w:r>
        <w:rPr>
          <w:spacing w:val="-2"/>
          <w:sz w:val="24"/>
          <w:szCs w:val="24"/>
        </w:rPr>
        <w:t>（不属于监狱企业的无需提供和盖章）</w:t>
      </w:r>
    </w:p>
    <w:p w14:paraId="4ED619B6">
      <w:pPr>
        <w:spacing w:line="318" w:lineRule="auto"/>
        <w:rPr>
          <w:rFonts w:ascii="Arial"/>
          <w:sz w:val="21"/>
        </w:rPr>
      </w:pPr>
    </w:p>
    <w:p w14:paraId="64F22FD9">
      <w:pPr>
        <w:spacing w:line="319" w:lineRule="auto"/>
        <w:rPr>
          <w:rFonts w:ascii="Arial"/>
          <w:sz w:val="21"/>
        </w:rPr>
      </w:pPr>
    </w:p>
    <w:p w14:paraId="6943B7E7">
      <w:pPr>
        <w:pStyle w:val="2"/>
        <w:spacing w:before="65" w:line="378" w:lineRule="auto"/>
        <w:ind w:left="10" w:right="3"/>
        <w:rPr>
          <w:sz w:val="20"/>
          <w:szCs w:val="20"/>
        </w:rPr>
      </w:pPr>
      <w:r>
        <w:rPr>
          <w:spacing w:val="16"/>
          <w:sz w:val="20"/>
          <w:szCs w:val="20"/>
        </w:rPr>
        <w:t>备注：</w:t>
      </w:r>
      <w:r>
        <w:rPr>
          <w:spacing w:val="-55"/>
          <w:sz w:val="20"/>
          <w:szCs w:val="20"/>
        </w:rPr>
        <w:t xml:space="preserve"> </w:t>
      </w:r>
      <w:r>
        <w:rPr>
          <w:spacing w:val="16"/>
          <w:sz w:val="20"/>
          <w:szCs w:val="20"/>
        </w:rPr>
        <w:t>按《财政部</w:t>
      </w:r>
      <w:r>
        <w:rPr>
          <w:spacing w:val="46"/>
          <w:sz w:val="20"/>
          <w:szCs w:val="20"/>
        </w:rPr>
        <w:t xml:space="preserve"> </w:t>
      </w:r>
      <w:r>
        <w:rPr>
          <w:spacing w:val="16"/>
          <w:sz w:val="20"/>
          <w:szCs w:val="20"/>
        </w:rPr>
        <w:t>司法部关于政府采购支持</w:t>
      </w:r>
      <w:r>
        <w:rPr>
          <w:spacing w:val="15"/>
          <w:sz w:val="20"/>
          <w:szCs w:val="20"/>
        </w:rPr>
        <w:t>监狱企业发展有关问题的通知》</w:t>
      </w:r>
      <w:r>
        <w:rPr>
          <w:spacing w:val="-18"/>
          <w:sz w:val="20"/>
          <w:szCs w:val="20"/>
        </w:rPr>
        <w:t xml:space="preserve"> </w:t>
      </w:r>
      <w:r>
        <w:rPr>
          <w:spacing w:val="15"/>
          <w:sz w:val="20"/>
          <w:szCs w:val="20"/>
        </w:rPr>
        <w:t>(财库〔2014〕</w:t>
      </w:r>
      <w:r>
        <w:rPr>
          <w:sz w:val="20"/>
          <w:szCs w:val="20"/>
        </w:rPr>
        <w:t xml:space="preserve"> </w:t>
      </w:r>
      <w:r>
        <w:rPr>
          <w:spacing w:val="15"/>
          <w:sz w:val="20"/>
          <w:szCs w:val="20"/>
        </w:rPr>
        <w:t>68</w:t>
      </w:r>
      <w:r>
        <w:rPr>
          <w:spacing w:val="-21"/>
          <w:sz w:val="20"/>
          <w:szCs w:val="20"/>
        </w:rPr>
        <w:t xml:space="preserve"> </w:t>
      </w:r>
      <w:r>
        <w:rPr>
          <w:spacing w:val="15"/>
          <w:sz w:val="20"/>
          <w:szCs w:val="20"/>
        </w:rPr>
        <w:t>号)文件规定提供证明文件。</w:t>
      </w:r>
    </w:p>
    <w:p w14:paraId="3D3AC877">
      <w:pPr>
        <w:spacing w:line="243" w:lineRule="auto"/>
        <w:rPr>
          <w:rFonts w:ascii="Arial"/>
          <w:sz w:val="21"/>
        </w:rPr>
      </w:pPr>
    </w:p>
    <w:p w14:paraId="56AAD796">
      <w:pPr>
        <w:spacing w:line="243" w:lineRule="auto"/>
        <w:rPr>
          <w:rFonts w:ascii="Arial"/>
          <w:sz w:val="21"/>
        </w:rPr>
      </w:pPr>
    </w:p>
    <w:p w14:paraId="6F5BF5B5">
      <w:pPr>
        <w:spacing w:line="244" w:lineRule="auto"/>
        <w:rPr>
          <w:rFonts w:ascii="Arial"/>
          <w:sz w:val="21"/>
        </w:rPr>
      </w:pPr>
    </w:p>
    <w:p w14:paraId="5E89A799">
      <w:pPr>
        <w:spacing w:line="244" w:lineRule="auto"/>
        <w:rPr>
          <w:rFonts w:ascii="Arial"/>
          <w:sz w:val="21"/>
        </w:rPr>
      </w:pPr>
    </w:p>
    <w:p w14:paraId="27988DD5">
      <w:pPr>
        <w:spacing w:line="244" w:lineRule="auto"/>
        <w:rPr>
          <w:rFonts w:ascii="Arial"/>
          <w:sz w:val="21"/>
        </w:rPr>
      </w:pPr>
    </w:p>
    <w:p w14:paraId="1AB24727">
      <w:pPr>
        <w:pStyle w:val="2"/>
        <w:spacing w:before="65" w:line="227" w:lineRule="auto"/>
        <w:ind w:left="4491"/>
        <w:rPr>
          <w:sz w:val="20"/>
          <w:szCs w:val="20"/>
        </w:rPr>
      </w:pPr>
      <w:r>
        <w:rPr>
          <w:spacing w:val="8"/>
          <w:sz w:val="20"/>
          <w:szCs w:val="20"/>
        </w:rPr>
        <w:t>供应商名称（</w:t>
      </w:r>
      <w:r>
        <w:rPr>
          <w:spacing w:val="-22"/>
          <w:sz w:val="20"/>
          <w:szCs w:val="20"/>
        </w:rPr>
        <w:t xml:space="preserve"> </w:t>
      </w:r>
      <w:r>
        <w:rPr>
          <w:spacing w:val="8"/>
          <w:sz w:val="20"/>
          <w:szCs w:val="20"/>
        </w:rPr>
        <w:t>电子签章</w:t>
      </w:r>
      <w:r>
        <w:rPr>
          <w:spacing w:val="13"/>
          <w:sz w:val="20"/>
          <w:szCs w:val="20"/>
        </w:rPr>
        <w:t>）：</w:t>
      </w:r>
    </w:p>
    <w:p w14:paraId="179650CD">
      <w:pPr>
        <w:pStyle w:val="2"/>
        <w:spacing w:before="164" w:line="228" w:lineRule="auto"/>
        <w:ind w:left="4021"/>
        <w:rPr>
          <w:sz w:val="20"/>
          <w:szCs w:val="20"/>
        </w:rPr>
      </w:pPr>
      <w:r>
        <w:rPr>
          <w:spacing w:val="-5"/>
          <w:sz w:val="20"/>
          <w:szCs w:val="20"/>
        </w:rPr>
        <w:t>日</w:t>
      </w:r>
      <w:r>
        <w:rPr>
          <w:spacing w:val="30"/>
          <w:sz w:val="20"/>
          <w:szCs w:val="20"/>
        </w:rPr>
        <w:t xml:space="preserve">  </w:t>
      </w:r>
      <w:r>
        <w:rPr>
          <w:spacing w:val="-5"/>
          <w:sz w:val="20"/>
          <w:szCs w:val="20"/>
        </w:rPr>
        <w:t>期：</w:t>
      </w:r>
      <w:r>
        <w:rPr>
          <w:spacing w:val="-80"/>
          <w:sz w:val="20"/>
          <w:szCs w:val="20"/>
        </w:rPr>
        <w:t xml:space="preserve"> </w:t>
      </w:r>
      <w:r>
        <w:rPr>
          <w:spacing w:val="4"/>
          <w:sz w:val="20"/>
          <w:szCs w:val="20"/>
          <w:u w:val="single" w:color="auto"/>
        </w:rPr>
        <w:t xml:space="preserve">         </w:t>
      </w:r>
      <w:r>
        <w:rPr>
          <w:spacing w:val="-91"/>
          <w:sz w:val="20"/>
          <w:szCs w:val="20"/>
        </w:rPr>
        <w:t xml:space="preserve"> </w:t>
      </w:r>
      <w:r>
        <w:rPr>
          <w:spacing w:val="-5"/>
          <w:sz w:val="20"/>
          <w:szCs w:val="20"/>
        </w:rPr>
        <w:t>年</w:t>
      </w:r>
      <w:r>
        <w:rPr>
          <w:spacing w:val="-86"/>
          <w:sz w:val="20"/>
          <w:szCs w:val="20"/>
        </w:rPr>
        <w:t xml:space="preserve"> </w:t>
      </w:r>
      <w:r>
        <w:rPr>
          <w:spacing w:val="16"/>
          <w:sz w:val="20"/>
          <w:szCs w:val="20"/>
          <w:u w:val="single" w:color="auto"/>
        </w:rPr>
        <w:t xml:space="preserve">     </w:t>
      </w:r>
      <w:r>
        <w:rPr>
          <w:spacing w:val="-83"/>
          <w:sz w:val="20"/>
          <w:szCs w:val="20"/>
        </w:rPr>
        <w:t xml:space="preserve"> </w:t>
      </w:r>
      <w:r>
        <w:rPr>
          <w:spacing w:val="-5"/>
          <w:sz w:val="20"/>
          <w:szCs w:val="20"/>
        </w:rPr>
        <w:t>月</w:t>
      </w:r>
      <w:r>
        <w:rPr>
          <w:spacing w:val="-86"/>
          <w:sz w:val="20"/>
          <w:szCs w:val="20"/>
        </w:rPr>
        <w:t xml:space="preserve"> </w:t>
      </w:r>
      <w:r>
        <w:rPr>
          <w:spacing w:val="17"/>
          <w:sz w:val="20"/>
          <w:szCs w:val="20"/>
          <w:u w:val="single" w:color="auto"/>
        </w:rPr>
        <w:t xml:space="preserve">     </w:t>
      </w:r>
      <w:r>
        <w:rPr>
          <w:spacing w:val="-55"/>
          <w:sz w:val="20"/>
          <w:szCs w:val="20"/>
        </w:rPr>
        <w:t xml:space="preserve"> </w:t>
      </w:r>
      <w:r>
        <w:rPr>
          <w:spacing w:val="-5"/>
          <w:sz w:val="20"/>
          <w:szCs w:val="20"/>
        </w:rPr>
        <w:t>日</w:t>
      </w:r>
    </w:p>
    <w:p w14:paraId="27FF87CA">
      <w:pPr>
        <w:spacing w:line="228" w:lineRule="auto"/>
        <w:rPr>
          <w:sz w:val="20"/>
          <w:szCs w:val="20"/>
        </w:rPr>
        <w:sectPr>
          <w:footerReference r:id="rId93" w:type="default"/>
          <w:pgSz w:w="12240" w:h="15840"/>
          <w:pgMar w:top="1263" w:right="1700" w:bottom="1177" w:left="1701" w:header="1259" w:footer="946" w:gutter="0"/>
          <w:cols w:space="720" w:num="1"/>
        </w:sectPr>
      </w:pPr>
    </w:p>
    <w:p w14:paraId="48A9391E">
      <w:pPr>
        <w:spacing w:line="259" w:lineRule="auto"/>
        <w:rPr>
          <w:rFonts w:ascii="Arial"/>
          <w:sz w:val="21"/>
        </w:rPr>
      </w:pPr>
    </w:p>
    <w:p w14:paraId="64F608C7">
      <w:pPr>
        <w:spacing w:line="259" w:lineRule="auto"/>
        <w:rPr>
          <w:rFonts w:ascii="Arial"/>
          <w:sz w:val="21"/>
        </w:rPr>
      </w:pPr>
    </w:p>
    <w:p w14:paraId="68751419">
      <w:pPr>
        <w:spacing w:line="260" w:lineRule="auto"/>
        <w:rPr>
          <w:rFonts w:ascii="Arial"/>
          <w:sz w:val="21"/>
        </w:rPr>
      </w:pPr>
    </w:p>
    <w:p w14:paraId="6398E4A4">
      <w:pPr>
        <w:spacing w:before="91" w:line="225" w:lineRule="auto"/>
        <w:ind w:left="27"/>
        <w:rPr>
          <w:rFonts w:ascii="黑体" w:hAnsi="黑体" w:eastAsia="黑体" w:cs="黑体"/>
          <w:sz w:val="28"/>
          <w:szCs w:val="28"/>
        </w:rPr>
      </w:pPr>
      <w:r>
        <w:rPr>
          <w:rFonts w:ascii="黑体" w:hAnsi="黑体" w:eastAsia="黑体" w:cs="黑体"/>
          <w:b/>
          <w:bCs/>
          <w:spacing w:val="-15"/>
          <w:sz w:val="28"/>
          <w:szCs w:val="28"/>
        </w:rPr>
        <w:t>附件</w:t>
      </w:r>
      <w:r>
        <w:rPr>
          <w:rFonts w:ascii="黑体" w:hAnsi="黑体" w:eastAsia="黑体" w:cs="黑体"/>
          <w:spacing w:val="-46"/>
          <w:sz w:val="28"/>
          <w:szCs w:val="28"/>
        </w:rPr>
        <w:t xml:space="preserve"> </w:t>
      </w:r>
      <w:r>
        <w:rPr>
          <w:rFonts w:ascii="黑体" w:hAnsi="黑体" w:eastAsia="黑体" w:cs="黑体"/>
          <w:b/>
          <w:bCs/>
          <w:spacing w:val="-15"/>
          <w:sz w:val="28"/>
          <w:szCs w:val="28"/>
        </w:rPr>
        <w:t>10</w:t>
      </w:r>
    </w:p>
    <w:p w14:paraId="4DBC6B52">
      <w:pPr>
        <w:spacing w:before="322" w:line="222" w:lineRule="auto"/>
        <w:ind w:left="2047"/>
        <w:rPr>
          <w:rFonts w:ascii="黑体" w:hAnsi="黑体" w:eastAsia="黑体" w:cs="黑体"/>
          <w:sz w:val="28"/>
          <w:szCs w:val="28"/>
        </w:rPr>
      </w:pPr>
      <w:r>
        <w:rPr>
          <w:rFonts w:ascii="黑体" w:hAnsi="黑体" w:eastAsia="黑体" w:cs="黑体"/>
          <w:b/>
          <w:bCs/>
          <w:spacing w:val="-3"/>
          <w:sz w:val="28"/>
          <w:szCs w:val="28"/>
        </w:rPr>
        <w:t>强制采购或者优先采购产品的证明材料</w:t>
      </w:r>
    </w:p>
    <w:p w14:paraId="4C11396A">
      <w:pPr>
        <w:spacing w:line="252" w:lineRule="auto"/>
        <w:rPr>
          <w:rFonts w:ascii="Arial"/>
          <w:sz w:val="21"/>
        </w:rPr>
      </w:pPr>
    </w:p>
    <w:p w14:paraId="5374A634">
      <w:pPr>
        <w:pStyle w:val="2"/>
        <w:spacing w:before="65" w:line="227" w:lineRule="auto"/>
        <w:ind w:left="2133"/>
        <w:rPr>
          <w:sz w:val="20"/>
          <w:szCs w:val="20"/>
        </w:rPr>
      </w:pPr>
      <w:r>
        <w:rPr>
          <w:spacing w:val="18"/>
          <w:sz w:val="20"/>
          <w:szCs w:val="20"/>
        </w:rPr>
        <w:t>(不属于强制采购或者优先采购产品的无需提供)</w:t>
      </w:r>
    </w:p>
    <w:p w14:paraId="0D2BE333">
      <w:pPr>
        <w:spacing w:line="311" w:lineRule="auto"/>
        <w:rPr>
          <w:rFonts w:ascii="Arial"/>
          <w:sz w:val="21"/>
        </w:rPr>
      </w:pPr>
    </w:p>
    <w:p w14:paraId="78E32886">
      <w:pPr>
        <w:spacing w:line="311" w:lineRule="auto"/>
        <w:rPr>
          <w:rFonts w:ascii="Arial"/>
          <w:sz w:val="21"/>
        </w:rPr>
      </w:pPr>
    </w:p>
    <w:p w14:paraId="65C0F8EE">
      <w:pPr>
        <w:pStyle w:val="2"/>
        <w:spacing w:before="65" w:line="377" w:lineRule="auto"/>
        <w:ind w:left="7" w:firstLine="423"/>
        <w:jc w:val="both"/>
        <w:rPr>
          <w:sz w:val="20"/>
          <w:szCs w:val="20"/>
        </w:rPr>
      </w:pPr>
      <w:r>
        <w:rPr>
          <w:spacing w:val="7"/>
          <w:sz w:val="20"/>
          <w:szCs w:val="20"/>
        </w:rPr>
        <w:t>说明：1、供应商提供的产品属于强制采购或者优先采购的，应按第二</w:t>
      </w:r>
      <w:r>
        <w:rPr>
          <w:spacing w:val="6"/>
          <w:sz w:val="20"/>
          <w:szCs w:val="20"/>
        </w:rPr>
        <w:t>章第二节第</w:t>
      </w:r>
      <w:r>
        <w:rPr>
          <w:spacing w:val="-38"/>
          <w:sz w:val="20"/>
          <w:szCs w:val="20"/>
        </w:rPr>
        <w:t xml:space="preserve"> </w:t>
      </w:r>
      <w:r>
        <w:rPr>
          <w:spacing w:val="6"/>
          <w:sz w:val="20"/>
          <w:szCs w:val="20"/>
        </w:rPr>
        <w:t>9</w:t>
      </w:r>
      <w:r>
        <w:rPr>
          <w:spacing w:val="-37"/>
          <w:sz w:val="20"/>
          <w:szCs w:val="20"/>
        </w:rPr>
        <w:t xml:space="preserve"> </w:t>
      </w:r>
      <w:r>
        <w:rPr>
          <w:spacing w:val="6"/>
          <w:sz w:val="20"/>
          <w:szCs w:val="20"/>
        </w:rPr>
        <w:t>条规定填</w:t>
      </w:r>
      <w:r>
        <w:rPr>
          <w:spacing w:val="8"/>
          <w:sz w:val="20"/>
          <w:szCs w:val="20"/>
        </w:rPr>
        <w:t>写本章本节附件</w:t>
      </w:r>
      <w:r>
        <w:rPr>
          <w:spacing w:val="-24"/>
          <w:sz w:val="20"/>
          <w:szCs w:val="20"/>
        </w:rPr>
        <w:t xml:space="preserve"> </w:t>
      </w:r>
      <w:r>
        <w:rPr>
          <w:spacing w:val="8"/>
          <w:sz w:val="20"/>
          <w:szCs w:val="20"/>
        </w:rPr>
        <w:t>10“强制采购或者优先采购产</w:t>
      </w:r>
      <w:r>
        <w:rPr>
          <w:spacing w:val="7"/>
          <w:sz w:val="20"/>
          <w:szCs w:val="20"/>
        </w:rPr>
        <w:t>品清单</w:t>
      </w:r>
      <w:r>
        <w:rPr>
          <w:spacing w:val="-70"/>
          <w:sz w:val="20"/>
          <w:szCs w:val="20"/>
        </w:rPr>
        <w:t xml:space="preserve"> </w:t>
      </w:r>
      <w:r>
        <w:rPr>
          <w:spacing w:val="7"/>
          <w:sz w:val="20"/>
          <w:szCs w:val="20"/>
        </w:rPr>
        <w:t>”，清单所列产品应提供其在《节能产品政</w:t>
      </w:r>
      <w:r>
        <w:rPr>
          <w:spacing w:val="10"/>
          <w:sz w:val="20"/>
          <w:szCs w:val="20"/>
        </w:rPr>
        <w:t>府采购品目清单》或《环境标志产品政府采购品目清单》中所对应品目</w:t>
      </w:r>
      <w:r>
        <w:rPr>
          <w:spacing w:val="9"/>
          <w:sz w:val="20"/>
          <w:szCs w:val="20"/>
        </w:rPr>
        <w:t>名称截图以及认证证书扫描件并加盖电子签章，未按要求提供的，评审时不予以政策优惠考虑。</w:t>
      </w:r>
    </w:p>
    <w:p w14:paraId="0638CF38">
      <w:pPr>
        <w:pStyle w:val="2"/>
        <w:spacing w:before="1" w:line="377" w:lineRule="auto"/>
        <w:ind w:left="7" w:firstLine="632"/>
        <w:rPr>
          <w:sz w:val="20"/>
          <w:szCs w:val="20"/>
        </w:rPr>
      </w:pPr>
      <w:r>
        <w:rPr>
          <w:spacing w:val="7"/>
          <w:sz w:val="20"/>
          <w:szCs w:val="20"/>
        </w:rPr>
        <w:t>2、节能产品、环境标志产品(强制采购或者优先采购产品)认证证书内容注明“详见证书附</w:t>
      </w:r>
      <w:r>
        <w:rPr>
          <w:spacing w:val="8"/>
          <w:sz w:val="20"/>
          <w:szCs w:val="20"/>
        </w:rPr>
        <w:t>件</w:t>
      </w:r>
      <w:r>
        <w:rPr>
          <w:spacing w:val="-68"/>
          <w:sz w:val="20"/>
          <w:szCs w:val="20"/>
        </w:rPr>
        <w:t xml:space="preserve"> </w:t>
      </w:r>
      <w:r>
        <w:rPr>
          <w:spacing w:val="8"/>
          <w:sz w:val="20"/>
          <w:szCs w:val="20"/>
        </w:rPr>
        <w:t>”的，应提供其附件，以证明认证证书与响应文件一致。</w:t>
      </w:r>
    </w:p>
    <w:p w14:paraId="7A7DCBEE">
      <w:pPr>
        <w:pStyle w:val="2"/>
        <w:spacing w:line="227" w:lineRule="auto"/>
        <w:ind w:left="677"/>
        <w:rPr>
          <w:sz w:val="20"/>
          <w:szCs w:val="20"/>
        </w:rPr>
      </w:pPr>
      <w:r>
        <w:rPr>
          <w:spacing w:val="20"/>
          <w:sz w:val="20"/>
          <w:szCs w:val="20"/>
        </w:rPr>
        <w:t>3、未按上述要求提供、填写的，评审时不予以政</w:t>
      </w:r>
      <w:r>
        <w:rPr>
          <w:spacing w:val="19"/>
          <w:sz w:val="20"/>
          <w:szCs w:val="20"/>
        </w:rPr>
        <w:t>策优惠考虑。</w:t>
      </w:r>
    </w:p>
    <w:p w14:paraId="24FB5364">
      <w:pPr>
        <w:spacing w:line="227" w:lineRule="auto"/>
        <w:rPr>
          <w:sz w:val="20"/>
          <w:szCs w:val="20"/>
        </w:rPr>
        <w:sectPr>
          <w:footerReference r:id="rId94" w:type="default"/>
          <w:pgSz w:w="12240" w:h="15840"/>
          <w:pgMar w:top="1263" w:right="1700" w:bottom="1177" w:left="1701" w:header="1259" w:footer="946" w:gutter="0"/>
          <w:cols w:space="720" w:num="1"/>
        </w:sectPr>
      </w:pPr>
    </w:p>
    <w:p w14:paraId="777336FB">
      <w:pPr>
        <w:spacing w:line="329" w:lineRule="auto"/>
        <w:rPr>
          <w:rFonts w:ascii="Arial"/>
          <w:sz w:val="21"/>
        </w:rPr>
      </w:pPr>
    </w:p>
    <w:p w14:paraId="36EC5B9E">
      <w:pPr>
        <w:spacing w:line="330" w:lineRule="auto"/>
        <w:rPr>
          <w:rFonts w:ascii="Arial"/>
          <w:sz w:val="21"/>
        </w:rPr>
      </w:pPr>
    </w:p>
    <w:p w14:paraId="046F2BF2">
      <w:pPr>
        <w:spacing w:before="91" w:line="222" w:lineRule="auto"/>
        <w:ind w:left="314"/>
        <w:rPr>
          <w:rFonts w:ascii="黑体" w:hAnsi="黑体" w:eastAsia="黑体" w:cs="黑体"/>
          <w:sz w:val="28"/>
          <w:szCs w:val="28"/>
        </w:rPr>
      </w:pPr>
      <w:r>
        <w:rPr>
          <w:rFonts w:ascii="黑体" w:hAnsi="黑体" w:eastAsia="黑体" w:cs="黑体"/>
          <w:b/>
          <w:bCs/>
          <w:spacing w:val="-5"/>
          <w:sz w:val="28"/>
          <w:szCs w:val="28"/>
        </w:rPr>
        <w:t>附件</w:t>
      </w:r>
      <w:r>
        <w:rPr>
          <w:rFonts w:ascii="黑体" w:hAnsi="黑体" w:eastAsia="黑体" w:cs="黑体"/>
          <w:spacing w:val="-37"/>
          <w:sz w:val="28"/>
          <w:szCs w:val="28"/>
        </w:rPr>
        <w:t xml:space="preserve"> </w:t>
      </w:r>
      <w:r>
        <w:rPr>
          <w:rFonts w:ascii="黑体" w:hAnsi="黑体" w:eastAsia="黑体" w:cs="黑体"/>
          <w:b/>
          <w:bCs/>
          <w:spacing w:val="-5"/>
          <w:sz w:val="28"/>
          <w:szCs w:val="28"/>
        </w:rPr>
        <w:t>11：强制采购或者优先采购产品清单</w:t>
      </w:r>
    </w:p>
    <w:p w14:paraId="0AAC9743">
      <w:pPr>
        <w:spacing w:before="145" w:line="222" w:lineRule="auto"/>
        <w:ind w:left="2757"/>
        <w:rPr>
          <w:rFonts w:ascii="黑体" w:hAnsi="黑体" w:eastAsia="黑体" w:cs="黑体"/>
          <w:sz w:val="28"/>
          <w:szCs w:val="28"/>
        </w:rPr>
      </w:pPr>
      <w:r>
        <w:rPr>
          <w:rFonts w:ascii="黑体" w:hAnsi="黑体" w:eastAsia="黑体" w:cs="黑体"/>
          <w:b/>
          <w:bCs/>
          <w:spacing w:val="-4"/>
          <w:sz w:val="28"/>
          <w:szCs w:val="28"/>
        </w:rPr>
        <w:t>强制采购或者优先采购产品清单</w:t>
      </w:r>
    </w:p>
    <w:p w14:paraId="27E625E2">
      <w:pPr>
        <w:spacing w:line="289" w:lineRule="auto"/>
        <w:rPr>
          <w:rFonts w:ascii="Arial"/>
          <w:sz w:val="21"/>
        </w:rPr>
      </w:pPr>
    </w:p>
    <w:p w14:paraId="002A5C9D">
      <w:pPr>
        <w:pStyle w:val="2"/>
        <w:spacing w:before="65" w:line="227" w:lineRule="auto"/>
        <w:ind w:left="544"/>
        <w:rPr>
          <w:sz w:val="20"/>
          <w:szCs w:val="20"/>
        </w:rPr>
      </w:pPr>
      <w:r>
        <w:rPr>
          <w:spacing w:val="6"/>
          <w:sz w:val="20"/>
          <w:szCs w:val="20"/>
        </w:rPr>
        <w:t>项目名称：</w:t>
      </w:r>
      <w:r>
        <w:rPr>
          <w:spacing w:val="2"/>
          <w:sz w:val="20"/>
          <w:szCs w:val="20"/>
        </w:rPr>
        <w:t xml:space="preserve">                               </w:t>
      </w:r>
      <w:r>
        <w:rPr>
          <w:spacing w:val="6"/>
          <w:sz w:val="20"/>
          <w:szCs w:val="20"/>
        </w:rPr>
        <w:t>政府采购编号：</w:t>
      </w:r>
    </w:p>
    <w:p w14:paraId="24C2344A">
      <w:pPr>
        <w:pStyle w:val="2"/>
        <w:spacing w:before="234" w:line="229" w:lineRule="auto"/>
        <w:ind w:left="541"/>
        <w:rPr>
          <w:sz w:val="20"/>
          <w:szCs w:val="20"/>
        </w:rPr>
      </w:pPr>
      <w:r>
        <w:rPr>
          <w:spacing w:val="3"/>
          <w:sz w:val="20"/>
          <w:szCs w:val="20"/>
        </w:rPr>
        <w:t xml:space="preserve">包号：                                </w:t>
      </w:r>
      <w:r>
        <w:rPr>
          <w:spacing w:val="2"/>
          <w:sz w:val="20"/>
          <w:szCs w:val="20"/>
        </w:rPr>
        <w:t xml:space="preserve">   包名称：</w:t>
      </w:r>
    </w:p>
    <w:p w14:paraId="795B99E6">
      <w:pPr>
        <w:spacing w:line="164" w:lineRule="exact"/>
      </w:pPr>
    </w:p>
    <w:tbl>
      <w:tblPr>
        <w:tblStyle w:val="5"/>
        <w:tblW w:w="906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33"/>
        <w:gridCol w:w="984"/>
        <w:gridCol w:w="1172"/>
        <w:gridCol w:w="1226"/>
        <w:gridCol w:w="1172"/>
        <w:gridCol w:w="1145"/>
        <w:gridCol w:w="1112"/>
        <w:gridCol w:w="1320"/>
      </w:tblGrid>
      <w:tr w14:paraId="4729DE2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6" w:hRule="atLeast"/>
        </w:trPr>
        <w:tc>
          <w:tcPr>
            <w:tcW w:w="9064" w:type="dxa"/>
            <w:gridSpan w:val="8"/>
            <w:vAlign w:val="top"/>
          </w:tcPr>
          <w:p w14:paraId="757A5340">
            <w:pPr>
              <w:pStyle w:val="6"/>
              <w:spacing w:before="35" w:line="360" w:lineRule="auto"/>
              <w:ind w:left="117" w:right="133" w:firstLine="442"/>
              <w:rPr>
                <w:sz w:val="20"/>
                <w:szCs w:val="20"/>
              </w:rPr>
            </w:pPr>
            <w:r>
              <w:rPr>
                <w:spacing w:val="9"/>
                <w:sz w:val="20"/>
                <w:szCs w:val="20"/>
              </w:rPr>
              <w:t>以下为供应商提供的政府采购强制采购或优先采购产品，供应商对本表的真实性负责。如有</w:t>
            </w:r>
            <w:r>
              <w:rPr>
                <w:spacing w:val="8"/>
                <w:sz w:val="20"/>
                <w:szCs w:val="20"/>
              </w:rPr>
              <w:t>虚假，将依法承担相应责任。</w:t>
            </w:r>
          </w:p>
        </w:tc>
      </w:tr>
      <w:tr w14:paraId="5A5D54B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4" w:hRule="atLeast"/>
        </w:trPr>
        <w:tc>
          <w:tcPr>
            <w:tcW w:w="933" w:type="dxa"/>
            <w:vAlign w:val="top"/>
          </w:tcPr>
          <w:p w14:paraId="29FE061F">
            <w:pPr>
              <w:pStyle w:val="6"/>
              <w:spacing w:before="117" w:line="270" w:lineRule="exact"/>
              <w:ind w:left="434"/>
              <w:rPr>
                <w:sz w:val="20"/>
                <w:szCs w:val="20"/>
              </w:rPr>
            </w:pPr>
            <w:r>
              <w:rPr>
                <w:position w:val="1"/>
                <w:sz w:val="20"/>
                <w:szCs w:val="20"/>
              </w:rPr>
              <w:t>1</w:t>
            </w:r>
          </w:p>
        </w:tc>
        <w:tc>
          <w:tcPr>
            <w:tcW w:w="984" w:type="dxa"/>
            <w:vAlign w:val="top"/>
          </w:tcPr>
          <w:p w14:paraId="698C5E41">
            <w:pPr>
              <w:pStyle w:val="6"/>
              <w:spacing w:before="117" w:line="270" w:lineRule="exact"/>
              <w:ind w:left="445"/>
              <w:rPr>
                <w:sz w:val="20"/>
                <w:szCs w:val="20"/>
              </w:rPr>
            </w:pPr>
            <w:r>
              <w:rPr>
                <w:position w:val="1"/>
                <w:sz w:val="20"/>
                <w:szCs w:val="20"/>
              </w:rPr>
              <w:t>2</w:t>
            </w:r>
          </w:p>
        </w:tc>
        <w:tc>
          <w:tcPr>
            <w:tcW w:w="1172" w:type="dxa"/>
            <w:vAlign w:val="top"/>
          </w:tcPr>
          <w:p w14:paraId="6738E66E">
            <w:pPr>
              <w:pStyle w:val="6"/>
              <w:spacing w:before="117" w:line="268" w:lineRule="exact"/>
              <w:ind w:left="541"/>
              <w:rPr>
                <w:sz w:val="20"/>
                <w:szCs w:val="20"/>
              </w:rPr>
            </w:pPr>
            <w:r>
              <w:rPr>
                <w:position w:val="1"/>
                <w:sz w:val="20"/>
                <w:szCs w:val="20"/>
              </w:rPr>
              <w:t>3</w:t>
            </w:r>
          </w:p>
        </w:tc>
        <w:tc>
          <w:tcPr>
            <w:tcW w:w="1226" w:type="dxa"/>
            <w:vAlign w:val="top"/>
          </w:tcPr>
          <w:p w14:paraId="624994A5">
            <w:pPr>
              <w:pStyle w:val="6"/>
              <w:spacing w:before="117" w:line="270" w:lineRule="exact"/>
              <w:ind w:left="564"/>
              <w:rPr>
                <w:sz w:val="20"/>
                <w:szCs w:val="20"/>
              </w:rPr>
            </w:pPr>
            <w:r>
              <w:rPr>
                <w:position w:val="1"/>
                <w:sz w:val="20"/>
                <w:szCs w:val="20"/>
              </w:rPr>
              <w:t>4</w:t>
            </w:r>
          </w:p>
        </w:tc>
        <w:tc>
          <w:tcPr>
            <w:tcW w:w="1172" w:type="dxa"/>
            <w:vAlign w:val="top"/>
          </w:tcPr>
          <w:p w14:paraId="5C9A3EF5">
            <w:pPr>
              <w:pStyle w:val="6"/>
              <w:spacing w:before="117" w:line="268" w:lineRule="exact"/>
              <w:ind w:left="543"/>
              <w:rPr>
                <w:sz w:val="20"/>
                <w:szCs w:val="20"/>
              </w:rPr>
            </w:pPr>
            <w:r>
              <w:rPr>
                <w:position w:val="1"/>
                <w:sz w:val="20"/>
                <w:szCs w:val="20"/>
              </w:rPr>
              <w:t>5</w:t>
            </w:r>
          </w:p>
        </w:tc>
        <w:tc>
          <w:tcPr>
            <w:tcW w:w="1145" w:type="dxa"/>
            <w:vAlign w:val="top"/>
          </w:tcPr>
          <w:p w14:paraId="41EF0CE8">
            <w:pPr>
              <w:pStyle w:val="6"/>
              <w:spacing w:before="117" w:line="268" w:lineRule="exact"/>
              <w:ind w:left="527"/>
              <w:rPr>
                <w:sz w:val="20"/>
                <w:szCs w:val="20"/>
              </w:rPr>
            </w:pPr>
            <w:r>
              <w:rPr>
                <w:position w:val="1"/>
                <w:sz w:val="20"/>
                <w:szCs w:val="20"/>
              </w:rPr>
              <w:t>6</w:t>
            </w:r>
          </w:p>
        </w:tc>
        <w:tc>
          <w:tcPr>
            <w:tcW w:w="1112" w:type="dxa"/>
            <w:vAlign w:val="top"/>
          </w:tcPr>
          <w:p w14:paraId="38D7D285">
            <w:pPr>
              <w:pStyle w:val="6"/>
              <w:spacing w:before="117" w:line="268" w:lineRule="exact"/>
              <w:ind w:left="516"/>
              <w:rPr>
                <w:sz w:val="20"/>
                <w:szCs w:val="20"/>
              </w:rPr>
            </w:pPr>
            <w:r>
              <w:rPr>
                <w:position w:val="1"/>
                <w:sz w:val="20"/>
                <w:szCs w:val="20"/>
              </w:rPr>
              <w:t>7</w:t>
            </w:r>
          </w:p>
        </w:tc>
        <w:tc>
          <w:tcPr>
            <w:tcW w:w="1320" w:type="dxa"/>
            <w:vAlign w:val="top"/>
          </w:tcPr>
          <w:p w14:paraId="2547AF37">
            <w:pPr>
              <w:pStyle w:val="6"/>
              <w:spacing w:before="117" w:line="268" w:lineRule="exact"/>
              <w:ind w:left="614"/>
              <w:rPr>
                <w:sz w:val="20"/>
                <w:szCs w:val="20"/>
              </w:rPr>
            </w:pPr>
            <w:r>
              <w:rPr>
                <w:position w:val="1"/>
                <w:sz w:val="20"/>
                <w:szCs w:val="20"/>
              </w:rPr>
              <w:t>8</w:t>
            </w:r>
          </w:p>
        </w:tc>
      </w:tr>
      <w:tr w14:paraId="26A31CA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1" w:hRule="atLeast"/>
        </w:trPr>
        <w:tc>
          <w:tcPr>
            <w:tcW w:w="933" w:type="dxa"/>
            <w:vAlign w:val="top"/>
          </w:tcPr>
          <w:p w14:paraId="2C908A1B">
            <w:pPr>
              <w:pStyle w:val="6"/>
              <w:spacing w:before="238" w:line="229" w:lineRule="auto"/>
              <w:ind w:left="261"/>
              <w:rPr>
                <w:sz w:val="20"/>
                <w:szCs w:val="20"/>
              </w:rPr>
            </w:pPr>
            <w:r>
              <w:rPr>
                <w:spacing w:val="5"/>
                <w:sz w:val="20"/>
                <w:szCs w:val="20"/>
              </w:rPr>
              <w:t>序号</w:t>
            </w:r>
          </w:p>
        </w:tc>
        <w:tc>
          <w:tcPr>
            <w:tcW w:w="984" w:type="dxa"/>
            <w:vAlign w:val="top"/>
          </w:tcPr>
          <w:p w14:paraId="437B0AAA">
            <w:pPr>
              <w:pStyle w:val="6"/>
              <w:spacing w:before="34" w:line="227" w:lineRule="auto"/>
              <w:ind w:left="289"/>
              <w:rPr>
                <w:sz w:val="20"/>
                <w:szCs w:val="20"/>
              </w:rPr>
            </w:pPr>
            <w:r>
              <w:rPr>
                <w:spacing w:val="2"/>
                <w:sz w:val="20"/>
                <w:szCs w:val="20"/>
              </w:rPr>
              <w:t>货物</w:t>
            </w:r>
          </w:p>
          <w:p w14:paraId="28F206E4">
            <w:pPr>
              <w:pStyle w:val="6"/>
              <w:spacing w:before="161" w:line="230" w:lineRule="auto"/>
              <w:ind w:left="287"/>
              <w:rPr>
                <w:sz w:val="20"/>
                <w:szCs w:val="20"/>
              </w:rPr>
            </w:pPr>
            <w:r>
              <w:rPr>
                <w:spacing w:val="3"/>
                <w:sz w:val="20"/>
                <w:szCs w:val="20"/>
              </w:rPr>
              <w:t>名称</w:t>
            </w:r>
          </w:p>
        </w:tc>
        <w:tc>
          <w:tcPr>
            <w:tcW w:w="1172" w:type="dxa"/>
            <w:vAlign w:val="top"/>
          </w:tcPr>
          <w:p w14:paraId="44982430">
            <w:pPr>
              <w:pStyle w:val="6"/>
              <w:spacing w:before="238" w:line="228" w:lineRule="auto"/>
              <w:ind w:left="170"/>
              <w:rPr>
                <w:sz w:val="20"/>
                <w:szCs w:val="20"/>
              </w:rPr>
            </w:pPr>
            <w:r>
              <w:rPr>
                <w:spacing w:val="7"/>
                <w:sz w:val="20"/>
                <w:szCs w:val="20"/>
              </w:rPr>
              <w:t>规格型号</w:t>
            </w:r>
          </w:p>
        </w:tc>
        <w:tc>
          <w:tcPr>
            <w:tcW w:w="1226" w:type="dxa"/>
            <w:vAlign w:val="top"/>
          </w:tcPr>
          <w:p w14:paraId="16C2678F">
            <w:pPr>
              <w:pStyle w:val="6"/>
              <w:spacing w:before="35" w:line="358" w:lineRule="auto"/>
              <w:ind w:left="306" w:right="193" w:hanging="104"/>
              <w:rPr>
                <w:sz w:val="20"/>
                <w:szCs w:val="20"/>
              </w:rPr>
            </w:pPr>
            <w:r>
              <w:rPr>
                <w:spacing w:val="6"/>
                <w:sz w:val="20"/>
                <w:szCs w:val="20"/>
              </w:rPr>
              <w:t>货物制造</w:t>
            </w:r>
            <w:r>
              <w:rPr>
                <w:spacing w:val="5"/>
                <w:sz w:val="20"/>
                <w:szCs w:val="20"/>
              </w:rPr>
              <w:t>商名称</w:t>
            </w:r>
          </w:p>
        </w:tc>
        <w:tc>
          <w:tcPr>
            <w:tcW w:w="1172" w:type="dxa"/>
            <w:vAlign w:val="top"/>
          </w:tcPr>
          <w:p w14:paraId="5FA44621">
            <w:pPr>
              <w:pStyle w:val="6"/>
              <w:spacing w:before="35" w:line="358" w:lineRule="auto"/>
              <w:ind w:left="383" w:right="165" w:hanging="213"/>
              <w:rPr>
                <w:sz w:val="20"/>
                <w:szCs w:val="20"/>
              </w:rPr>
            </w:pPr>
            <w:r>
              <w:rPr>
                <w:spacing w:val="7"/>
                <w:sz w:val="20"/>
                <w:szCs w:val="20"/>
              </w:rPr>
              <w:t>政策功能</w:t>
            </w:r>
            <w:r>
              <w:rPr>
                <w:spacing w:val="3"/>
                <w:sz w:val="20"/>
                <w:szCs w:val="20"/>
              </w:rPr>
              <w:t>编码</w:t>
            </w:r>
          </w:p>
        </w:tc>
        <w:tc>
          <w:tcPr>
            <w:tcW w:w="1145" w:type="dxa"/>
            <w:vAlign w:val="top"/>
          </w:tcPr>
          <w:p w14:paraId="45844B94">
            <w:pPr>
              <w:pStyle w:val="6"/>
              <w:spacing w:before="238" w:line="226" w:lineRule="auto"/>
              <w:ind w:right="9"/>
              <w:jc w:val="right"/>
              <w:rPr>
                <w:sz w:val="20"/>
                <w:szCs w:val="20"/>
              </w:rPr>
            </w:pPr>
            <w:r>
              <w:rPr>
                <w:spacing w:val="2"/>
                <w:sz w:val="20"/>
                <w:szCs w:val="20"/>
              </w:rPr>
              <w:t>价格（元）</w:t>
            </w:r>
          </w:p>
        </w:tc>
        <w:tc>
          <w:tcPr>
            <w:tcW w:w="1112" w:type="dxa"/>
            <w:vAlign w:val="top"/>
          </w:tcPr>
          <w:p w14:paraId="025F216D">
            <w:pPr>
              <w:pStyle w:val="6"/>
              <w:spacing w:before="238" w:line="228" w:lineRule="auto"/>
              <w:ind w:left="354"/>
              <w:rPr>
                <w:sz w:val="20"/>
                <w:szCs w:val="20"/>
              </w:rPr>
            </w:pPr>
            <w:r>
              <w:rPr>
                <w:spacing w:val="3"/>
                <w:sz w:val="20"/>
                <w:szCs w:val="20"/>
              </w:rPr>
              <w:t>数量</w:t>
            </w:r>
          </w:p>
        </w:tc>
        <w:tc>
          <w:tcPr>
            <w:tcW w:w="1320" w:type="dxa"/>
            <w:vAlign w:val="top"/>
          </w:tcPr>
          <w:p w14:paraId="09A3D0CC">
            <w:pPr>
              <w:pStyle w:val="6"/>
              <w:spacing w:before="238" w:line="226" w:lineRule="auto"/>
              <w:ind w:left="245"/>
              <w:rPr>
                <w:sz w:val="20"/>
                <w:szCs w:val="20"/>
              </w:rPr>
            </w:pPr>
            <w:r>
              <w:rPr>
                <w:spacing w:val="7"/>
                <w:sz w:val="20"/>
                <w:szCs w:val="20"/>
              </w:rPr>
              <w:t>报价金额</w:t>
            </w:r>
          </w:p>
        </w:tc>
      </w:tr>
      <w:tr w14:paraId="299A392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4" w:hRule="atLeast"/>
        </w:trPr>
        <w:tc>
          <w:tcPr>
            <w:tcW w:w="9064" w:type="dxa"/>
            <w:gridSpan w:val="8"/>
            <w:vAlign w:val="top"/>
          </w:tcPr>
          <w:p w14:paraId="2124984E">
            <w:pPr>
              <w:pStyle w:val="6"/>
              <w:spacing w:before="120" w:line="228" w:lineRule="auto"/>
              <w:ind w:left="3800"/>
              <w:rPr>
                <w:sz w:val="20"/>
                <w:szCs w:val="20"/>
              </w:rPr>
            </w:pPr>
            <w:r>
              <w:rPr>
                <w:b/>
                <w:bCs/>
                <w:spacing w:val="7"/>
                <w:sz w:val="20"/>
                <w:szCs w:val="20"/>
              </w:rPr>
              <w:t>节能、节水产品</w:t>
            </w:r>
          </w:p>
        </w:tc>
      </w:tr>
      <w:tr w14:paraId="28B3D4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4" w:hRule="atLeast"/>
        </w:trPr>
        <w:tc>
          <w:tcPr>
            <w:tcW w:w="933" w:type="dxa"/>
            <w:vAlign w:val="top"/>
          </w:tcPr>
          <w:p w14:paraId="772535D1">
            <w:pPr>
              <w:rPr>
                <w:rFonts w:ascii="Arial"/>
                <w:sz w:val="21"/>
              </w:rPr>
            </w:pPr>
          </w:p>
        </w:tc>
        <w:tc>
          <w:tcPr>
            <w:tcW w:w="984" w:type="dxa"/>
            <w:vAlign w:val="top"/>
          </w:tcPr>
          <w:p w14:paraId="4ECE0F61">
            <w:pPr>
              <w:rPr>
                <w:rFonts w:ascii="Arial"/>
                <w:sz w:val="21"/>
              </w:rPr>
            </w:pPr>
          </w:p>
        </w:tc>
        <w:tc>
          <w:tcPr>
            <w:tcW w:w="1172" w:type="dxa"/>
            <w:vAlign w:val="top"/>
          </w:tcPr>
          <w:p w14:paraId="1351D227">
            <w:pPr>
              <w:rPr>
                <w:rFonts w:ascii="Arial"/>
                <w:sz w:val="21"/>
              </w:rPr>
            </w:pPr>
          </w:p>
        </w:tc>
        <w:tc>
          <w:tcPr>
            <w:tcW w:w="1226" w:type="dxa"/>
            <w:vAlign w:val="top"/>
          </w:tcPr>
          <w:p w14:paraId="6F24B521">
            <w:pPr>
              <w:rPr>
                <w:rFonts w:ascii="Arial"/>
                <w:sz w:val="21"/>
              </w:rPr>
            </w:pPr>
          </w:p>
        </w:tc>
        <w:tc>
          <w:tcPr>
            <w:tcW w:w="1172" w:type="dxa"/>
            <w:vAlign w:val="top"/>
          </w:tcPr>
          <w:p w14:paraId="7342F2F0">
            <w:pPr>
              <w:rPr>
                <w:rFonts w:ascii="Arial"/>
                <w:sz w:val="21"/>
              </w:rPr>
            </w:pPr>
          </w:p>
        </w:tc>
        <w:tc>
          <w:tcPr>
            <w:tcW w:w="1145" w:type="dxa"/>
            <w:vAlign w:val="top"/>
          </w:tcPr>
          <w:p w14:paraId="6B3AF883">
            <w:pPr>
              <w:rPr>
                <w:rFonts w:ascii="Arial"/>
                <w:sz w:val="21"/>
              </w:rPr>
            </w:pPr>
          </w:p>
        </w:tc>
        <w:tc>
          <w:tcPr>
            <w:tcW w:w="1112" w:type="dxa"/>
            <w:vAlign w:val="top"/>
          </w:tcPr>
          <w:p w14:paraId="3811047A">
            <w:pPr>
              <w:rPr>
                <w:rFonts w:ascii="Arial"/>
                <w:sz w:val="21"/>
              </w:rPr>
            </w:pPr>
          </w:p>
        </w:tc>
        <w:tc>
          <w:tcPr>
            <w:tcW w:w="1320" w:type="dxa"/>
            <w:vAlign w:val="top"/>
          </w:tcPr>
          <w:p w14:paraId="2F378F59">
            <w:pPr>
              <w:rPr>
                <w:rFonts w:ascii="Arial"/>
                <w:sz w:val="21"/>
              </w:rPr>
            </w:pPr>
          </w:p>
        </w:tc>
      </w:tr>
      <w:tr w14:paraId="5BDF828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5" w:hRule="atLeast"/>
        </w:trPr>
        <w:tc>
          <w:tcPr>
            <w:tcW w:w="933" w:type="dxa"/>
            <w:vAlign w:val="top"/>
          </w:tcPr>
          <w:p w14:paraId="3ABEA930">
            <w:pPr>
              <w:pStyle w:val="6"/>
              <w:spacing w:before="120" w:line="229" w:lineRule="auto"/>
              <w:ind w:left="268"/>
              <w:rPr>
                <w:sz w:val="20"/>
                <w:szCs w:val="20"/>
              </w:rPr>
            </w:pPr>
            <w:r>
              <w:rPr>
                <w:spacing w:val="2"/>
                <w:sz w:val="20"/>
                <w:szCs w:val="20"/>
              </w:rPr>
              <w:t>小计</w:t>
            </w:r>
          </w:p>
        </w:tc>
        <w:tc>
          <w:tcPr>
            <w:tcW w:w="984" w:type="dxa"/>
            <w:vAlign w:val="top"/>
          </w:tcPr>
          <w:p w14:paraId="3D12FFAF">
            <w:pPr>
              <w:pStyle w:val="6"/>
              <w:spacing w:before="120" w:line="233" w:lineRule="auto"/>
              <w:ind w:left="442"/>
              <w:rPr>
                <w:sz w:val="20"/>
                <w:szCs w:val="20"/>
              </w:rPr>
            </w:pPr>
            <w:r>
              <w:rPr>
                <w:b/>
                <w:bCs/>
                <w:spacing w:val="-3"/>
                <w:sz w:val="20"/>
                <w:szCs w:val="20"/>
              </w:rPr>
              <w:t>/</w:t>
            </w:r>
          </w:p>
        </w:tc>
        <w:tc>
          <w:tcPr>
            <w:tcW w:w="1172" w:type="dxa"/>
            <w:vAlign w:val="top"/>
          </w:tcPr>
          <w:p w14:paraId="502AF254">
            <w:pPr>
              <w:rPr>
                <w:rFonts w:ascii="Arial"/>
                <w:sz w:val="21"/>
              </w:rPr>
            </w:pPr>
          </w:p>
        </w:tc>
        <w:tc>
          <w:tcPr>
            <w:tcW w:w="1226" w:type="dxa"/>
            <w:vAlign w:val="top"/>
          </w:tcPr>
          <w:p w14:paraId="56A5D200">
            <w:pPr>
              <w:rPr>
                <w:rFonts w:ascii="Arial"/>
                <w:sz w:val="21"/>
              </w:rPr>
            </w:pPr>
          </w:p>
        </w:tc>
        <w:tc>
          <w:tcPr>
            <w:tcW w:w="1172" w:type="dxa"/>
            <w:vAlign w:val="top"/>
          </w:tcPr>
          <w:p w14:paraId="0F8996C5">
            <w:pPr>
              <w:pStyle w:val="6"/>
              <w:spacing w:before="120" w:line="233" w:lineRule="auto"/>
              <w:ind w:left="538"/>
              <w:rPr>
                <w:sz w:val="20"/>
                <w:szCs w:val="20"/>
              </w:rPr>
            </w:pPr>
            <w:r>
              <w:rPr>
                <w:b/>
                <w:bCs/>
                <w:spacing w:val="-3"/>
                <w:sz w:val="20"/>
                <w:szCs w:val="20"/>
              </w:rPr>
              <w:t>/</w:t>
            </w:r>
          </w:p>
        </w:tc>
        <w:tc>
          <w:tcPr>
            <w:tcW w:w="1145" w:type="dxa"/>
            <w:vAlign w:val="top"/>
          </w:tcPr>
          <w:p w14:paraId="4DC7E2D5">
            <w:pPr>
              <w:pStyle w:val="6"/>
              <w:spacing w:before="36" w:line="233" w:lineRule="auto"/>
              <w:ind w:left="525"/>
              <w:rPr>
                <w:sz w:val="20"/>
                <w:szCs w:val="20"/>
              </w:rPr>
            </w:pPr>
            <w:r>
              <w:rPr>
                <w:b/>
                <w:bCs/>
                <w:spacing w:val="-3"/>
                <w:sz w:val="20"/>
                <w:szCs w:val="20"/>
              </w:rPr>
              <w:t>/</w:t>
            </w:r>
          </w:p>
        </w:tc>
        <w:tc>
          <w:tcPr>
            <w:tcW w:w="1112" w:type="dxa"/>
            <w:vAlign w:val="top"/>
          </w:tcPr>
          <w:p w14:paraId="51E96841">
            <w:pPr>
              <w:rPr>
                <w:rFonts w:ascii="Arial"/>
                <w:sz w:val="21"/>
              </w:rPr>
            </w:pPr>
          </w:p>
        </w:tc>
        <w:tc>
          <w:tcPr>
            <w:tcW w:w="1320" w:type="dxa"/>
            <w:vAlign w:val="top"/>
          </w:tcPr>
          <w:p w14:paraId="4C4F9CD8">
            <w:pPr>
              <w:rPr>
                <w:rFonts w:ascii="Arial"/>
                <w:sz w:val="21"/>
              </w:rPr>
            </w:pPr>
          </w:p>
        </w:tc>
      </w:tr>
      <w:tr w14:paraId="7B1BDD2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5" w:hRule="atLeast"/>
        </w:trPr>
        <w:tc>
          <w:tcPr>
            <w:tcW w:w="9064" w:type="dxa"/>
            <w:gridSpan w:val="8"/>
            <w:vAlign w:val="top"/>
          </w:tcPr>
          <w:p w14:paraId="76ED912E">
            <w:pPr>
              <w:pStyle w:val="6"/>
              <w:spacing w:before="120" w:line="228" w:lineRule="auto"/>
              <w:ind w:left="3905"/>
              <w:rPr>
                <w:sz w:val="20"/>
                <w:szCs w:val="20"/>
              </w:rPr>
            </w:pPr>
            <w:r>
              <w:rPr>
                <w:b/>
                <w:bCs/>
                <w:spacing w:val="6"/>
                <w:sz w:val="20"/>
                <w:szCs w:val="20"/>
              </w:rPr>
              <w:t>环境标志产品</w:t>
            </w:r>
          </w:p>
        </w:tc>
      </w:tr>
      <w:tr w14:paraId="7D22805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5" w:hRule="atLeast"/>
        </w:trPr>
        <w:tc>
          <w:tcPr>
            <w:tcW w:w="933" w:type="dxa"/>
            <w:vAlign w:val="top"/>
          </w:tcPr>
          <w:p w14:paraId="696DC9A2">
            <w:pPr>
              <w:rPr>
                <w:rFonts w:ascii="Arial"/>
                <w:sz w:val="21"/>
              </w:rPr>
            </w:pPr>
          </w:p>
        </w:tc>
        <w:tc>
          <w:tcPr>
            <w:tcW w:w="984" w:type="dxa"/>
            <w:vAlign w:val="top"/>
          </w:tcPr>
          <w:p w14:paraId="394BBA19">
            <w:pPr>
              <w:rPr>
                <w:rFonts w:ascii="Arial"/>
                <w:sz w:val="21"/>
              </w:rPr>
            </w:pPr>
          </w:p>
        </w:tc>
        <w:tc>
          <w:tcPr>
            <w:tcW w:w="1172" w:type="dxa"/>
            <w:vAlign w:val="top"/>
          </w:tcPr>
          <w:p w14:paraId="77879241">
            <w:pPr>
              <w:rPr>
                <w:rFonts w:ascii="Arial"/>
                <w:sz w:val="21"/>
              </w:rPr>
            </w:pPr>
          </w:p>
        </w:tc>
        <w:tc>
          <w:tcPr>
            <w:tcW w:w="1226" w:type="dxa"/>
            <w:vAlign w:val="top"/>
          </w:tcPr>
          <w:p w14:paraId="6B97C2E8">
            <w:pPr>
              <w:rPr>
                <w:rFonts w:ascii="Arial"/>
                <w:sz w:val="21"/>
              </w:rPr>
            </w:pPr>
          </w:p>
        </w:tc>
        <w:tc>
          <w:tcPr>
            <w:tcW w:w="1172" w:type="dxa"/>
            <w:vAlign w:val="top"/>
          </w:tcPr>
          <w:p w14:paraId="4E836B0C">
            <w:pPr>
              <w:rPr>
                <w:rFonts w:ascii="Arial"/>
                <w:sz w:val="21"/>
              </w:rPr>
            </w:pPr>
          </w:p>
        </w:tc>
        <w:tc>
          <w:tcPr>
            <w:tcW w:w="1145" w:type="dxa"/>
            <w:vAlign w:val="top"/>
          </w:tcPr>
          <w:p w14:paraId="20B63890">
            <w:pPr>
              <w:rPr>
                <w:rFonts w:ascii="Arial"/>
                <w:sz w:val="21"/>
              </w:rPr>
            </w:pPr>
          </w:p>
        </w:tc>
        <w:tc>
          <w:tcPr>
            <w:tcW w:w="1112" w:type="dxa"/>
            <w:vAlign w:val="top"/>
          </w:tcPr>
          <w:p w14:paraId="53390B06">
            <w:pPr>
              <w:rPr>
                <w:rFonts w:ascii="Arial"/>
                <w:sz w:val="21"/>
              </w:rPr>
            </w:pPr>
          </w:p>
        </w:tc>
        <w:tc>
          <w:tcPr>
            <w:tcW w:w="1320" w:type="dxa"/>
            <w:vAlign w:val="top"/>
          </w:tcPr>
          <w:p w14:paraId="2C5A8AAF">
            <w:pPr>
              <w:rPr>
                <w:rFonts w:ascii="Arial"/>
                <w:sz w:val="21"/>
              </w:rPr>
            </w:pPr>
          </w:p>
        </w:tc>
      </w:tr>
      <w:tr w14:paraId="74FD28A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9" w:hRule="atLeast"/>
        </w:trPr>
        <w:tc>
          <w:tcPr>
            <w:tcW w:w="933" w:type="dxa"/>
            <w:vAlign w:val="top"/>
          </w:tcPr>
          <w:p w14:paraId="3C82F25C">
            <w:pPr>
              <w:pStyle w:val="6"/>
              <w:spacing w:before="122" w:line="229" w:lineRule="auto"/>
              <w:ind w:left="268"/>
              <w:rPr>
                <w:sz w:val="20"/>
                <w:szCs w:val="20"/>
              </w:rPr>
            </w:pPr>
            <w:r>
              <w:rPr>
                <w:spacing w:val="2"/>
                <w:sz w:val="20"/>
                <w:szCs w:val="20"/>
              </w:rPr>
              <w:t>小计</w:t>
            </w:r>
          </w:p>
        </w:tc>
        <w:tc>
          <w:tcPr>
            <w:tcW w:w="984" w:type="dxa"/>
            <w:vAlign w:val="top"/>
          </w:tcPr>
          <w:p w14:paraId="4686B5DF">
            <w:pPr>
              <w:pStyle w:val="6"/>
              <w:spacing w:before="121" w:line="233" w:lineRule="auto"/>
              <w:ind w:left="442"/>
              <w:rPr>
                <w:sz w:val="20"/>
                <w:szCs w:val="20"/>
              </w:rPr>
            </w:pPr>
            <w:r>
              <w:rPr>
                <w:b/>
                <w:bCs/>
                <w:spacing w:val="-3"/>
                <w:sz w:val="20"/>
                <w:szCs w:val="20"/>
              </w:rPr>
              <w:t>/</w:t>
            </w:r>
          </w:p>
        </w:tc>
        <w:tc>
          <w:tcPr>
            <w:tcW w:w="1172" w:type="dxa"/>
            <w:vAlign w:val="top"/>
          </w:tcPr>
          <w:p w14:paraId="0F0B375D">
            <w:pPr>
              <w:rPr>
                <w:rFonts w:ascii="Arial"/>
                <w:sz w:val="21"/>
              </w:rPr>
            </w:pPr>
          </w:p>
        </w:tc>
        <w:tc>
          <w:tcPr>
            <w:tcW w:w="1226" w:type="dxa"/>
            <w:vAlign w:val="top"/>
          </w:tcPr>
          <w:p w14:paraId="68875EF2">
            <w:pPr>
              <w:rPr>
                <w:rFonts w:ascii="Arial"/>
                <w:sz w:val="21"/>
              </w:rPr>
            </w:pPr>
          </w:p>
        </w:tc>
        <w:tc>
          <w:tcPr>
            <w:tcW w:w="1172" w:type="dxa"/>
            <w:vAlign w:val="top"/>
          </w:tcPr>
          <w:p w14:paraId="0D9CC5FF">
            <w:pPr>
              <w:pStyle w:val="6"/>
              <w:spacing w:before="121" w:line="233" w:lineRule="auto"/>
              <w:ind w:left="538"/>
              <w:rPr>
                <w:sz w:val="20"/>
                <w:szCs w:val="20"/>
              </w:rPr>
            </w:pPr>
            <w:r>
              <w:rPr>
                <w:b/>
                <w:bCs/>
                <w:spacing w:val="-3"/>
                <w:sz w:val="20"/>
                <w:szCs w:val="20"/>
              </w:rPr>
              <w:t>/</w:t>
            </w:r>
          </w:p>
        </w:tc>
        <w:tc>
          <w:tcPr>
            <w:tcW w:w="1145" w:type="dxa"/>
            <w:vAlign w:val="top"/>
          </w:tcPr>
          <w:p w14:paraId="28151B39">
            <w:pPr>
              <w:pStyle w:val="6"/>
              <w:spacing w:before="35" w:line="233" w:lineRule="auto"/>
              <w:ind w:left="525"/>
              <w:rPr>
                <w:sz w:val="20"/>
                <w:szCs w:val="20"/>
              </w:rPr>
            </w:pPr>
            <w:r>
              <w:rPr>
                <w:b/>
                <w:bCs/>
                <w:spacing w:val="-3"/>
                <w:sz w:val="20"/>
                <w:szCs w:val="20"/>
              </w:rPr>
              <w:t>/</w:t>
            </w:r>
          </w:p>
        </w:tc>
        <w:tc>
          <w:tcPr>
            <w:tcW w:w="1112" w:type="dxa"/>
            <w:vAlign w:val="top"/>
          </w:tcPr>
          <w:p w14:paraId="388A5DF3">
            <w:pPr>
              <w:rPr>
                <w:rFonts w:ascii="Arial"/>
                <w:sz w:val="21"/>
              </w:rPr>
            </w:pPr>
          </w:p>
        </w:tc>
        <w:tc>
          <w:tcPr>
            <w:tcW w:w="1320" w:type="dxa"/>
            <w:vAlign w:val="top"/>
          </w:tcPr>
          <w:p w14:paraId="6B807485">
            <w:pPr>
              <w:rPr>
                <w:rFonts w:ascii="Arial"/>
                <w:sz w:val="21"/>
              </w:rPr>
            </w:pPr>
          </w:p>
        </w:tc>
      </w:tr>
    </w:tbl>
    <w:p w14:paraId="69783848">
      <w:pPr>
        <w:pStyle w:val="2"/>
        <w:spacing w:before="45" w:line="228" w:lineRule="auto"/>
        <w:ind w:left="719"/>
        <w:rPr>
          <w:sz w:val="20"/>
          <w:szCs w:val="20"/>
        </w:rPr>
      </w:pPr>
      <w:r>
        <w:rPr>
          <w:spacing w:val="2"/>
          <w:sz w:val="20"/>
          <w:szCs w:val="20"/>
        </w:rPr>
        <w:t>说明：</w:t>
      </w:r>
    </w:p>
    <w:p w14:paraId="31B3C3A7">
      <w:pPr>
        <w:pStyle w:val="2"/>
        <w:spacing w:before="33" w:line="258" w:lineRule="auto"/>
        <w:ind w:left="295" w:firstLine="436"/>
        <w:rPr>
          <w:sz w:val="20"/>
          <w:szCs w:val="20"/>
        </w:rPr>
      </w:pPr>
      <w:r>
        <w:rPr>
          <w:spacing w:val="7"/>
          <w:sz w:val="20"/>
          <w:szCs w:val="20"/>
        </w:rPr>
        <w:t>1、本表用于计算政府采购强制采购或优先采购产品（节能产品或环境标志产品）的政府采购政策价格加分。</w:t>
      </w:r>
    </w:p>
    <w:p w14:paraId="70EABF47">
      <w:pPr>
        <w:pStyle w:val="2"/>
        <w:spacing w:before="2" w:line="258" w:lineRule="auto"/>
        <w:ind w:left="301" w:firstLine="417"/>
        <w:rPr>
          <w:sz w:val="20"/>
          <w:szCs w:val="20"/>
        </w:rPr>
      </w:pPr>
      <w:r>
        <w:rPr>
          <w:spacing w:val="8"/>
          <w:sz w:val="20"/>
          <w:szCs w:val="20"/>
        </w:rPr>
        <w:t>2、栏目</w:t>
      </w:r>
      <w:r>
        <w:rPr>
          <w:spacing w:val="-32"/>
          <w:sz w:val="20"/>
          <w:szCs w:val="20"/>
        </w:rPr>
        <w:t xml:space="preserve"> </w:t>
      </w:r>
      <w:r>
        <w:rPr>
          <w:spacing w:val="8"/>
          <w:sz w:val="20"/>
          <w:szCs w:val="20"/>
        </w:rPr>
        <w:t>5“政策功能编码</w:t>
      </w:r>
      <w:r>
        <w:rPr>
          <w:spacing w:val="-70"/>
          <w:sz w:val="20"/>
          <w:szCs w:val="20"/>
        </w:rPr>
        <w:t xml:space="preserve"> </w:t>
      </w:r>
      <w:r>
        <w:rPr>
          <w:spacing w:val="8"/>
          <w:sz w:val="20"/>
          <w:szCs w:val="20"/>
        </w:rPr>
        <w:t>”是指货物的中国</w:t>
      </w:r>
      <w:r>
        <w:rPr>
          <w:spacing w:val="7"/>
          <w:sz w:val="20"/>
          <w:szCs w:val="20"/>
        </w:rPr>
        <w:t>节能标志认证证书号、中国环境标志认证证书编</w:t>
      </w:r>
      <w:r>
        <w:rPr>
          <w:spacing w:val="9"/>
          <w:sz w:val="20"/>
          <w:szCs w:val="20"/>
        </w:rPr>
        <w:t>号（货物同时属于节能、节水产品、环境标志产品，只须填</w:t>
      </w:r>
      <w:r>
        <w:rPr>
          <w:spacing w:val="8"/>
          <w:sz w:val="20"/>
          <w:szCs w:val="20"/>
        </w:rPr>
        <w:t>写一种）。</w:t>
      </w:r>
    </w:p>
    <w:p w14:paraId="3E6C4AA1">
      <w:pPr>
        <w:pStyle w:val="2"/>
        <w:spacing w:line="259" w:lineRule="auto"/>
        <w:ind w:left="298" w:firstLine="422"/>
        <w:rPr>
          <w:sz w:val="20"/>
          <w:szCs w:val="20"/>
        </w:rPr>
      </w:pPr>
      <w:r>
        <w:rPr>
          <w:spacing w:val="8"/>
          <w:sz w:val="20"/>
          <w:szCs w:val="20"/>
        </w:rPr>
        <w:t>3、栏目</w:t>
      </w:r>
      <w:r>
        <w:rPr>
          <w:spacing w:val="-35"/>
          <w:sz w:val="20"/>
          <w:szCs w:val="20"/>
        </w:rPr>
        <w:t xml:space="preserve"> </w:t>
      </w:r>
      <w:r>
        <w:rPr>
          <w:spacing w:val="8"/>
          <w:sz w:val="20"/>
          <w:szCs w:val="20"/>
        </w:rPr>
        <w:t>6“价格</w:t>
      </w:r>
      <w:r>
        <w:rPr>
          <w:spacing w:val="-70"/>
          <w:sz w:val="20"/>
          <w:szCs w:val="20"/>
        </w:rPr>
        <w:t xml:space="preserve"> </w:t>
      </w:r>
      <w:r>
        <w:rPr>
          <w:spacing w:val="8"/>
          <w:sz w:val="20"/>
          <w:szCs w:val="20"/>
        </w:rPr>
        <w:t>”为综合单价，包含货物所有</w:t>
      </w:r>
      <w:r>
        <w:rPr>
          <w:spacing w:val="7"/>
          <w:sz w:val="20"/>
          <w:szCs w:val="20"/>
        </w:rPr>
        <w:t>隐含的内容，如运输费、保险费、管理费和利</w:t>
      </w:r>
      <w:r>
        <w:rPr>
          <w:spacing w:val="2"/>
          <w:sz w:val="20"/>
          <w:szCs w:val="20"/>
        </w:rPr>
        <w:t>润等。</w:t>
      </w:r>
    </w:p>
    <w:p w14:paraId="038FE143">
      <w:pPr>
        <w:pStyle w:val="2"/>
        <w:spacing w:before="2" w:line="257" w:lineRule="auto"/>
        <w:ind w:left="306" w:right="2" w:firstLine="409"/>
        <w:rPr>
          <w:sz w:val="20"/>
          <w:szCs w:val="20"/>
        </w:rPr>
      </w:pPr>
      <w:r>
        <w:rPr>
          <w:spacing w:val="7"/>
          <w:sz w:val="20"/>
          <w:szCs w:val="20"/>
        </w:rPr>
        <w:t>4、供应商在最后报价中修改“报价一览表</w:t>
      </w:r>
      <w:r>
        <w:rPr>
          <w:spacing w:val="-72"/>
          <w:sz w:val="20"/>
          <w:szCs w:val="20"/>
        </w:rPr>
        <w:t xml:space="preserve"> </w:t>
      </w:r>
      <w:r>
        <w:rPr>
          <w:spacing w:val="7"/>
          <w:sz w:val="20"/>
          <w:szCs w:val="20"/>
        </w:rPr>
        <w:t>”中的报价的，应修改本表相</w:t>
      </w:r>
      <w:r>
        <w:rPr>
          <w:spacing w:val="6"/>
          <w:sz w:val="20"/>
          <w:szCs w:val="20"/>
        </w:rPr>
        <w:t>应内容。否则，评审</w:t>
      </w:r>
      <w:r>
        <w:rPr>
          <w:spacing w:val="7"/>
          <w:sz w:val="20"/>
          <w:szCs w:val="20"/>
        </w:rPr>
        <w:t>时涉及本表所有优惠不予以考虑。</w:t>
      </w:r>
    </w:p>
    <w:p w14:paraId="56448CCF">
      <w:pPr>
        <w:pStyle w:val="2"/>
        <w:spacing w:before="120" w:line="227" w:lineRule="auto"/>
        <w:ind w:left="716"/>
        <w:rPr>
          <w:sz w:val="20"/>
          <w:szCs w:val="20"/>
        </w:rPr>
      </w:pPr>
      <w:r>
        <w:rPr>
          <w:spacing w:val="8"/>
          <w:sz w:val="20"/>
          <w:szCs w:val="20"/>
        </w:rPr>
        <w:t>供应商名称（电子签章</w:t>
      </w:r>
      <w:r>
        <w:rPr>
          <w:spacing w:val="15"/>
          <w:sz w:val="20"/>
          <w:szCs w:val="20"/>
        </w:rPr>
        <w:t>）：</w:t>
      </w:r>
      <w:r>
        <w:rPr>
          <w:sz w:val="20"/>
          <w:szCs w:val="20"/>
          <w:u w:val="single" w:color="auto"/>
        </w:rPr>
        <w:t xml:space="preserve">                        </w:t>
      </w:r>
    </w:p>
    <w:p w14:paraId="1698D96C">
      <w:pPr>
        <w:pStyle w:val="2"/>
        <w:spacing w:before="35" w:line="227" w:lineRule="auto"/>
        <w:ind w:left="717"/>
        <w:rPr>
          <w:sz w:val="20"/>
          <w:szCs w:val="20"/>
        </w:rPr>
      </w:pPr>
      <w:r>
        <w:rPr>
          <w:spacing w:val="9"/>
          <w:sz w:val="20"/>
          <w:szCs w:val="20"/>
        </w:rPr>
        <w:t>法定代表人（单位负责人）或授权委托人（电子签名或电子印章</w:t>
      </w:r>
      <w:r>
        <w:rPr>
          <w:spacing w:val="18"/>
          <w:sz w:val="20"/>
          <w:szCs w:val="20"/>
        </w:rPr>
        <w:t>）：</w:t>
      </w:r>
      <w:r>
        <w:rPr>
          <w:sz w:val="20"/>
          <w:szCs w:val="20"/>
          <w:u w:val="single" w:color="auto"/>
        </w:rPr>
        <w:t xml:space="preserve">               </w:t>
      </w:r>
    </w:p>
    <w:p w14:paraId="29CBB019">
      <w:pPr>
        <w:pStyle w:val="2"/>
        <w:spacing w:before="20" w:line="228" w:lineRule="auto"/>
        <w:ind w:left="752"/>
        <w:rPr>
          <w:sz w:val="20"/>
          <w:szCs w:val="20"/>
        </w:rPr>
      </w:pPr>
      <w:r>
        <w:rPr>
          <w:spacing w:val="-4"/>
          <w:sz w:val="20"/>
          <w:szCs w:val="20"/>
        </w:rPr>
        <w:t>日期：</w:t>
      </w:r>
      <w:r>
        <w:rPr>
          <w:spacing w:val="5"/>
          <w:sz w:val="20"/>
          <w:szCs w:val="20"/>
          <w:u w:val="single" w:color="auto"/>
        </w:rPr>
        <w:t xml:space="preserve">          </w:t>
      </w:r>
      <w:r>
        <w:rPr>
          <w:spacing w:val="-87"/>
          <w:sz w:val="20"/>
          <w:szCs w:val="20"/>
        </w:rPr>
        <w:t xml:space="preserve"> </w:t>
      </w:r>
      <w:r>
        <w:rPr>
          <w:spacing w:val="-4"/>
          <w:sz w:val="20"/>
          <w:szCs w:val="20"/>
        </w:rPr>
        <w:t>年</w:t>
      </w:r>
      <w:r>
        <w:rPr>
          <w:spacing w:val="5"/>
          <w:sz w:val="20"/>
          <w:szCs w:val="20"/>
          <w:u w:val="single" w:color="auto"/>
        </w:rPr>
        <w:t xml:space="preserve">      </w:t>
      </w:r>
      <w:r>
        <w:rPr>
          <w:spacing w:val="-86"/>
          <w:sz w:val="20"/>
          <w:szCs w:val="20"/>
        </w:rPr>
        <w:t xml:space="preserve"> </w:t>
      </w:r>
      <w:r>
        <w:rPr>
          <w:spacing w:val="-4"/>
          <w:sz w:val="20"/>
          <w:szCs w:val="20"/>
        </w:rPr>
        <w:t>月</w:t>
      </w:r>
      <w:r>
        <w:rPr>
          <w:spacing w:val="5"/>
          <w:sz w:val="20"/>
          <w:szCs w:val="20"/>
          <w:u w:val="single" w:color="auto"/>
        </w:rPr>
        <w:t xml:space="preserve">     </w:t>
      </w:r>
      <w:r>
        <w:rPr>
          <w:spacing w:val="-55"/>
          <w:sz w:val="20"/>
          <w:szCs w:val="20"/>
        </w:rPr>
        <w:t xml:space="preserve"> </w:t>
      </w:r>
      <w:r>
        <w:rPr>
          <w:spacing w:val="-4"/>
          <w:sz w:val="20"/>
          <w:szCs w:val="20"/>
        </w:rPr>
        <w:t>日</w:t>
      </w:r>
    </w:p>
    <w:p w14:paraId="5007C5F1">
      <w:pPr>
        <w:spacing w:line="228" w:lineRule="auto"/>
        <w:rPr>
          <w:sz w:val="20"/>
          <w:szCs w:val="20"/>
        </w:rPr>
        <w:sectPr>
          <w:headerReference r:id="rId95" w:type="default"/>
          <w:footerReference r:id="rId96" w:type="default"/>
          <w:pgSz w:w="12240" w:h="15840"/>
          <w:pgMar w:top="1263" w:right="1700" w:bottom="1177" w:left="1413" w:header="1259" w:footer="946" w:gutter="0"/>
          <w:cols w:space="720" w:num="1"/>
        </w:sectPr>
      </w:pPr>
    </w:p>
    <w:p w14:paraId="70CB16D7">
      <w:pPr>
        <w:spacing w:line="329" w:lineRule="auto"/>
        <w:rPr>
          <w:rFonts w:ascii="Arial"/>
          <w:sz w:val="21"/>
        </w:rPr>
      </w:pPr>
    </w:p>
    <w:p w14:paraId="7AE51F52">
      <w:pPr>
        <w:spacing w:line="329" w:lineRule="auto"/>
        <w:rPr>
          <w:rFonts w:ascii="Arial"/>
          <w:sz w:val="21"/>
        </w:rPr>
      </w:pPr>
    </w:p>
    <w:p w14:paraId="5C9252E7">
      <w:pPr>
        <w:spacing w:before="91" w:line="242" w:lineRule="auto"/>
        <w:ind w:left="82" w:right="4621" w:hanging="12"/>
        <w:rPr>
          <w:rFonts w:ascii="黑体" w:hAnsi="黑体" w:eastAsia="黑体" w:cs="黑体"/>
          <w:sz w:val="28"/>
          <w:szCs w:val="28"/>
        </w:rPr>
      </w:pPr>
      <w:r>
        <w:rPr>
          <w:rFonts w:ascii="黑体" w:hAnsi="黑体" w:eastAsia="黑体" w:cs="黑体"/>
          <w:b/>
          <w:bCs/>
          <w:spacing w:val="-3"/>
          <w:sz w:val="28"/>
          <w:szCs w:val="28"/>
        </w:rPr>
        <w:t>十、报价一览表及报价文件(格式)</w:t>
      </w:r>
      <w:r>
        <w:rPr>
          <w:rFonts w:ascii="黑体" w:hAnsi="黑体" w:eastAsia="黑体" w:cs="黑体"/>
          <w:b/>
          <w:bCs/>
          <w:spacing w:val="-15"/>
          <w:sz w:val="28"/>
          <w:szCs w:val="28"/>
        </w:rPr>
        <w:t>附件</w:t>
      </w:r>
      <w:r>
        <w:rPr>
          <w:rFonts w:ascii="黑体" w:hAnsi="黑体" w:eastAsia="黑体" w:cs="黑体"/>
          <w:spacing w:val="-46"/>
          <w:sz w:val="28"/>
          <w:szCs w:val="28"/>
        </w:rPr>
        <w:t xml:space="preserve"> </w:t>
      </w:r>
      <w:r>
        <w:rPr>
          <w:rFonts w:ascii="黑体" w:hAnsi="黑体" w:eastAsia="黑体" w:cs="黑体"/>
          <w:b/>
          <w:bCs/>
          <w:spacing w:val="-15"/>
          <w:sz w:val="28"/>
          <w:szCs w:val="28"/>
        </w:rPr>
        <w:t>12</w:t>
      </w:r>
    </w:p>
    <w:p w14:paraId="387A653E">
      <w:pPr>
        <w:spacing w:before="114" w:line="222" w:lineRule="auto"/>
        <w:ind w:left="2937"/>
        <w:rPr>
          <w:rFonts w:ascii="黑体" w:hAnsi="黑体" w:eastAsia="黑体" w:cs="黑体"/>
          <w:sz w:val="28"/>
          <w:szCs w:val="28"/>
        </w:rPr>
      </w:pPr>
      <w:r>
        <w:rPr>
          <w:rFonts w:ascii="黑体" w:hAnsi="黑体" w:eastAsia="黑体" w:cs="黑体"/>
          <w:b/>
          <w:bCs/>
          <w:spacing w:val="-3"/>
          <w:sz w:val="28"/>
          <w:szCs w:val="28"/>
        </w:rPr>
        <w:t>报价一览表（固定总价）</w:t>
      </w:r>
    </w:p>
    <w:p w14:paraId="5106FA92">
      <w:pPr>
        <w:spacing w:before="240"/>
      </w:pPr>
    </w:p>
    <w:tbl>
      <w:tblPr>
        <w:tblStyle w:val="5"/>
        <w:tblW w:w="8843"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33"/>
        <w:gridCol w:w="3058"/>
        <w:gridCol w:w="1619"/>
        <w:gridCol w:w="2533"/>
      </w:tblGrid>
      <w:tr w14:paraId="426B10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1633" w:type="dxa"/>
            <w:vMerge w:val="restart"/>
            <w:tcBorders>
              <w:top w:val="single" w:color="000000" w:sz="2" w:space="0"/>
              <w:left w:val="single" w:color="000000" w:sz="2" w:space="0"/>
              <w:bottom w:val="nil"/>
            </w:tcBorders>
            <w:vAlign w:val="top"/>
          </w:tcPr>
          <w:p w14:paraId="719CF566">
            <w:pPr>
              <w:spacing w:line="459" w:lineRule="auto"/>
              <w:rPr>
                <w:rFonts w:ascii="Arial"/>
                <w:sz w:val="21"/>
              </w:rPr>
            </w:pPr>
          </w:p>
          <w:p w14:paraId="41BA92A2">
            <w:pPr>
              <w:pStyle w:val="6"/>
              <w:spacing w:before="65" w:line="228" w:lineRule="auto"/>
              <w:ind w:left="384"/>
              <w:rPr>
                <w:sz w:val="20"/>
                <w:szCs w:val="20"/>
              </w:rPr>
            </w:pPr>
            <w:r>
              <w:rPr>
                <w:spacing w:val="6"/>
                <w:sz w:val="20"/>
                <w:szCs w:val="20"/>
              </w:rPr>
              <w:t>项目名称</w:t>
            </w:r>
          </w:p>
        </w:tc>
        <w:tc>
          <w:tcPr>
            <w:tcW w:w="3058" w:type="dxa"/>
            <w:vMerge w:val="restart"/>
            <w:tcBorders>
              <w:top w:val="single" w:color="000000" w:sz="2" w:space="0"/>
              <w:bottom w:val="nil"/>
            </w:tcBorders>
            <w:vAlign w:val="top"/>
          </w:tcPr>
          <w:p w14:paraId="3BD9F38C">
            <w:pPr>
              <w:rPr>
                <w:rFonts w:ascii="Arial"/>
                <w:sz w:val="21"/>
              </w:rPr>
            </w:pPr>
          </w:p>
        </w:tc>
        <w:tc>
          <w:tcPr>
            <w:tcW w:w="1619" w:type="dxa"/>
            <w:tcBorders>
              <w:top w:val="single" w:color="000000" w:sz="2" w:space="0"/>
            </w:tcBorders>
            <w:vAlign w:val="top"/>
          </w:tcPr>
          <w:p w14:paraId="26C53F35">
            <w:pPr>
              <w:pStyle w:val="6"/>
              <w:spacing w:before="75" w:line="227" w:lineRule="auto"/>
              <w:ind w:left="184"/>
              <w:rPr>
                <w:sz w:val="20"/>
                <w:szCs w:val="20"/>
              </w:rPr>
            </w:pPr>
            <w:r>
              <w:rPr>
                <w:spacing w:val="8"/>
                <w:sz w:val="20"/>
                <w:szCs w:val="20"/>
              </w:rPr>
              <w:t>政府采购编号</w:t>
            </w:r>
          </w:p>
        </w:tc>
        <w:tc>
          <w:tcPr>
            <w:tcW w:w="2533" w:type="dxa"/>
            <w:tcBorders>
              <w:top w:val="single" w:color="000000" w:sz="2" w:space="0"/>
              <w:right w:val="single" w:color="000000" w:sz="2" w:space="0"/>
            </w:tcBorders>
            <w:vAlign w:val="top"/>
          </w:tcPr>
          <w:p w14:paraId="3FF612FA">
            <w:pPr>
              <w:rPr>
                <w:rFonts w:ascii="Arial"/>
                <w:sz w:val="21"/>
              </w:rPr>
            </w:pPr>
          </w:p>
        </w:tc>
      </w:tr>
      <w:tr w14:paraId="6B4A53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1633" w:type="dxa"/>
            <w:vMerge w:val="continue"/>
            <w:tcBorders>
              <w:top w:val="nil"/>
              <w:left w:val="single" w:color="000000" w:sz="2" w:space="0"/>
            </w:tcBorders>
            <w:vAlign w:val="top"/>
          </w:tcPr>
          <w:p w14:paraId="56BF56B8">
            <w:pPr>
              <w:rPr>
                <w:rFonts w:ascii="Arial"/>
                <w:sz w:val="21"/>
              </w:rPr>
            </w:pPr>
          </w:p>
        </w:tc>
        <w:tc>
          <w:tcPr>
            <w:tcW w:w="3058" w:type="dxa"/>
            <w:vMerge w:val="continue"/>
            <w:tcBorders>
              <w:top w:val="nil"/>
            </w:tcBorders>
            <w:vAlign w:val="top"/>
          </w:tcPr>
          <w:p w14:paraId="3F730129">
            <w:pPr>
              <w:rPr>
                <w:rFonts w:ascii="Arial"/>
                <w:sz w:val="21"/>
              </w:rPr>
            </w:pPr>
          </w:p>
        </w:tc>
        <w:tc>
          <w:tcPr>
            <w:tcW w:w="1619" w:type="dxa"/>
            <w:vAlign w:val="top"/>
          </w:tcPr>
          <w:p w14:paraId="0644844C">
            <w:pPr>
              <w:pStyle w:val="6"/>
              <w:spacing w:before="52" w:line="228" w:lineRule="auto"/>
              <w:ind w:left="184"/>
              <w:rPr>
                <w:sz w:val="20"/>
                <w:szCs w:val="20"/>
              </w:rPr>
            </w:pPr>
            <w:r>
              <w:rPr>
                <w:spacing w:val="8"/>
                <w:sz w:val="20"/>
                <w:szCs w:val="20"/>
              </w:rPr>
              <w:t>委托代理编号</w:t>
            </w:r>
          </w:p>
        </w:tc>
        <w:tc>
          <w:tcPr>
            <w:tcW w:w="2533" w:type="dxa"/>
            <w:tcBorders>
              <w:right w:val="single" w:color="000000" w:sz="2" w:space="0"/>
            </w:tcBorders>
            <w:vAlign w:val="top"/>
          </w:tcPr>
          <w:p w14:paraId="7D17FD86">
            <w:pPr>
              <w:rPr>
                <w:rFonts w:ascii="Arial"/>
                <w:sz w:val="21"/>
              </w:rPr>
            </w:pPr>
          </w:p>
        </w:tc>
      </w:tr>
      <w:tr w14:paraId="29E968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1633" w:type="dxa"/>
            <w:tcBorders>
              <w:left w:val="single" w:color="000000" w:sz="2" w:space="0"/>
            </w:tcBorders>
            <w:vAlign w:val="top"/>
          </w:tcPr>
          <w:p w14:paraId="2019C359">
            <w:pPr>
              <w:pStyle w:val="6"/>
              <w:spacing w:before="52" w:line="230" w:lineRule="auto"/>
              <w:ind w:left="546"/>
              <w:rPr>
                <w:sz w:val="20"/>
                <w:szCs w:val="20"/>
              </w:rPr>
            </w:pPr>
            <w:r>
              <w:rPr>
                <w:spacing w:val="6"/>
                <w:sz w:val="20"/>
                <w:szCs w:val="20"/>
              </w:rPr>
              <w:t>包名称</w:t>
            </w:r>
          </w:p>
        </w:tc>
        <w:tc>
          <w:tcPr>
            <w:tcW w:w="3058" w:type="dxa"/>
            <w:vAlign w:val="top"/>
          </w:tcPr>
          <w:p w14:paraId="55A21BF5">
            <w:pPr>
              <w:rPr>
                <w:rFonts w:ascii="Arial"/>
                <w:sz w:val="21"/>
              </w:rPr>
            </w:pPr>
          </w:p>
        </w:tc>
        <w:tc>
          <w:tcPr>
            <w:tcW w:w="1619" w:type="dxa"/>
            <w:vAlign w:val="top"/>
          </w:tcPr>
          <w:p w14:paraId="7AE555A9">
            <w:pPr>
              <w:pStyle w:val="6"/>
              <w:spacing w:before="53" w:line="229" w:lineRule="auto"/>
              <w:ind w:left="321"/>
              <w:rPr>
                <w:sz w:val="20"/>
                <w:szCs w:val="20"/>
              </w:rPr>
            </w:pPr>
            <w:r>
              <w:rPr>
                <w:sz w:val="20"/>
                <w:szCs w:val="20"/>
              </w:rPr>
              <w:t>包</w:t>
            </w:r>
            <w:r>
              <w:rPr>
                <w:spacing w:val="8"/>
                <w:sz w:val="20"/>
                <w:szCs w:val="20"/>
              </w:rPr>
              <w:t xml:space="preserve">    </w:t>
            </w:r>
            <w:r>
              <w:rPr>
                <w:sz w:val="20"/>
                <w:szCs w:val="20"/>
              </w:rPr>
              <w:t>号</w:t>
            </w:r>
          </w:p>
        </w:tc>
        <w:tc>
          <w:tcPr>
            <w:tcW w:w="2533" w:type="dxa"/>
            <w:tcBorders>
              <w:right w:val="single" w:color="000000" w:sz="2" w:space="0"/>
            </w:tcBorders>
            <w:vAlign w:val="top"/>
          </w:tcPr>
          <w:p w14:paraId="57FA233F">
            <w:pPr>
              <w:pStyle w:val="6"/>
              <w:spacing w:before="52" w:line="228" w:lineRule="auto"/>
              <w:ind w:left="322"/>
              <w:rPr>
                <w:sz w:val="20"/>
                <w:szCs w:val="20"/>
              </w:rPr>
            </w:pPr>
            <w:r>
              <w:rPr>
                <w:sz w:val="20"/>
                <w:szCs w:val="20"/>
              </w:rPr>
              <w:t>第</w:t>
            </w:r>
            <w:r>
              <w:rPr>
                <w:spacing w:val="8"/>
                <w:sz w:val="20"/>
                <w:szCs w:val="20"/>
              </w:rPr>
              <w:t xml:space="preserve">   </w:t>
            </w:r>
            <w:r>
              <w:rPr>
                <w:sz w:val="20"/>
                <w:szCs w:val="20"/>
              </w:rPr>
              <w:t>包</w:t>
            </w:r>
          </w:p>
        </w:tc>
      </w:tr>
      <w:tr w14:paraId="0484B1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7" w:hRule="atLeast"/>
        </w:trPr>
        <w:tc>
          <w:tcPr>
            <w:tcW w:w="1633" w:type="dxa"/>
            <w:tcBorders>
              <w:left w:val="single" w:color="000000" w:sz="2" w:space="0"/>
            </w:tcBorders>
            <w:vAlign w:val="top"/>
          </w:tcPr>
          <w:p w14:paraId="6EE9F738">
            <w:pPr>
              <w:pStyle w:val="6"/>
              <w:spacing w:before="127" w:line="228" w:lineRule="auto"/>
              <w:ind w:left="424"/>
              <w:rPr>
                <w:sz w:val="20"/>
                <w:szCs w:val="20"/>
              </w:rPr>
            </w:pPr>
            <w:r>
              <w:rPr>
                <w:spacing w:val="3"/>
                <w:sz w:val="20"/>
                <w:szCs w:val="20"/>
              </w:rPr>
              <w:t>品目编码</w:t>
            </w:r>
          </w:p>
        </w:tc>
        <w:tc>
          <w:tcPr>
            <w:tcW w:w="7210" w:type="dxa"/>
            <w:gridSpan w:val="3"/>
            <w:tcBorders>
              <w:right w:val="single" w:color="000000" w:sz="2" w:space="0"/>
            </w:tcBorders>
            <w:vAlign w:val="top"/>
          </w:tcPr>
          <w:p w14:paraId="1EFEC045">
            <w:pPr>
              <w:rPr>
                <w:rFonts w:ascii="Arial"/>
                <w:sz w:val="21"/>
              </w:rPr>
            </w:pPr>
          </w:p>
        </w:tc>
      </w:tr>
      <w:tr w14:paraId="68B2AB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1" w:hRule="atLeast"/>
        </w:trPr>
        <w:tc>
          <w:tcPr>
            <w:tcW w:w="1633" w:type="dxa"/>
            <w:tcBorders>
              <w:left w:val="single" w:color="000000" w:sz="2" w:space="0"/>
            </w:tcBorders>
            <w:vAlign w:val="top"/>
          </w:tcPr>
          <w:p w14:paraId="6595B50A">
            <w:pPr>
              <w:pStyle w:val="6"/>
              <w:spacing w:before="235" w:line="226" w:lineRule="auto"/>
              <w:ind w:left="616"/>
              <w:rPr>
                <w:sz w:val="20"/>
                <w:szCs w:val="20"/>
              </w:rPr>
            </w:pPr>
            <w:r>
              <w:rPr>
                <w:spacing w:val="5"/>
                <w:sz w:val="20"/>
                <w:szCs w:val="20"/>
              </w:rPr>
              <w:t>报价</w:t>
            </w:r>
          </w:p>
        </w:tc>
        <w:tc>
          <w:tcPr>
            <w:tcW w:w="7210" w:type="dxa"/>
            <w:gridSpan w:val="3"/>
            <w:tcBorders>
              <w:right w:val="single" w:color="000000" w:sz="2" w:space="0"/>
            </w:tcBorders>
            <w:vAlign w:val="top"/>
          </w:tcPr>
          <w:p w14:paraId="6932E54B">
            <w:pPr>
              <w:pStyle w:val="6"/>
              <w:spacing w:before="31" w:line="226" w:lineRule="auto"/>
              <w:ind w:left="529"/>
              <w:rPr>
                <w:sz w:val="20"/>
                <w:szCs w:val="20"/>
              </w:rPr>
            </w:pPr>
            <w:r>
              <w:rPr>
                <w:spacing w:val="11"/>
                <w:sz w:val="20"/>
                <w:szCs w:val="20"/>
              </w:rPr>
              <w:t>报价（小写金额</w:t>
            </w:r>
            <w:r>
              <w:rPr>
                <w:spacing w:val="-1"/>
                <w:sz w:val="20"/>
                <w:szCs w:val="20"/>
              </w:rPr>
              <w:t>）：</w:t>
            </w:r>
            <w:r>
              <w:rPr>
                <w:spacing w:val="5"/>
                <w:sz w:val="20"/>
                <w:szCs w:val="20"/>
                <w:u w:val="single" w:color="auto"/>
              </w:rPr>
              <w:t xml:space="preserve">             </w:t>
            </w:r>
            <w:r>
              <w:rPr>
                <w:spacing w:val="-1"/>
                <w:sz w:val="20"/>
                <w:szCs w:val="20"/>
              </w:rPr>
              <w:t>（</w:t>
            </w:r>
            <w:r>
              <w:rPr>
                <w:spacing w:val="11"/>
                <w:sz w:val="20"/>
                <w:szCs w:val="20"/>
              </w:rPr>
              <w:t>人民币元）</w:t>
            </w:r>
          </w:p>
          <w:p w14:paraId="1C1218DC">
            <w:pPr>
              <w:pStyle w:val="6"/>
              <w:spacing w:before="163" w:line="226" w:lineRule="auto"/>
              <w:ind w:left="529"/>
              <w:rPr>
                <w:sz w:val="20"/>
                <w:szCs w:val="20"/>
              </w:rPr>
            </w:pPr>
            <w:r>
              <w:rPr>
                <w:spacing w:val="11"/>
                <w:sz w:val="20"/>
                <w:szCs w:val="20"/>
              </w:rPr>
              <w:t>报价（大写金额</w:t>
            </w:r>
            <w:r>
              <w:rPr>
                <w:spacing w:val="-1"/>
                <w:sz w:val="20"/>
                <w:szCs w:val="20"/>
              </w:rPr>
              <w:t>）：</w:t>
            </w:r>
            <w:r>
              <w:rPr>
                <w:spacing w:val="5"/>
                <w:sz w:val="20"/>
                <w:szCs w:val="20"/>
                <w:u w:val="single" w:color="auto"/>
              </w:rPr>
              <w:t xml:space="preserve">             </w:t>
            </w:r>
            <w:r>
              <w:rPr>
                <w:spacing w:val="-1"/>
                <w:sz w:val="20"/>
                <w:szCs w:val="20"/>
              </w:rPr>
              <w:t>（</w:t>
            </w:r>
            <w:r>
              <w:rPr>
                <w:spacing w:val="11"/>
                <w:sz w:val="20"/>
                <w:szCs w:val="20"/>
              </w:rPr>
              <w:t>人民币元）</w:t>
            </w:r>
          </w:p>
        </w:tc>
      </w:tr>
      <w:tr w14:paraId="0974B6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atLeast"/>
        </w:trPr>
        <w:tc>
          <w:tcPr>
            <w:tcW w:w="1633" w:type="dxa"/>
            <w:tcBorders>
              <w:left w:val="single" w:color="000000" w:sz="2" w:space="0"/>
            </w:tcBorders>
            <w:vAlign w:val="top"/>
          </w:tcPr>
          <w:p w14:paraId="250A488E">
            <w:pPr>
              <w:pStyle w:val="6"/>
              <w:spacing w:before="52" w:line="228" w:lineRule="auto"/>
              <w:ind w:left="304"/>
              <w:rPr>
                <w:sz w:val="20"/>
                <w:szCs w:val="20"/>
              </w:rPr>
            </w:pPr>
            <w:r>
              <w:rPr>
                <w:spacing w:val="7"/>
                <w:sz w:val="20"/>
                <w:szCs w:val="20"/>
              </w:rPr>
              <w:t>项目负责人</w:t>
            </w:r>
          </w:p>
        </w:tc>
        <w:tc>
          <w:tcPr>
            <w:tcW w:w="7210" w:type="dxa"/>
            <w:gridSpan w:val="3"/>
            <w:tcBorders>
              <w:right w:val="single" w:color="000000" w:sz="2" w:space="0"/>
            </w:tcBorders>
            <w:vAlign w:val="top"/>
          </w:tcPr>
          <w:p w14:paraId="63D7467D">
            <w:pPr>
              <w:rPr>
                <w:rFonts w:ascii="Arial"/>
                <w:sz w:val="21"/>
              </w:rPr>
            </w:pPr>
          </w:p>
        </w:tc>
      </w:tr>
      <w:tr w14:paraId="7AC0AA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2" w:hRule="atLeast"/>
        </w:trPr>
        <w:tc>
          <w:tcPr>
            <w:tcW w:w="1633" w:type="dxa"/>
            <w:tcBorders>
              <w:left w:val="single" w:color="000000" w:sz="2" w:space="0"/>
              <w:bottom w:val="single" w:color="000000" w:sz="2" w:space="0"/>
            </w:tcBorders>
            <w:vAlign w:val="top"/>
          </w:tcPr>
          <w:p w14:paraId="698C3A91">
            <w:pPr>
              <w:pStyle w:val="6"/>
              <w:spacing w:before="136" w:line="229" w:lineRule="auto"/>
              <w:ind w:left="515"/>
              <w:rPr>
                <w:sz w:val="20"/>
                <w:szCs w:val="20"/>
              </w:rPr>
            </w:pPr>
            <w:r>
              <w:rPr>
                <w:spacing w:val="-1"/>
                <w:sz w:val="20"/>
                <w:szCs w:val="20"/>
              </w:rPr>
              <w:t>备</w:t>
            </w:r>
            <w:r>
              <w:rPr>
                <w:spacing w:val="9"/>
                <w:sz w:val="20"/>
                <w:szCs w:val="20"/>
              </w:rPr>
              <w:t xml:space="preserve">  </w:t>
            </w:r>
            <w:r>
              <w:rPr>
                <w:spacing w:val="-1"/>
                <w:sz w:val="20"/>
                <w:szCs w:val="20"/>
              </w:rPr>
              <w:t>注</w:t>
            </w:r>
          </w:p>
        </w:tc>
        <w:tc>
          <w:tcPr>
            <w:tcW w:w="7210" w:type="dxa"/>
            <w:gridSpan w:val="3"/>
            <w:tcBorders>
              <w:bottom w:val="single" w:color="000000" w:sz="2" w:space="0"/>
              <w:right w:val="single" w:color="000000" w:sz="2" w:space="0"/>
            </w:tcBorders>
            <w:vAlign w:val="top"/>
          </w:tcPr>
          <w:p w14:paraId="7F0B89FA">
            <w:pPr>
              <w:rPr>
                <w:rFonts w:ascii="Arial"/>
                <w:sz w:val="21"/>
              </w:rPr>
            </w:pPr>
          </w:p>
        </w:tc>
      </w:tr>
    </w:tbl>
    <w:p w14:paraId="3D83D89D">
      <w:pPr>
        <w:pStyle w:val="2"/>
        <w:spacing w:before="33" w:line="228" w:lineRule="auto"/>
        <w:ind w:left="486"/>
        <w:rPr>
          <w:sz w:val="20"/>
          <w:szCs w:val="20"/>
        </w:rPr>
      </w:pPr>
      <w:r>
        <w:rPr>
          <w:spacing w:val="2"/>
          <w:sz w:val="20"/>
          <w:szCs w:val="20"/>
        </w:rPr>
        <w:t>说明：</w:t>
      </w:r>
    </w:p>
    <w:p w14:paraId="0E436DE6">
      <w:pPr>
        <w:pStyle w:val="2"/>
        <w:spacing w:before="161" w:line="227" w:lineRule="auto"/>
        <w:ind w:left="488"/>
        <w:rPr>
          <w:sz w:val="20"/>
          <w:szCs w:val="20"/>
        </w:rPr>
      </w:pPr>
      <w:r>
        <w:rPr>
          <w:rFonts w:ascii="Calibri" w:hAnsi="Calibri" w:eastAsia="Calibri" w:cs="Calibri"/>
          <w:spacing w:val="6"/>
          <w:sz w:val="20"/>
          <w:szCs w:val="20"/>
        </w:rPr>
        <w:t>1</w:t>
      </w:r>
      <w:r>
        <w:rPr>
          <w:rFonts w:ascii="Calibri" w:hAnsi="Calibri" w:eastAsia="Calibri" w:cs="Calibri"/>
          <w:spacing w:val="-11"/>
          <w:sz w:val="20"/>
          <w:szCs w:val="20"/>
        </w:rPr>
        <w:t xml:space="preserve"> </w:t>
      </w:r>
      <w:r>
        <w:rPr>
          <w:spacing w:val="6"/>
          <w:sz w:val="20"/>
          <w:szCs w:val="20"/>
        </w:rPr>
        <w:t>、“</w:t>
      </w:r>
      <w:r>
        <w:rPr>
          <w:spacing w:val="-73"/>
          <w:sz w:val="20"/>
          <w:szCs w:val="20"/>
        </w:rPr>
        <w:t xml:space="preserve"> </w:t>
      </w:r>
      <w:r>
        <w:rPr>
          <w:spacing w:val="6"/>
          <w:sz w:val="20"/>
          <w:szCs w:val="20"/>
        </w:rPr>
        <w:t>品目编码</w:t>
      </w:r>
      <w:r>
        <w:rPr>
          <w:spacing w:val="-70"/>
          <w:sz w:val="20"/>
          <w:szCs w:val="20"/>
        </w:rPr>
        <w:t xml:space="preserve"> </w:t>
      </w:r>
      <w:r>
        <w:rPr>
          <w:spacing w:val="6"/>
          <w:sz w:val="20"/>
          <w:szCs w:val="20"/>
        </w:rPr>
        <w:t>”栏按《政府采购品目分类目录》（财库〔2022〕31号）规定填写。</w:t>
      </w:r>
    </w:p>
    <w:p w14:paraId="60D88D4B">
      <w:pPr>
        <w:pStyle w:val="2"/>
        <w:spacing w:before="25" w:line="226" w:lineRule="auto"/>
        <w:ind w:left="478"/>
        <w:rPr>
          <w:sz w:val="20"/>
          <w:szCs w:val="20"/>
        </w:rPr>
      </w:pPr>
      <w:r>
        <w:rPr>
          <w:rFonts w:ascii="Calibri" w:hAnsi="Calibri" w:eastAsia="Calibri" w:cs="Calibri"/>
          <w:spacing w:val="2"/>
          <w:sz w:val="20"/>
          <w:szCs w:val="20"/>
        </w:rPr>
        <w:t>2</w:t>
      </w:r>
      <w:r>
        <w:rPr>
          <w:rFonts w:ascii="Calibri" w:hAnsi="Calibri" w:eastAsia="Calibri" w:cs="Calibri"/>
          <w:spacing w:val="-18"/>
          <w:sz w:val="20"/>
          <w:szCs w:val="20"/>
        </w:rPr>
        <w:t xml:space="preserve"> </w:t>
      </w:r>
      <w:r>
        <w:rPr>
          <w:spacing w:val="2"/>
          <w:sz w:val="20"/>
          <w:szCs w:val="20"/>
        </w:rPr>
        <w:t>、请按照第二章第二节第</w:t>
      </w:r>
      <w:r>
        <w:rPr>
          <w:spacing w:val="-46"/>
          <w:sz w:val="20"/>
          <w:szCs w:val="20"/>
        </w:rPr>
        <w:t xml:space="preserve"> </w:t>
      </w:r>
      <w:r>
        <w:rPr>
          <w:rFonts w:ascii="Calibri" w:hAnsi="Calibri" w:eastAsia="Calibri" w:cs="Calibri"/>
          <w:spacing w:val="2"/>
          <w:sz w:val="20"/>
          <w:szCs w:val="20"/>
        </w:rPr>
        <w:t>15</w:t>
      </w:r>
      <w:r>
        <w:rPr>
          <w:spacing w:val="2"/>
          <w:sz w:val="20"/>
          <w:szCs w:val="20"/>
        </w:rPr>
        <w:t>条的要求报价。</w:t>
      </w:r>
    </w:p>
    <w:p w14:paraId="5EF40327">
      <w:pPr>
        <w:pStyle w:val="2"/>
        <w:spacing w:before="285" w:line="227" w:lineRule="auto"/>
        <w:ind w:left="64"/>
        <w:rPr>
          <w:sz w:val="20"/>
          <w:szCs w:val="20"/>
        </w:rPr>
      </w:pPr>
      <w:r>
        <w:rPr>
          <w:spacing w:val="8"/>
          <w:sz w:val="20"/>
          <w:szCs w:val="20"/>
        </w:rPr>
        <w:t>供应商名称（电子签章</w:t>
      </w:r>
      <w:r>
        <w:rPr>
          <w:spacing w:val="4"/>
          <w:sz w:val="20"/>
          <w:szCs w:val="20"/>
        </w:rPr>
        <w:t>）：</w:t>
      </w:r>
    </w:p>
    <w:p w14:paraId="27252ED7">
      <w:pPr>
        <w:pStyle w:val="2"/>
        <w:spacing w:before="162" w:line="227" w:lineRule="auto"/>
        <w:ind w:left="64"/>
        <w:rPr>
          <w:sz w:val="20"/>
          <w:szCs w:val="20"/>
        </w:rPr>
      </w:pPr>
      <w:r>
        <w:rPr>
          <w:spacing w:val="9"/>
          <w:sz w:val="20"/>
          <w:szCs w:val="20"/>
        </w:rPr>
        <w:t>法定代表人（单位负责人）或授权委托人（</w:t>
      </w:r>
      <w:r>
        <w:rPr>
          <w:spacing w:val="8"/>
          <w:sz w:val="20"/>
          <w:szCs w:val="20"/>
        </w:rPr>
        <w:t>电子签名或电子印章</w:t>
      </w:r>
      <w:r>
        <w:rPr>
          <w:spacing w:val="11"/>
          <w:sz w:val="20"/>
          <w:szCs w:val="20"/>
        </w:rPr>
        <w:t>）：</w:t>
      </w:r>
      <w:r>
        <w:rPr>
          <w:sz w:val="20"/>
          <w:szCs w:val="20"/>
          <w:u w:val="single" w:color="auto"/>
        </w:rPr>
        <w:t xml:space="preserve">                 </w:t>
      </w:r>
    </w:p>
    <w:p w14:paraId="78987011">
      <w:pPr>
        <w:pStyle w:val="2"/>
        <w:spacing w:before="167" w:line="219" w:lineRule="auto"/>
        <w:ind w:left="106"/>
        <w:rPr>
          <w:sz w:val="24"/>
          <w:szCs w:val="24"/>
        </w:rPr>
      </w:pPr>
      <w:r>
        <w:rPr>
          <w:spacing w:val="-13"/>
          <w:sz w:val="24"/>
          <w:szCs w:val="24"/>
        </w:rPr>
        <w:t>日期：</w:t>
      </w:r>
      <w:r>
        <w:rPr>
          <w:sz w:val="24"/>
          <w:szCs w:val="24"/>
          <w:u w:val="single" w:color="auto"/>
        </w:rPr>
        <w:t xml:space="preserve">          </w:t>
      </w:r>
      <w:r>
        <w:rPr>
          <w:spacing w:val="-109"/>
          <w:sz w:val="24"/>
          <w:szCs w:val="24"/>
        </w:rPr>
        <w:t xml:space="preserve"> </w:t>
      </w:r>
      <w:r>
        <w:rPr>
          <w:spacing w:val="-13"/>
          <w:sz w:val="24"/>
          <w:szCs w:val="24"/>
        </w:rPr>
        <w:t>年</w:t>
      </w:r>
      <w:r>
        <w:rPr>
          <w:spacing w:val="17"/>
          <w:sz w:val="24"/>
          <w:szCs w:val="24"/>
          <w:u w:val="single" w:color="auto"/>
        </w:rPr>
        <w:t xml:space="preserve">       </w:t>
      </w:r>
      <w:r>
        <w:rPr>
          <w:spacing w:val="-104"/>
          <w:sz w:val="24"/>
          <w:szCs w:val="24"/>
        </w:rPr>
        <w:t xml:space="preserve"> </w:t>
      </w:r>
      <w:r>
        <w:rPr>
          <w:spacing w:val="-13"/>
          <w:sz w:val="24"/>
          <w:szCs w:val="24"/>
        </w:rPr>
        <w:t>月</w:t>
      </w:r>
      <w:r>
        <w:rPr>
          <w:spacing w:val="29"/>
          <w:sz w:val="24"/>
          <w:szCs w:val="24"/>
          <w:u w:val="single" w:color="auto"/>
        </w:rPr>
        <w:t xml:space="preserve">    </w:t>
      </w:r>
      <w:r>
        <w:rPr>
          <w:spacing w:val="-65"/>
          <w:sz w:val="24"/>
          <w:szCs w:val="24"/>
        </w:rPr>
        <w:t xml:space="preserve"> </w:t>
      </w:r>
      <w:r>
        <w:rPr>
          <w:spacing w:val="-13"/>
          <w:sz w:val="24"/>
          <w:szCs w:val="24"/>
        </w:rPr>
        <w:t>日</w:t>
      </w:r>
    </w:p>
    <w:p w14:paraId="11F52AFE">
      <w:pPr>
        <w:spacing w:line="219" w:lineRule="auto"/>
        <w:rPr>
          <w:sz w:val="24"/>
          <w:szCs w:val="24"/>
        </w:rPr>
        <w:sectPr>
          <w:headerReference r:id="rId97" w:type="default"/>
          <w:footerReference r:id="rId98" w:type="default"/>
          <w:pgSz w:w="12240" w:h="15840"/>
          <w:pgMar w:top="1263" w:right="1700" w:bottom="1177" w:left="1645" w:header="1259" w:footer="946" w:gutter="0"/>
          <w:cols w:space="720" w:num="1"/>
        </w:sectPr>
      </w:pPr>
    </w:p>
    <w:p w14:paraId="154622B8">
      <w:pPr>
        <w:spacing w:line="329" w:lineRule="auto"/>
        <w:rPr>
          <w:rFonts w:ascii="Arial"/>
          <w:sz w:val="21"/>
        </w:rPr>
      </w:pPr>
    </w:p>
    <w:p w14:paraId="44CB04C1">
      <w:pPr>
        <w:spacing w:line="330" w:lineRule="auto"/>
        <w:rPr>
          <w:rFonts w:ascii="Arial"/>
          <w:sz w:val="21"/>
        </w:rPr>
      </w:pPr>
    </w:p>
    <w:p w14:paraId="087F26FC">
      <w:pPr>
        <w:spacing w:before="91" w:line="225" w:lineRule="auto"/>
        <w:ind w:left="27"/>
        <w:rPr>
          <w:rFonts w:ascii="黑体" w:hAnsi="黑体" w:eastAsia="黑体" w:cs="黑体"/>
          <w:sz w:val="28"/>
          <w:szCs w:val="28"/>
        </w:rPr>
      </w:pPr>
      <w:r>
        <w:rPr>
          <w:rFonts w:ascii="黑体" w:hAnsi="黑体" w:eastAsia="黑体" w:cs="黑体"/>
          <w:b/>
          <w:bCs/>
          <w:spacing w:val="-15"/>
          <w:sz w:val="28"/>
          <w:szCs w:val="28"/>
        </w:rPr>
        <w:t>附件</w:t>
      </w:r>
      <w:r>
        <w:rPr>
          <w:rFonts w:ascii="黑体" w:hAnsi="黑体" w:eastAsia="黑体" w:cs="黑体"/>
          <w:spacing w:val="-46"/>
          <w:sz w:val="28"/>
          <w:szCs w:val="28"/>
        </w:rPr>
        <w:t xml:space="preserve"> </w:t>
      </w:r>
      <w:r>
        <w:rPr>
          <w:rFonts w:ascii="黑体" w:hAnsi="黑体" w:eastAsia="黑体" w:cs="黑体"/>
          <w:b/>
          <w:bCs/>
          <w:spacing w:val="-15"/>
          <w:sz w:val="28"/>
          <w:szCs w:val="28"/>
        </w:rPr>
        <w:t>13</w:t>
      </w:r>
    </w:p>
    <w:p w14:paraId="7546945A">
      <w:pPr>
        <w:spacing w:before="141" w:line="215" w:lineRule="auto"/>
        <w:ind w:left="2749"/>
        <w:rPr>
          <w:rFonts w:ascii="黑体" w:hAnsi="黑体" w:eastAsia="黑体" w:cs="黑体"/>
          <w:sz w:val="29"/>
          <w:szCs w:val="29"/>
        </w:rPr>
      </w:pPr>
      <w:r>
        <w:rPr>
          <w:rFonts w:ascii="黑体" w:hAnsi="黑体" w:eastAsia="黑体" w:cs="黑体"/>
          <w:b/>
          <w:bCs/>
          <w:spacing w:val="-6"/>
          <w:sz w:val="28"/>
          <w:szCs w:val="28"/>
        </w:rPr>
        <w:t>分项价格表</w:t>
      </w:r>
      <w:r>
        <w:rPr>
          <w:rFonts w:ascii="黑体" w:hAnsi="黑体" w:eastAsia="黑体" w:cs="黑体"/>
          <w:b/>
          <w:bCs/>
          <w:i/>
          <w:iCs/>
          <w:spacing w:val="-6"/>
          <w:sz w:val="29"/>
          <w:szCs w:val="29"/>
        </w:rPr>
        <w:t>（表格可编辑）</w:t>
      </w:r>
    </w:p>
    <w:p w14:paraId="05477A85">
      <w:pPr>
        <w:spacing w:line="250" w:lineRule="auto"/>
        <w:rPr>
          <w:rFonts w:ascii="Arial"/>
          <w:sz w:val="21"/>
        </w:rPr>
      </w:pPr>
    </w:p>
    <w:p w14:paraId="2A74B152">
      <w:pPr>
        <w:pStyle w:val="2"/>
        <w:spacing w:before="65" w:line="227" w:lineRule="auto"/>
        <w:ind w:left="7"/>
        <w:rPr>
          <w:sz w:val="20"/>
          <w:szCs w:val="20"/>
        </w:rPr>
      </w:pPr>
      <w:r>
        <w:rPr>
          <w:spacing w:val="4"/>
          <w:sz w:val="20"/>
          <w:szCs w:val="20"/>
        </w:rPr>
        <w:t>政府采购编号：</w:t>
      </w:r>
      <w:r>
        <w:rPr>
          <w:spacing w:val="4"/>
          <w:sz w:val="20"/>
          <w:szCs w:val="20"/>
          <w:u w:val="single" w:color="auto"/>
        </w:rPr>
        <w:t xml:space="preserve">              </w:t>
      </w:r>
      <w:r>
        <w:rPr>
          <w:spacing w:val="4"/>
          <w:sz w:val="20"/>
          <w:szCs w:val="20"/>
        </w:rPr>
        <w:t xml:space="preserve">               项目名称：</w:t>
      </w:r>
      <w:r>
        <w:rPr>
          <w:spacing w:val="4"/>
          <w:sz w:val="20"/>
          <w:szCs w:val="20"/>
          <w:u w:val="single" w:color="auto"/>
        </w:rPr>
        <w:t xml:space="preserve">                      </w:t>
      </w:r>
    </w:p>
    <w:p w14:paraId="4E43EAF5">
      <w:pPr>
        <w:pStyle w:val="2"/>
        <w:spacing w:before="164" w:line="229" w:lineRule="auto"/>
        <w:ind w:left="8"/>
        <w:rPr>
          <w:sz w:val="20"/>
          <w:szCs w:val="20"/>
        </w:rPr>
      </w:pPr>
      <w:r>
        <w:rPr>
          <w:spacing w:val="4"/>
          <w:sz w:val="20"/>
          <w:szCs w:val="20"/>
        </w:rPr>
        <w:t>包</w:t>
      </w:r>
      <w:r>
        <w:rPr>
          <w:spacing w:val="6"/>
          <w:sz w:val="20"/>
          <w:szCs w:val="20"/>
        </w:rPr>
        <w:t xml:space="preserve">        </w:t>
      </w:r>
      <w:r>
        <w:rPr>
          <w:spacing w:val="4"/>
          <w:sz w:val="20"/>
          <w:szCs w:val="20"/>
        </w:rPr>
        <w:t>号：</w:t>
      </w:r>
      <w:r>
        <w:rPr>
          <w:spacing w:val="5"/>
          <w:sz w:val="20"/>
          <w:szCs w:val="20"/>
          <w:u w:val="single" w:color="auto"/>
        </w:rPr>
        <w:t xml:space="preserve">              </w:t>
      </w:r>
      <w:r>
        <w:rPr>
          <w:spacing w:val="5"/>
          <w:sz w:val="20"/>
          <w:szCs w:val="20"/>
        </w:rPr>
        <w:t xml:space="preserve">               </w:t>
      </w:r>
      <w:r>
        <w:rPr>
          <w:spacing w:val="4"/>
          <w:sz w:val="20"/>
          <w:szCs w:val="20"/>
        </w:rPr>
        <w:t>包名称：</w:t>
      </w:r>
      <w:r>
        <w:rPr>
          <w:spacing w:val="16"/>
          <w:sz w:val="20"/>
          <w:szCs w:val="20"/>
        </w:rPr>
        <w:t xml:space="preserve">  </w:t>
      </w:r>
      <w:r>
        <w:rPr>
          <w:sz w:val="20"/>
          <w:szCs w:val="20"/>
          <w:u w:val="single" w:color="auto"/>
        </w:rPr>
        <w:t xml:space="preserve">                       </w:t>
      </w:r>
    </w:p>
    <w:p w14:paraId="2F9F74BB">
      <w:pPr>
        <w:spacing w:line="128" w:lineRule="exact"/>
      </w:pPr>
    </w:p>
    <w:tbl>
      <w:tblPr>
        <w:tblStyle w:val="5"/>
        <w:tblW w:w="9519" w:type="dxa"/>
        <w:tblInd w:w="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0"/>
        <w:gridCol w:w="875"/>
        <w:gridCol w:w="1002"/>
        <w:gridCol w:w="1013"/>
        <w:gridCol w:w="2023"/>
        <w:gridCol w:w="490"/>
        <w:gridCol w:w="490"/>
        <w:gridCol w:w="1221"/>
        <w:gridCol w:w="45"/>
        <w:gridCol w:w="713"/>
        <w:gridCol w:w="811"/>
        <w:gridCol w:w="20"/>
        <w:gridCol w:w="526"/>
      </w:tblGrid>
      <w:tr w14:paraId="2347E0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4" w:hRule="atLeast"/>
        </w:trPr>
        <w:tc>
          <w:tcPr>
            <w:tcW w:w="1165" w:type="dxa"/>
            <w:gridSpan w:val="2"/>
            <w:vMerge w:val="restart"/>
            <w:tcBorders>
              <w:top w:val="single" w:color="000000" w:sz="2" w:space="0"/>
              <w:left w:val="single" w:color="000000" w:sz="2" w:space="0"/>
              <w:bottom w:val="nil"/>
            </w:tcBorders>
            <w:vAlign w:val="top"/>
          </w:tcPr>
          <w:p w14:paraId="6AB388C3">
            <w:pPr>
              <w:pStyle w:val="6"/>
              <w:spacing w:before="55" w:line="332" w:lineRule="auto"/>
              <w:ind w:left="398" w:right="142" w:hanging="211"/>
              <w:rPr>
                <w:sz w:val="20"/>
                <w:szCs w:val="20"/>
              </w:rPr>
            </w:pPr>
            <w:r>
              <w:rPr>
                <w:spacing w:val="6"/>
                <w:sz w:val="20"/>
                <w:szCs w:val="20"/>
              </w:rPr>
              <w:t>分项服务</w:t>
            </w:r>
            <w:r>
              <w:rPr>
                <w:spacing w:val="3"/>
                <w:sz w:val="20"/>
                <w:szCs w:val="20"/>
              </w:rPr>
              <w:t>名称</w:t>
            </w:r>
          </w:p>
        </w:tc>
        <w:tc>
          <w:tcPr>
            <w:tcW w:w="1002" w:type="dxa"/>
            <w:vMerge w:val="restart"/>
            <w:tcBorders>
              <w:top w:val="single" w:color="000000" w:sz="2" w:space="0"/>
              <w:bottom w:val="nil"/>
              <w:right w:val="single" w:color="000000" w:sz="2" w:space="0"/>
            </w:tcBorders>
            <w:vAlign w:val="top"/>
          </w:tcPr>
          <w:p w14:paraId="5C06E795">
            <w:pPr>
              <w:pStyle w:val="6"/>
              <w:spacing w:before="227" w:line="227" w:lineRule="auto"/>
              <w:ind w:left="92"/>
              <w:rPr>
                <w:sz w:val="20"/>
                <w:szCs w:val="20"/>
              </w:rPr>
            </w:pPr>
            <w:r>
              <w:rPr>
                <w:spacing w:val="7"/>
                <w:sz w:val="20"/>
                <w:szCs w:val="20"/>
              </w:rPr>
              <w:t>采购品目</w:t>
            </w:r>
          </w:p>
        </w:tc>
        <w:tc>
          <w:tcPr>
            <w:tcW w:w="1013" w:type="dxa"/>
            <w:vMerge w:val="restart"/>
            <w:tcBorders>
              <w:top w:val="single" w:color="000000" w:sz="2" w:space="0"/>
              <w:left w:val="single" w:color="000000" w:sz="2" w:space="0"/>
              <w:bottom w:val="nil"/>
            </w:tcBorders>
            <w:vAlign w:val="top"/>
          </w:tcPr>
          <w:p w14:paraId="092E3670">
            <w:pPr>
              <w:pStyle w:val="6"/>
              <w:spacing w:before="227" w:line="228" w:lineRule="auto"/>
              <w:ind w:left="116"/>
              <w:rPr>
                <w:sz w:val="20"/>
                <w:szCs w:val="20"/>
              </w:rPr>
            </w:pPr>
            <w:r>
              <w:rPr>
                <w:spacing w:val="3"/>
                <w:sz w:val="20"/>
                <w:szCs w:val="20"/>
              </w:rPr>
              <w:t>品牌型号</w:t>
            </w:r>
          </w:p>
        </w:tc>
        <w:tc>
          <w:tcPr>
            <w:tcW w:w="2023" w:type="dxa"/>
            <w:vMerge w:val="restart"/>
            <w:tcBorders>
              <w:top w:val="single" w:color="000000" w:sz="2" w:space="0"/>
              <w:bottom w:val="nil"/>
            </w:tcBorders>
            <w:vAlign w:val="top"/>
          </w:tcPr>
          <w:p w14:paraId="5AE1EFDF">
            <w:pPr>
              <w:pStyle w:val="6"/>
              <w:spacing w:before="227" w:line="228" w:lineRule="auto"/>
              <w:ind w:left="619"/>
              <w:rPr>
                <w:sz w:val="20"/>
                <w:szCs w:val="20"/>
              </w:rPr>
            </w:pPr>
            <w:r>
              <w:rPr>
                <w:spacing w:val="3"/>
                <w:sz w:val="20"/>
                <w:szCs w:val="20"/>
              </w:rPr>
              <w:t>品目编码</w:t>
            </w:r>
          </w:p>
        </w:tc>
        <w:tc>
          <w:tcPr>
            <w:tcW w:w="490" w:type="dxa"/>
            <w:vMerge w:val="restart"/>
            <w:tcBorders>
              <w:top w:val="single" w:color="000000" w:sz="2" w:space="0"/>
              <w:bottom w:val="nil"/>
            </w:tcBorders>
            <w:vAlign w:val="top"/>
          </w:tcPr>
          <w:p w14:paraId="3EC5D473">
            <w:pPr>
              <w:pStyle w:val="6"/>
              <w:spacing w:before="227" w:line="228" w:lineRule="auto"/>
              <w:ind w:left="47"/>
              <w:rPr>
                <w:sz w:val="20"/>
                <w:szCs w:val="20"/>
              </w:rPr>
            </w:pPr>
            <w:r>
              <w:rPr>
                <w:spacing w:val="3"/>
                <w:sz w:val="20"/>
                <w:szCs w:val="20"/>
              </w:rPr>
              <w:t>数量</w:t>
            </w:r>
          </w:p>
        </w:tc>
        <w:tc>
          <w:tcPr>
            <w:tcW w:w="490" w:type="dxa"/>
            <w:vMerge w:val="restart"/>
            <w:tcBorders>
              <w:top w:val="single" w:color="000000" w:sz="2" w:space="0"/>
              <w:bottom w:val="nil"/>
            </w:tcBorders>
            <w:vAlign w:val="top"/>
          </w:tcPr>
          <w:p w14:paraId="1D65594D">
            <w:pPr>
              <w:pStyle w:val="6"/>
              <w:spacing w:before="228" w:line="228" w:lineRule="auto"/>
              <w:ind w:left="47"/>
              <w:rPr>
                <w:sz w:val="20"/>
                <w:szCs w:val="20"/>
              </w:rPr>
            </w:pPr>
            <w:r>
              <w:rPr>
                <w:spacing w:val="3"/>
                <w:sz w:val="20"/>
                <w:szCs w:val="20"/>
              </w:rPr>
              <w:t>单位</w:t>
            </w:r>
          </w:p>
        </w:tc>
        <w:tc>
          <w:tcPr>
            <w:tcW w:w="1266" w:type="dxa"/>
            <w:gridSpan w:val="2"/>
            <w:vMerge w:val="restart"/>
            <w:tcBorders>
              <w:top w:val="single" w:color="000000" w:sz="2" w:space="0"/>
              <w:bottom w:val="nil"/>
              <w:right w:val="single" w:color="000000" w:sz="2" w:space="0"/>
            </w:tcBorders>
            <w:vAlign w:val="top"/>
          </w:tcPr>
          <w:p w14:paraId="19C94392">
            <w:pPr>
              <w:pStyle w:val="6"/>
              <w:spacing w:before="55" w:line="332" w:lineRule="auto"/>
              <w:ind w:left="235" w:right="221" w:firstLine="97"/>
              <w:rPr>
                <w:sz w:val="20"/>
                <w:szCs w:val="20"/>
              </w:rPr>
            </w:pPr>
            <w:r>
              <w:rPr>
                <w:spacing w:val="6"/>
                <w:sz w:val="20"/>
                <w:szCs w:val="20"/>
              </w:rPr>
              <w:t>折扣率</w:t>
            </w:r>
            <w:r>
              <w:rPr>
                <w:sz w:val="20"/>
                <w:szCs w:val="20"/>
              </w:rPr>
              <w:t>（费率）</w:t>
            </w:r>
          </w:p>
        </w:tc>
        <w:tc>
          <w:tcPr>
            <w:tcW w:w="1524" w:type="dxa"/>
            <w:gridSpan w:val="2"/>
            <w:tcBorders>
              <w:top w:val="single" w:color="000000" w:sz="2" w:space="0"/>
              <w:left w:val="single" w:color="000000" w:sz="2" w:space="0"/>
            </w:tcBorders>
            <w:vAlign w:val="top"/>
          </w:tcPr>
          <w:p w14:paraId="449738A9">
            <w:pPr>
              <w:pStyle w:val="6"/>
              <w:spacing w:before="54" w:line="228" w:lineRule="auto"/>
              <w:ind w:left="257"/>
              <w:rPr>
                <w:sz w:val="20"/>
                <w:szCs w:val="20"/>
              </w:rPr>
            </w:pPr>
            <w:r>
              <w:rPr>
                <w:spacing w:val="5"/>
                <w:sz w:val="20"/>
                <w:szCs w:val="20"/>
              </w:rPr>
              <w:t>金额（元）</w:t>
            </w:r>
          </w:p>
        </w:tc>
        <w:tc>
          <w:tcPr>
            <w:tcW w:w="546" w:type="dxa"/>
            <w:gridSpan w:val="2"/>
            <w:vMerge w:val="restart"/>
            <w:tcBorders>
              <w:top w:val="single" w:color="000000" w:sz="2" w:space="0"/>
              <w:bottom w:val="nil"/>
              <w:right w:val="single" w:color="000000" w:sz="2" w:space="0"/>
            </w:tcBorders>
            <w:vAlign w:val="top"/>
          </w:tcPr>
          <w:p w14:paraId="7222158A">
            <w:pPr>
              <w:pStyle w:val="6"/>
              <w:spacing w:before="228" w:line="229" w:lineRule="auto"/>
              <w:ind w:left="75"/>
              <w:rPr>
                <w:sz w:val="20"/>
                <w:szCs w:val="20"/>
              </w:rPr>
            </w:pPr>
            <w:r>
              <w:rPr>
                <w:spacing w:val="3"/>
                <w:sz w:val="20"/>
                <w:szCs w:val="20"/>
              </w:rPr>
              <w:t>备注</w:t>
            </w:r>
          </w:p>
        </w:tc>
      </w:tr>
      <w:tr w14:paraId="3EAFC2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1165" w:type="dxa"/>
            <w:gridSpan w:val="2"/>
            <w:vMerge w:val="continue"/>
            <w:tcBorders>
              <w:top w:val="nil"/>
              <w:left w:val="single" w:color="000000" w:sz="2" w:space="0"/>
            </w:tcBorders>
            <w:vAlign w:val="top"/>
          </w:tcPr>
          <w:p w14:paraId="446F450A">
            <w:pPr>
              <w:rPr>
                <w:rFonts w:ascii="Arial"/>
                <w:sz w:val="21"/>
              </w:rPr>
            </w:pPr>
          </w:p>
        </w:tc>
        <w:tc>
          <w:tcPr>
            <w:tcW w:w="1002" w:type="dxa"/>
            <w:vMerge w:val="continue"/>
            <w:tcBorders>
              <w:top w:val="nil"/>
              <w:right w:val="single" w:color="000000" w:sz="2" w:space="0"/>
            </w:tcBorders>
            <w:vAlign w:val="top"/>
          </w:tcPr>
          <w:p w14:paraId="14E053BA">
            <w:pPr>
              <w:rPr>
                <w:rFonts w:ascii="Arial"/>
                <w:sz w:val="21"/>
              </w:rPr>
            </w:pPr>
          </w:p>
        </w:tc>
        <w:tc>
          <w:tcPr>
            <w:tcW w:w="1013" w:type="dxa"/>
            <w:vMerge w:val="continue"/>
            <w:tcBorders>
              <w:top w:val="nil"/>
              <w:left w:val="single" w:color="000000" w:sz="2" w:space="0"/>
            </w:tcBorders>
            <w:vAlign w:val="top"/>
          </w:tcPr>
          <w:p w14:paraId="0BF2A196">
            <w:pPr>
              <w:rPr>
                <w:rFonts w:ascii="Arial"/>
                <w:sz w:val="21"/>
              </w:rPr>
            </w:pPr>
          </w:p>
        </w:tc>
        <w:tc>
          <w:tcPr>
            <w:tcW w:w="2023" w:type="dxa"/>
            <w:vMerge w:val="continue"/>
            <w:tcBorders>
              <w:top w:val="nil"/>
            </w:tcBorders>
            <w:vAlign w:val="top"/>
          </w:tcPr>
          <w:p w14:paraId="5CA9274F">
            <w:pPr>
              <w:rPr>
                <w:rFonts w:ascii="Arial"/>
                <w:sz w:val="21"/>
              </w:rPr>
            </w:pPr>
          </w:p>
        </w:tc>
        <w:tc>
          <w:tcPr>
            <w:tcW w:w="490" w:type="dxa"/>
            <w:vMerge w:val="continue"/>
            <w:tcBorders>
              <w:top w:val="nil"/>
            </w:tcBorders>
            <w:vAlign w:val="top"/>
          </w:tcPr>
          <w:p w14:paraId="2DD3F61B">
            <w:pPr>
              <w:rPr>
                <w:rFonts w:ascii="Arial"/>
                <w:sz w:val="21"/>
              </w:rPr>
            </w:pPr>
          </w:p>
        </w:tc>
        <w:tc>
          <w:tcPr>
            <w:tcW w:w="490" w:type="dxa"/>
            <w:vMerge w:val="continue"/>
            <w:tcBorders>
              <w:top w:val="nil"/>
            </w:tcBorders>
            <w:vAlign w:val="top"/>
          </w:tcPr>
          <w:p w14:paraId="228D56DC">
            <w:pPr>
              <w:rPr>
                <w:rFonts w:ascii="Arial"/>
                <w:sz w:val="21"/>
              </w:rPr>
            </w:pPr>
          </w:p>
        </w:tc>
        <w:tc>
          <w:tcPr>
            <w:tcW w:w="1266" w:type="dxa"/>
            <w:gridSpan w:val="2"/>
            <w:vMerge w:val="continue"/>
            <w:tcBorders>
              <w:top w:val="nil"/>
              <w:right w:val="single" w:color="000000" w:sz="2" w:space="0"/>
            </w:tcBorders>
            <w:vAlign w:val="top"/>
          </w:tcPr>
          <w:p w14:paraId="601E081A">
            <w:pPr>
              <w:rPr>
                <w:rFonts w:ascii="Arial"/>
                <w:sz w:val="21"/>
              </w:rPr>
            </w:pPr>
          </w:p>
        </w:tc>
        <w:tc>
          <w:tcPr>
            <w:tcW w:w="713" w:type="dxa"/>
            <w:tcBorders>
              <w:left w:val="single" w:color="000000" w:sz="2" w:space="0"/>
              <w:right w:val="single" w:color="000000" w:sz="2" w:space="0"/>
            </w:tcBorders>
            <w:vAlign w:val="top"/>
          </w:tcPr>
          <w:p w14:paraId="7D845832">
            <w:pPr>
              <w:pStyle w:val="6"/>
              <w:spacing w:before="28" w:line="226" w:lineRule="auto"/>
              <w:ind w:left="161"/>
              <w:rPr>
                <w:sz w:val="20"/>
                <w:szCs w:val="20"/>
              </w:rPr>
            </w:pPr>
            <w:r>
              <w:rPr>
                <w:spacing w:val="3"/>
                <w:sz w:val="20"/>
                <w:szCs w:val="20"/>
              </w:rPr>
              <w:t>单价</w:t>
            </w:r>
          </w:p>
        </w:tc>
        <w:tc>
          <w:tcPr>
            <w:tcW w:w="811" w:type="dxa"/>
            <w:tcBorders>
              <w:left w:val="single" w:color="000000" w:sz="2" w:space="0"/>
            </w:tcBorders>
            <w:vAlign w:val="top"/>
          </w:tcPr>
          <w:p w14:paraId="30E75EF0">
            <w:pPr>
              <w:pStyle w:val="6"/>
              <w:spacing w:before="28" w:line="229" w:lineRule="auto"/>
              <w:ind w:left="256"/>
              <w:rPr>
                <w:sz w:val="20"/>
                <w:szCs w:val="20"/>
              </w:rPr>
            </w:pPr>
            <w:r>
              <w:rPr>
                <w:spacing w:val="2"/>
                <w:sz w:val="20"/>
                <w:szCs w:val="20"/>
              </w:rPr>
              <w:t>小计</w:t>
            </w:r>
          </w:p>
        </w:tc>
        <w:tc>
          <w:tcPr>
            <w:tcW w:w="546" w:type="dxa"/>
            <w:gridSpan w:val="2"/>
            <w:vMerge w:val="continue"/>
            <w:tcBorders>
              <w:top w:val="nil"/>
              <w:right w:val="single" w:color="000000" w:sz="2" w:space="0"/>
            </w:tcBorders>
            <w:vAlign w:val="top"/>
          </w:tcPr>
          <w:p w14:paraId="59CF1238">
            <w:pPr>
              <w:rPr>
                <w:rFonts w:ascii="Arial"/>
                <w:sz w:val="21"/>
              </w:rPr>
            </w:pPr>
          </w:p>
        </w:tc>
      </w:tr>
      <w:tr w14:paraId="1BA9E2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7" w:hRule="atLeast"/>
        </w:trPr>
        <w:tc>
          <w:tcPr>
            <w:tcW w:w="290" w:type="dxa"/>
            <w:tcBorders>
              <w:left w:val="single" w:color="000000" w:sz="2" w:space="0"/>
            </w:tcBorders>
            <w:vAlign w:val="top"/>
          </w:tcPr>
          <w:p w14:paraId="6DFE8C58">
            <w:pPr>
              <w:pStyle w:val="6"/>
              <w:spacing w:before="28" w:line="270" w:lineRule="exact"/>
              <w:ind w:left="121"/>
              <w:rPr>
                <w:sz w:val="20"/>
                <w:szCs w:val="20"/>
              </w:rPr>
            </w:pPr>
            <w:r>
              <w:rPr>
                <w:position w:val="1"/>
                <w:sz w:val="20"/>
                <w:szCs w:val="20"/>
              </w:rPr>
              <w:t>1</w:t>
            </w:r>
          </w:p>
        </w:tc>
        <w:tc>
          <w:tcPr>
            <w:tcW w:w="875" w:type="dxa"/>
            <w:vAlign w:val="top"/>
          </w:tcPr>
          <w:p w14:paraId="4237A90D">
            <w:pPr>
              <w:rPr>
                <w:rFonts w:ascii="Arial"/>
                <w:sz w:val="21"/>
              </w:rPr>
            </w:pPr>
          </w:p>
        </w:tc>
        <w:tc>
          <w:tcPr>
            <w:tcW w:w="1002" w:type="dxa"/>
            <w:tcBorders>
              <w:right w:val="single" w:color="000000" w:sz="2" w:space="0"/>
            </w:tcBorders>
            <w:vAlign w:val="top"/>
          </w:tcPr>
          <w:p w14:paraId="400B3CA2">
            <w:pPr>
              <w:rPr>
                <w:rFonts w:ascii="Arial"/>
                <w:sz w:val="21"/>
              </w:rPr>
            </w:pPr>
          </w:p>
        </w:tc>
        <w:tc>
          <w:tcPr>
            <w:tcW w:w="1013" w:type="dxa"/>
            <w:tcBorders>
              <w:left w:val="single" w:color="000000" w:sz="2" w:space="0"/>
            </w:tcBorders>
            <w:vAlign w:val="top"/>
          </w:tcPr>
          <w:p w14:paraId="1D782C48">
            <w:pPr>
              <w:rPr>
                <w:rFonts w:ascii="Arial"/>
                <w:sz w:val="21"/>
              </w:rPr>
            </w:pPr>
          </w:p>
        </w:tc>
        <w:tc>
          <w:tcPr>
            <w:tcW w:w="2023" w:type="dxa"/>
            <w:vAlign w:val="top"/>
          </w:tcPr>
          <w:p w14:paraId="5617A223">
            <w:pPr>
              <w:rPr>
                <w:rFonts w:ascii="Arial"/>
                <w:sz w:val="21"/>
              </w:rPr>
            </w:pPr>
          </w:p>
        </w:tc>
        <w:tc>
          <w:tcPr>
            <w:tcW w:w="490" w:type="dxa"/>
            <w:vAlign w:val="top"/>
          </w:tcPr>
          <w:p w14:paraId="3FC98CFA">
            <w:pPr>
              <w:rPr>
                <w:rFonts w:ascii="Arial"/>
                <w:sz w:val="21"/>
              </w:rPr>
            </w:pPr>
          </w:p>
        </w:tc>
        <w:tc>
          <w:tcPr>
            <w:tcW w:w="490" w:type="dxa"/>
            <w:vAlign w:val="top"/>
          </w:tcPr>
          <w:p w14:paraId="65043B23">
            <w:pPr>
              <w:rPr>
                <w:rFonts w:ascii="Arial"/>
                <w:sz w:val="21"/>
              </w:rPr>
            </w:pPr>
          </w:p>
        </w:tc>
        <w:tc>
          <w:tcPr>
            <w:tcW w:w="1266" w:type="dxa"/>
            <w:gridSpan w:val="2"/>
            <w:vAlign w:val="top"/>
          </w:tcPr>
          <w:p w14:paraId="33A60D65">
            <w:pPr>
              <w:rPr>
                <w:rFonts w:ascii="Arial"/>
                <w:sz w:val="21"/>
              </w:rPr>
            </w:pPr>
          </w:p>
        </w:tc>
        <w:tc>
          <w:tcPr>
            <w:tcW w:w="713" w:type="dxa"/>
            <w:vAlign w:val="top"/>
          </w:tcPr>
          <w:p w14:paraId="3945EE2F">
            <w:pPr>
              <w:rPr>
                <w:rFonts w:ascii="Arial"/>
                <w:sz w:val="21"/>
              </w:rPr>
            </w:pPr>
          </w:p>
        </w:tc>
        <w:tc>
          <w:tcPr>
            <w:tcW w:w="811" w:type="dxa"/>
            <w:vAlign w:val="top"/>
          </w:tcPr>
          <w:p w14:paraId="50A7BC0D">
            <w:pPr>
              <w:rPr>
                <w:rFonts w:ascii="Arial"/>
                <w:sz w:val="21"/>
              </w:rPr>
            </w:pPr>
          </w:p>
        </w:tc>
        <w:tc>
          <w:tcPr>
            <w:tcW w:w="546" w:type="dxa"/>
            <w:gridSpan w:val="2"/>
            <w:tcBorders>
              <w:right w:val="single" w:color="000000" w:sz="2" w:space="0"/>
            </w:tcBorders>
            <w:vAlign w:val="top"/>
          </w:tcPr>
          <w:p w14:paraId="46308B12">
            <w:pPr>
              <w:rPr>
                <w:rFonts w:ascii="Arial"/>
                <w:sz w:val="21"/>
              </w:rPr>
            </w:pPr>
          </w:p>
        </w:tc>
      </w:tr>
      <w:tr w14:paraId="0EF9A5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290" w:type="dxa"/>
            <w:tcBorders>
              <w:left w:val="single" w:color="000000" w:sz="2" w:space="0"/>
            </w:tcBorders>
            <w:vAlign w:val="top"/>
          </w:tcPr>
          <w:p w14:paraId="7CE79CC2">
            <w:pPr>
              <w:pStyle w:val="6"/>
              <w:spacing w:before="28" w:line="270" w:lineRule="exact"/>
              <w:ind w:left="108"/>
              <w:rPr>
                <w:sz w:val="20"/>
                <w:szCs w:val="20"/>
              </w:rPr>
            </w:pPr>
            <w:r>
              <w:rPr>
                <w:position w:val="1"/>
                <w:sz w:val="20"/>
                <w:szCs w:val="20"/>
              </w:rPr>
              <w:t>2</w:t>
            </w:r>
          </w:p>
        </w:tc>
        <w:tc>
          <w:tcPr>
            <w:tcW w:w="875" w:type="dxa"/>
            <w:vAlign w:val="top"/>
          </w:tcPr>
          <w:p w14:paraId="6B6906C6">
            <w:pPr>
              <w:rPr>
                <w:rFonts w:ascii="Arial"/>
                <w:sz w:val="21"/>
              </w:rPr>
            </w:pPr>
          </w:p>
        </w:tc>
        <w:tc>
          <w:tcPr>
            <w:tcW w:w="1002" w:type="dxa"/>
            <w:tcBorders>
              <w:right w:val="single" w:color="000000" w:sz="2" w:space="0"/>
            </w:tcBorders>
            <w:vAlign w:val="top"/>
          </w:tcPr>
          <w:p w14:paraId="169D3A1A">
            <w:pPr>
              <w:rPr>
                <w:rFonts w:ascii="Arial"/>
                <w:sz w:val="21"/>
              </w:rPr>
            </w:pPr>
          </w:p>
        </w:tc>
        <w:tc>
          <w:tcPr>
            <w:tcW w:w="1013" w:type="dxa"/>
            <w:tcBorders>
              <w:left w:val="single" w:color="000000" w:sz="2" w:space="0"/>
            </w:tcBorders>
            <w:vAlign w:val="top"/>
          </w:tcPr>
          <w:p w14:paraId="6B8CA0A2">
            <w:pPr>
              <w:rPr>
                <w:rFonts w:ascii="Arial"/>
                <w:sz w:val="21"/>
              </w:rPr>
            </w:pPr>
          </w:p>
        </w:tc>
        <w:tc>
          <w:tcPr>
            <w:tcW w:w="2023" w:type="dxa"/>
            <w:vAlign w:val="top"/>
          </w:tcPr>
          <w:p w14:paraId="00B5CD4F">
            <w:pPr>
              <w:rPr>
                <w:rFonts w:ascii="Arial"/>
                <w:sz w:val="21"/>
              </w:rPr>
            </w:pPr>
          </w:p>
        </w:tc>
        <w:tc>
          <w:tcPr>
            <w:tcW w:w="490" w:type="dxa"/>
            <w:vAlign w:val="top"/>
          </w:tcPr>
          <w:p w14:paraId="4FD451BC">
            <w:pPr>
              <w:rPr>
                <w:rFonts w:ascii="Arial"/>
                <w:sz w:val="21"/>
              </w:rPr>
            </w:pPr>
          </w:p>
        </w:tc>
        <w:tc>
          <w:tcPr>
            <w:tcW w:w="490" w:type="dxa"/>
            <w:vAlign w:val="top"/>
          </w:tcPr>
          <w:p w14:paraId="3F8F4D2E">
            <w:pPr>
              <w:rPr>
                <w:rFonts w:ascii="Arial"/>
                <w:sz w:val="21"/>
              </w:rPr>
            </w:pPr>
          </w:p>
        </w:tc>
        <w:tc>
          <w:tcPr>
            <w:tcW w:w="1266" w:type="dxa"/>
            <w:gridSpan w:val="2"/>
            <w:vAlign w:val="top"/>
          </w:tcPr>
          <w:p w14:paraId="70FC649A">
            <w:pPr>
              <w:rPr>
                <w:rFonts w:ascii="Arial"/>
                <w:sz w:val="21"/>
              </w:rPr>
            </w:pPr>
          </w:p>
        </w:tc>
        <w:tc>
          <w:tcPr>
            <w:tcW w:w="713" w:type="dxa"/>
            <w:vAlign w:val="top"/>
          </w:tcPr>
          <w:p w14:paraId="1FFC321C">
            <w:pPr>
              <w:rPr>
                <w:rFonts w:ascii="Arial"/>
                <w:sz w:val="21"/>
              </w:rPr>
            </w:pPr>
          </w:p>
        </w:tc>
        <w:tc>
          <w:tcPr>
            <w:tcW w:w="811" w:type="dxa"/>
            <w:vAlign w:val="top"/>
          </w:tcPr>
          <w:p w14:paraId="4D14457B">
            <w:pPr>
              <w:rPr>
                <w:rFonts w:ascii="Arial"/>
                <w:sz w:val="21"/>
              </w:rPr>
            </w:pPr>
          </w:p>
        </w:tc>
        <w:tc>
          <w:tcPr>
            <w:tcW w:w="546" w:type="dxa"/>
            <w:gridSpan w:val="2"/>
            <w:tcBorders>
              <w:right w:val="single" w:color="000000" w:sz="2" w:space="0"/>
            </w:tcBorders>
            <w:vAlign w:val="top"/>
          </w:tcPr>
          <w:p w14:paraId="68130638">
            <w:pPr>
              <w:rPr>
                <w:rFonts w:ascii="Arial"/>
                <w:sz w:val="21"/>
              </w:rPr>
            </w:pPr>
          </w:p>
        </w:tc>
      </w:tr>
      <w:tr w14:paraId="34C167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2" w:hRule="atLeast"/>
        </w:trPr>
        <w:tc>
          <w:tcPr>
            <w:tcW w:w="290" w:type="dxa"/>
            <w:tcBorders>
              <w:left w:val="single" w:color="000000" w:sz="2" w:space="0"/>
            </w:tcBorders>
            <w:vAlign w:val="top"/>
          </w:tcPr>
          <w:p w14:paraId="591F978C">
            <w:pPr>
              <w:pStyle w:val="6"/>
              <w:spacing w:before="31" w:line="268" w:lineRule="exact"/>
              <w:ind w:left="110"/>
              <w:rPr>
                <w:sz w:val="20"/>
                <w:szCs w:val="20"/>
              </w:rPr>
            </w:pPr>
            <w:r>
              <w:rPr>
                <w:position w:val="1"/>
                <w:sz w:val="20"/>
                <w:szCs w:val="20"/>
              </w:rPr>
              <w:t>3</w:t>
            </w:r>
          </w:p>
        </w:tc>
        <w:tc>
          <w:tcPr>
            <w:tcW w:w="875" w:type="dxa"/>
            <w:vAlign w:val="top"/>
          </w:tcPr>
          <w:p w14:paraId="3234D0DD">
            <w:pPr>
              <w:rPr>
                <w:rFonts w:ascii="Arial"/>
                <w:sz w:val="21"/>
              </w:rPr>
            </w:pPr>
          </w:p>
        </w:tc>
        <w:tc>
          <w:tcPr>
            <w:tcW w:w="1002" w:type="dxa"/>
            <w:tcBorders>
              <w:right w:val="single" w:color="000000" w:sz="2" w:space="0"/>
            </w:tcBorders>
            <w:vAlign w:val="top"/>
          </w:tcPr>
          <w:p w14:paraId="634263C9">
            <w:pPr>
              <w:rPr>
                <w:rFonts w:ascii="Arial"/>
                <w:sz w:val="21"/>
              </w:rPr>
            </w:pPr>
          </w:p>
        </w:tc>
        <w:tc>
          <w:tcPr>
            <w:tcW w:w="1013" w:type="dxa"/>
            <w:tcBorders>
              <w:left w:val="single" w:color="000000" w:sz="2" w:space="0"/>
            </w:tcBorders>
            <w:vAlign w:val="top"/>
          </w:tcPr>
          <w:p w14:paraId="6C9B420D">
            <w:pPr>
              <w:rPr>
                <w:rFonts w:ascii="Arial"/>
                <w:sz w:val="21"/>
              </w:rPr>
            </w:pPr>
          </w:p>
        </w:tc>
        <w:tc>
          <w:tcPr>
            <w:tcW w:w="2023" w:type="dxa"/>
            <w:vAlign w:val="top"/>
          </w:tcPr>
          <w:p w14:paraId="19A060A2">
            <w:pPr>
              <w:rPr>
                <w:rFonts w:ascii="Arial"/>
                <w:sz w:val="21"/>
              </w:rPr>
            </w:pPr>
          </w:p>
        </w:tc>
        <w:tc>
          <w:tcPr>
            <w:tcW w:w="490" w:type="dxa"/>
            <w:vAlign w:val="top"/>
          </w:tcPr>
          <w:p w14:paraId="253AB6D3">
            <w:pPr>
              <w:rPr>
                <w:rFonts w:ascii="Arial"/>
                <w:sz w:val="21"/>
              </w:rPr>
            </w:pPr>
          </w:p>
        </w:tc>
        <w:tc>
          <w:tcPr>
            <w:tcW w:w="490" w:type="dxa"/>
            <w:vAlign w:val="top"/>
          </w:tcPr>
          <w:p w14:paraId="795D40F1">
            <w:pPr>
              <w:rPr>
                <w:rFonts w:ascii="Arial"/>
                <w:sz w:val="21"/>
              </w:rPr>
            </w:pPr>
          </w:p>
        </w:tc>
        <w:tc>
          <w:tcPr>
            <w:tcW w:w="1266" w:type="dxa"/>
            <w:gridSpan w:val="2"/>
            <w:vAlign w:val="top"/>
          </w:tcPr>
          <w:p w14:paraId="353A2EDC">
            <w:pPr>
              <w:rPr>
                <w:rFonts w:ascii="Arial"/>
                <w:sz w:val="21"/>
              </w:rPr>
            </w:pPr>
          </w:p>
        </w:tc>
        <w:tc>
          <w:tcPr>
            <w:tcW w:w="713" w:type="dxa"/>
            <w:vAlign w:val="top"/>
          </w:tcPr>
          <w:p w14:paraId="4481EFEF">
            <w:pPr>
              <w:rPr>
                <w:rFonts w:ascii="Arial"/>
                <w:sz w:val="21"/>
              </w:rPr>
            </w:pPr>
          </w:p>
        </w:tc>
        <w:tc>
          <w:tcPr>
            <w:tcW w:w="811" w:type="dxa"/>
            <w:vAlign w:val="top"/>
          </w:tcPr>
          <w:p w14:paraId="4B4DF50B">
            <w:pPr>
              <w:rPr>
                <w:rFonts w:ascii="Arial"/>
                <w:sz w:val="21"/>
              </w:rPr>
            </w:pPr>
          </w:p>
        </w:tc>
        <w:tc>
          <w:tcPr>
            <w:tcW w:w="546" w:type="dxa"/>
            <w:gridSpan w:val="2"/>
            <w:tcBorders>
              <w:right w:val="single" w:color="000000" w:sz="2" w:space="0"/>
            </w:tcBorders>
            <w:vAlign w:val="top"/>
          </w:tcPr>
          <w:p w14:paraId="708E9048">
            <w:pPr>
              <w:rPr>
                <w:rFonts w:ascii="Arial"/>
                <w:sz w:val="21"/>
              </w:rPr>
            </w:pPr>
          </w:p>
        </w:tc>
      </w:tr>
      <w:tr w14:paraId="5B6D2D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290" w:type="dxa"/>
            <w:tcBorders>
              <w:left w:val="single" w:color="000000" w:sz="2" w:space="0"/>
            </w:tcBorders>
            <w:vAlign w:val="top"/>
          </w:tcPr>
          <w:p w14:paraId="6953D190">
            <w:pPr>
              <w:pStyle w:val="6"/>
              <w:spacing w:before="30" w:line="270" w:lineRule="exact"/>
              <w:ind w:left="105"/>
              <w:rPr>
                <w:sz w:val="20"/>
                <w:szCs w:val="20"/>
              </w:rPr>
            </w:pPr>
            <w:r>
              <w:rPr>
                <w:position w:val="1"/>
                <w:sz w:val="20"/>
                <w:szCs w:val="20"/>
              </w:rPr>
              <w:t>4</w:t>
            </w:r>
          </w:p>
        </w:tc>
        <w:tc>
          <w:tcPr>
            <w:tcW w:w="875" w:type="dxa"/>
            <w:vAlign w:val="top"/>
          </w:tcPr>
          <w:p w14:paraId="6A14F939">
            <w:pPr>
              <w:rPr>
                <w:rFonts w:ascii="Arial"/>
                <w:sz w:val="21"/>
              </w:rPr>
            </w:pPr>
          </w:p>
        </w:tc>
        <w:tc>
          <w:tcPr>
            <w:tcW w:w="1002" w:type="dxa"/>
            <w:tcBorders>
              <w:right w:val="single" w:color="000000" w:sz="2" w:space="0"/>
            </w:tcBorders>
            <w:vAlign w:val="top"/>
          </w:tcPr>
          <w:p w14:paraId="25283619">
            <w:pPr>
              <w:rPr>
                <w:rFonts w:ascii="Arial"/>
                <w:sz w:val="21"/>
              </w:rPr>
            </w:pPr>
          </w:p>
        </w:tc>
        <w:tc>
          <w:tcPr>
            <w:tcW w:w="1013" w:type="dxa"/>
            <w:tcBorders>
              <w:left w:val="single" w:color="000000" w:sz="2" w:space="0"/>
            </w:tcBorders>
            <w:vAlign w:val="top"/>
          </w:tcPr>
          <w:p w14:paraId="2F01387A">
            <w:pPr>
              <w:rPr>
                <w:rFonts w:ascii="Arial"/>
                <w:sz w:val="21"/>
              </w:rPr>
            </w:pPr>
          </w:p>
        </w:tc>
        <w:tc>
          <w:tcPr>
            <w:tcW w:w="2023" w:type="dxa"/>
            <w:vAlign w:val="top"/>
          </w:tcPr>
          <w:p w14:paraId="0DEE5509">
            <w:pPr>
              <w:rPr>
                <w:rFonts w:ascii="Arial"/>
                <w:sz w:val="21"/>
              </w:rPr>
            </w:pPr>
          </w:p>
        </w:tc>
        <w:tc>
          <w:tcPr>
            <w:tcW w:w="490" w:type="dxa"/>
            <w:vAlign w:val="top"/>
          </w:tcPr>
          <w:p w14:paraId="1C980502">
            <w:pPr>
              <w:rPr>
                <w:rFonts w:ascii="Arial"/>
                <w:sz w:val="21"/>
              </w:rPr>
            </w:pPr>
          </w:p>
        </w:tc>
        <w:tc>
          <w:tcPr>
            <w:tcW w:w="490" w:type="dxa"/>
            <w:vAlign w:val="top"/>
          </w:tcPr>
          <w:p w14:paraId="1D89B9AF">
            <w:pPr>
              <w:rPr>
                <w:rFonts w:ascii="Arial"/>
                <w:sz w:val="21"/>
              </w:rPr>
            </w:pPr>
          </w:p>
        </w:tc>
        <w:tc>
          <w:tcPr>
            <w:tcW w:w="1266" w:type="dxa"/>
            <w:gridSpan w:val="2"/>
            <w:tcBorders>
              <w:right w:val="single" w:color="000000" w:sz="2" w:space="0"/>
            </w:tcBorders>
            <w:vAlign w:val="top"/>
          </w:tcPr>
          <w:p w14:paraId="49C5C714">
            <w:pPr>
              <w:rPr>
                <w:rFonts w:ascii="Arial"/>
                <w:sz w:val="21"/>
              </w:rPr>
            </w:pPr>
          </w:p>
        </w:tc>
        <w:tc>
          <w:tcPr>
            <w:tcW w:w="713" w:type="dxa"/>
            <w:tcBorders>
              <w:left w:val="single" w:color="000000" w:sz="2" w:space="0"/>
            </w:tcBorders>
            <w:vAlign w:val="top"/>
          </w:tcPr>
          <w:p w14:paraId="466565FA">
            <w:pPr>
              <w:rPr>
                <w:rFonts w:ascii="Arial"/>
                <w:sz w:val="21"/>
              </w:rPr>
            </w:pPr>
          </w:p>
        </w:tc>
        <w:tc>
          <w:tcPr>
            <w:tcW w:w="811" w:type="dxa"/>
            <w:vAlign w:val="top"/>
          </w:tcPr>
          <w:p w14:paraId="24116640">
            <w:pPr>
              <w:rPr>
                <w:rFonts w:ascii="Arial"/>
                <w:sz w:val="21"/>
              </w:rPr>
            </w:pPr>
          </w:p>
        </w:tc>
        <w:tc>
          <w:tcPr>
            <w:tcW w:w="546" w:type="dxa"/>
            <w:gridSpan w:val="2"/>
            <w:tcBorders>
              <w:right w:val="single" w:color="000000" w:sz="2" w:space="0"/>
            </w:tcBorders>
            <w:vAlign w:val="top"/>
          </w:tcPr>
          <w:p w14:paraId="54F41A2A">
            <w:pPr>
              <w:rPr>
                <w:rFonts w:ascii="Arial"/>
                <w:sz w:val="21"/>
              </w:rPr>
            </w:pPr>
          </w:p>
        </w:tc>
      </w:tr>
      <w:tr w14:paraId="6422D5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290" w:type="dxa"/>
            <w:tcBorders>
              <w:left w:val="single" w:color="000000" w:sz="2" w:space="0"/>
            </w:tcBorders>
            <w:vAlign w:val="top"/>
          </w:tcPr>
          <w:p w14:paraId="5C7B435B">
            <w:pPr>
              <w:pStyle w:val="6"/>
              <w:spacing w:before="30" w:line="269" w:lineRule="exact"/>
              <w:ind w:left="110"/>
              <w:rPr>
                <w:sz w:val="20"/>
                <w:szCs w:val="20"/>
              </w:rPr>
            </w:pPr>
            <w:r>
              <w:rPr>
                <w:position w:val="1"/>
                <w:sz w:val="20"/>
                <w:szCs w:val="20"/>
              </w:rPr>
              <w:t>5</w:t>
            </w:r>
          </w:p>
        </w:tc>
        <w:tc>
          <w:tcPr>
            <w:tcW w:w="875" w:type="dxa"/>
            <w:vAlign w:val="top"/>
          </w:tcPr>
          <w:p w14:paraId="492500C3">
            <w:pPr>
              <w:rPr>
                <w:rFonts w:ascii="Arial"/>
                <w:sz w:val="21"/>
              </w:rPr>
            </w:pPr>
          </w:p>
        </w:tc>
        <w:tc>
          <w:tcPr>
            <w:tcW w:w="1002" w:type="dxa"/>
            <w:tcBorders>
              <w:right w:val="single" w:color="000000" w:sz="2" w:space="0"/>
            </w:tcBorders>
            <w:vAlign w:val="top"/>
          </w:tcPr>
          <w:p w14:paraId="41367B0C">
            <w:pPr>
              <w:rPr>
                <w:rFonts w:ascii="Arial"/>
                <w:sz w:val="21"/>
              </w:rPr>
            </w:pPr>
          </w:p>
        </w:tc>
        <w:tc>
          <w:tcPr>
            <w:tcW w:w="1013" w:type="dxa"/>
            <w:tcBorders>
              <w:left w:val="single" w:color="000000" w:sz="2" w:space="0"/>
            </w:tcBorders>
            <w:vAlign w:val="top"/>
          </w:tcPr>
          <w:p w14:paraId="3B50D053">
            <w:pPr>
              <w:rPr>
                <w:rFonts w:ascii="Arial"/>
                <w:sz w:val="21"/>
              </w:rPr>
            </w:pPr>
          </w:p>
        </w:tc>
        <w:tc>
          <w:tcPr>
            <w:tcW w:w="2023" w:type="dxa"/>
            <w:vAlign w:val="top"/>
          </w:tcPr>
          <w:p w14:paraId="636075BD">
            <w:pPr>
              <w:rPr>
                <w:rFonts w:ascii="Arial"/>
                <w:sz w:val="21"/>
              </w:rPr>
            </w:pPr>
          </w:p>
        </w:tc>
        <w:tc>
          <w:tcPr>
            <w:tcW w:w="490" w:type="dxa"/>
            <w:vAlign w:val="top"/>
          </w:tcPr>
          <w:p w14:paraId="227BD77D">
            <w:pPr>
              <w:rPr>
                <w:rFonts w:ascii="Arial"/>
                <w:sz w:val="21"/>
              </w:rPr>
            </w:pPr>
          </w:p>
        </w:tc>
        <w:tc>
          <w:tcPr>
            <w:tcW w:w="490" w:type="dxa"/>
            <w:vAlign w:val="top"/>
          </w:tcPr>
          <w:p w14:paraId="7F166853">
            <w:pPr>
              <w:rPr>
                <w:rFonts w:ascii="Arial"/>
                <w:sz w:val="21"/>
              </w:rPr>
            </w:pPr>
          </w:p>
        </w:tc>
        <w:tc>
          <w:tcPr>
            <w:tcW w:w="1266" w:type="dxa"/>
            <w:gridSpan w:val="2"/>
            <w:tcBorders>
              <w:right w:val="single" w:color="000000" w:sz="2" w:space="0"/>
            </w:tcBorders>
            <w:vAlign w:val="top"/>
          </w:tcPr>
          <w:p w14:paraId="0D92863B">
            <w:pPr>
              <w:rPr>
                <w:rFonts w:ascii="Arial"/>
                <w:sz w:val="21"/>
              </w:rPr>
            </w:pPr>
          </w:p>
        </w:tc>
        <w:tc>
          <w:tcPr>
            <w:tcW w:w="713" w:type="dxa"/>
            <w:tcBorders>
              <w:left w:val="single" w:color="000000" w:sz="2" w:space="0"/>
            </w:tcBorders>
            <w:vAlign w:val="top"/>
          </w:tcPr>
          <w:p w14:paraId="35FDBC20">
            <w:pPr>
              <w:rPr>
                <w:rFonts w:ascii="Arial"/>
                <w:sz w:val="21"/>
              </w:rPr>
            </w:pPr>
          </w:p>
        </w:tc>
        <w:tc>
          <w:tcPr>
            <w:tcW w:w="811" w:type="dxa"/>
            <w:vAlign w:val="top"/>
          </w:tcPr>
          <w:p w14:paraId="1C0E355B">
            <w:pPr>
              <w:rPr>
                <w:rFonts w:ascii="Arial"/>
                <w:sz w:val="21"/>
              </w:rPr>
            </w:pPr>
          </w:p>
        </w:tc>
        <w:tc>
          <w:tcPr>
            <w:tcW w:w="546" w:type="dxa"/>
            <w:gridSpan w:val="2"/>
            <w:tcBorders>
              <w:right w:val="single" w:color="000000" w:sz="2" w:space="0"/>
            </w:tcBorders>
            <w:vAlign w:val="top"/>
          </w:tcPr>
          <w:p w14:paraId="1ECB70EA">
            <w:pPr>
              <w:rPr>
                <w:rFonts w:ascii="Arial"/>
                <w:sz w:val="21"/>
              </w:rPr>
            </w:pPr>
          </w:p>
        </w:tc>
      </w:tr>
      <w:tr w14:paraId="55C3B2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290" w:type="dxa"/>
            <w:tcBorders>
              <w:left w:val="single" w:color="000000" w:sz="2" w:space="0"/>
            </w:tcBorders>
            <w:vAlign w:val="top"/>
          </w:tcPr>
          <w:p w14:paraId="0A12EADC">
            <w:pPr>
              <w:pStyle w:val="6"/>
              <w:spacing w:before="33" w:line="324" w:lineRule="exact"/>
              <w:ind w:left="66"/>
              <w:rPr>
                <w:sz w:val="20"/>
                <w:szCs w:val="20"/>
              </w:rPr>
            </w:pPr>
            <w:r>
              <w:rPr>
                <w:position w:val="2"/>
                <w:sz w:val="20"/>
                <w:szCs w:val="20"/>
              </w:rPr>
              <w:t>…</w:t>
            </w:r>
          </w:p>
        </w:tc>
        <w:tc>
          <w:tcPr>
            <w:tcW w:w="875" w:type="dxa"/>
            <w:vAlign w:val="top"/>
          </w:tcPr>
          <w:p w14:paraId="27FA874A">
            <w:pPr>
              <w:rPr>
                <w:rFonts w:ascii="Arial"/>
                <w:sz w:val="21"/>
              </w:rPr>
            </w:pPr>
          </w:p>
        </w:tc>
        <w:tc>
          <w:tcPr>
            <w:tcW w:w="1002" w:type="dxa"/>
            <w:tcBorders>
              <w:right w:val="single" w:color="000000" w:sz="2" w:space="0"/>
            </w:tcBorders>
            <w:vAlign w:val="top"/>
          </w:tcPr>
          <w:p w14:paraId="7C12EAA3">
            <w:pPr>
              <w:rPr>
                <w:rFonts w:ascii="Arial"/>
                <w:sz w:val="21"/>
              </w:rPr>
            </w:pPr>
          </w:p>
        </w:tc>
        <w:tc>
          <w:tcPr>
            <w:tcW w:w="1013" w:type="dxa"/>
            <w:tcBorders>
              <w:left w:val="single" w:color="000000" w:sz="2" w:space="0"/>
            </w:tcBorders>
            <w:vAlign w:val="top"/>
          </w:tcPr>
          <w:p w14:paraId="5317C221">
            <w:pPr>
              <w:rPr>
                <w:rFonts w:ascii="Arial"/>
                <w:sz w:val="21"/>
              </w:rPr>
            </w:pPr>
          </w:p>
        </w:tc>
        <w:tc>
          <w:tcPr>
            <w:tcW w:w="2023" w:type="dxa"/>
            <w:vAlign w:val="top"/>
          </w:tcPr>
          <w:p w14:paraId="58CAE3F4">
            <w:pPr>
              <w:rPr>
                <w:rFonts w:ascii="Arial"/>
                <w:sz w:val="21"/>
              </w:rPr>
            </w:pPr>
          </w:p>
        </w:tc>
        <w:tc>
          <w:tcPr>
            <w:tcW w:w="490" w:type="dxa"/>
            <w:vAlign w:val="top"/>
          </w:tcPr>
          <w:p w14:paraId="21187AF5">
            <w:pPr>
              <w:rPr>
                <w:rFonts w:ascii="Arial"/>
                <w:sz w:val="21"/>
              </w:rPr>
            </w:pPr>
          </w:p>
        </w:tc>
        <w:tc>
          <w:tcPr>
            <w:tcW w:w="490" w:type="dxa"/>
            <w:vAlign w:val="top"/>
          </w:tcPr>
          <w:p w14:paraId="77751C04">
            <w:pPr>
              <w:rPr>
                <w:rFonts w:ascii="Arial"/>
                <w:sz w:val="21"/>
              </w:rPr>
            </w:pPr>
          </w:p>
        </w:tc>
        <w:tc>
          <w:tcPr>
            <w:tcW w:w="1266" w:type="dxa"/>
            <w:gridSpan w:val="2"/>
            <w:tcBorders>
              <w:right w:val="single" w:color="000000" w:sz="2" w:space="0"/>
            </w:tcBorders>
            <w:vAlign w:val="top"/>
          </w:tcPr>
          <w:p w14:paraId="5CC478FF">
            <w:pPr>
              <w:rPr>
                <w:rFonts w:ascii="Arial"/>
                <w:sz w:val="21"/>
              </w:rPr>
            </w:pPr>
          </w:p>
        </w:tc>
        <w:tc>
          <w:tcPr>
            <w:tcW w:w="713" w:type="dxa"/>
            <w:tcBorders>
              <w:left w:val="single" w:color="000000" w:sz="2" w:space="0"/>
            </w:tcBorders>
            <w:vAlign w:val="top"/>
          </w:tcPr>
          <w:p w14:paraId="12410F1F">
            <w:pPr>
              <w:rPr>
                <w:rFonts w:ascii="Arial"/>
                <w:sz w:val="21"/>
              </w:rPr>
            </w:pPr>
          </w:p>
        </w:tc>
        <w:tc>
          <w:tcPr>
            <w:tcW w:w="811" w:type="dxa"/>
            <w:vAlign w:val="top"/>
          </w:tcPr>
          <w:p w14:paraId="6F293015">
            <w:pPr>
              <w:rPr>
                <w:rFonts w:ascii="Arial"/>
                <w:sz w:val="21"/>
              </w:rPr>
            </w:pPr>
          </w:p>
        </w:tc>
        <w:tc>
          <w:tcPr>
            <w:tcW w:w="546" w:type="dxa"/>
            <w:gridSpan w:val="2"/>
            <w:tcBorders>
              <w:right w:val="single" w:color="000000" w:sz="2" w:space="0"/>
            </w:tcBorders>
            <w:vAlign w:val="top"/>
          </w:tcPr>
          <w:p w14:paraId="57E3F271">
            <w:pPr>
              <w:rPr>
                <w:rFonts w:ascii="Arial"/>
                <w:sz w:val="21"/>
              </w:rPr>
            </w:pPr>
          </w:p>
        </w:tc>
      </w:tr>
      <w:tr w14:paraId="480896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7404" w:type="dxa"/>
            <w:gridSpan w:val="8"/>
            <w:tcBorders>
              <w:left w:val="single" w:color="000000" w:sz="2" w:space="0"/>
              <w:bottom w:val="single" w:color="000000" w:sz="2" w:space="0"/>
              <w:right w:val="single" w:color="000000" w:sz="2" w:space="0"/>
            </w:tcBorders>
            <w:vAlign w:val="top"/>
          </w:tcPr>
          <w:p w14:paraId="3E8B9FFB">
            <w:pPr>
              <w:pStyle w:val="6"/>
              <w:spacing w:before="33" w:line="235" w:lineRule="auto"/>
              <w:ind w:left="30"/>
              <w:rPr>
                <w:sz w:val="20"/>
                <w:szCs w:val="20"/>
              </w:rPr>
            </w:pPr>
            <w:r>
              <w:rPr>
                <w:spacing w:val="4"/>
                <w:sz w:val="20"/>
                <w:szCs w:val="20"/>
              </w:rPr>
              <w:t>报价合计（元</w:t>
            </w:r>
            <w:r>
              <w:rPr>
                <w:spacing w:val="18"/>
                <w:sz w:val="20"/>
                <w:szCs w:val="20"/>
              </w:rPr>
              <w:t>）：</w:t>
            </w:r>
            <w:r>
              <w:rPr>
                <w:spacing w:val="4"/>
                <w:sz w:val="20"/>
                <w:szCs w:val="20"/>
              </w:rPr>
              <w:t>小写：</w:t>
            </w:r>
            <w:r>
              <w:rPr>
                <w:spacing w:val="4"/>
                <w:sz w:val="20"/>
                <w:szCs w:val="20"/>
                <w:u w:val="single" w:color="auto"/>
              </w:rPr>
              <w:t xml:space="preserve">                      </w:t>
            </w:r>
            <w:r>
              <w:rPr>
                <w:spacing w:val="-89"/>
                <w:sz w:val="20"/>
                <w:szCs w:val="20"/>
              </w:rPr>
              <w:t xml:space="preserve"> </w:t>
            </w:r>
            <w:r>
              <w:rPr>
                <w:spacing w:val="4"/>
                <w:sz w:val="20"/>
                <w:szCs w:val="20"/>
              </w:rPr>
              <w:t>大写：</w:t>
            </w:r>
            <w:r>
              <w:rPr>
                <w:spacing w:val="4"/>
                <w:sz w:val="20"/>
                <w:szCs w:val="20"/>
                <w:u w:val="single" w:color="auto"/>
              </w:rPr>
              <w:t xml:space="preserve">                     </w:t>
            </w:r>
          </w:p>
        </w:tc>
        <w:tc>
          <w:tcPr>
            <w:tcW w:w="1589" w:type="dxa"/>
            <w:gridSpan w:val="4"/>
            <w:tcBorders>
              <w:left w:val="single" w:color="000000" w:sz="2" w:space="0"/>
              <w:bottom w:val="single" w:color="000000" w:sz="2" w:space="0"/>
              <w:right w:val="single" w:color="000000" w:sz="2" w:space="0"/>
            </w:tcBorders>
            <w:vAlign w:val="top"/>
          </w:tcPr>
          <w:p w14:paraId="1122DBA3">
            <w:pPr>
              <w:rPr>
                <w:rFonts w:ascii="Arial"/>
                <w:sz w:val="21"/>
              </w:rPr>
            </w:pPr>
          </w:p>
        </w:tc>
        <w:tc>
          <w:tcPr>
            <w:tcW w:w="526" w:type="dxa"/>
            <w:tcBorders>
              <w:left w:val="single" w:color="000000" w:sz="2" w:space="0"/>
              <w:bottom w:val="single" w:color="000000" w:sz="2" w:space="0"/>
              <w:right w:val="single" w:color="000000" w:sz="2" w:space="0"/>
            </w:tcBorders>
            <w:vAlign w:val="top"/>
          </w:tcPr>
          <w:p w14:paraId="0D0ADF57">
            <w:pPr>
              <w:rPr>
                <w:rFonts w:ascii="Arial"/>
                <w:sz w:val="21"/>
              </w:rPr>
            </w:pPr>
          </w:p>
        </w:tc>
      </w:tr>
    </w:tbl>
    <w:p w14:paraId="7DFF1B26">
      <w:pPr>
        <w:pStyle w:val="2"/>
        <w:spacing w:before="31" w:line="226" w:lineRule="auto"/>
        <w:ind w:left="11"/>
        <w:rPr>
          <w:sz w:val="20"/>
          <w:szCs w:val="20"/>
        </w:rPr>
      </w:pPr>
      <w:r>
        <w:rPr>
          <w:spacing w:val="5"/>
          <w:sz w:val="20"/>
          <w:szCs w:val="20"/>
        </w:rPr>
        <w:t>备注</w:t>
      </w:r>
      <w:r>
        <w:rPr>
          <w:spacing w:val="-31"/>
          <w:sz w:val="20"/>
          <w:szCs w:val="20"/>
        </w:rPr>
        <w:t>：（</w:t>
      </w:r>
      <w:r>
        <w:rPr>
          <w:spacing w:val="5"/>
          <w:sz w:val="20"/>
          <w:szCs w:val="20"/>
        </w:rPr>
        <w:t>1）</w:t>
      </w:r>
      <w:r>
        <w:rPr>
          <w:b/>
          <w:bCs/>
          <w:spacing w:val="5"/>
          <w:sz w:val="20"/>
          <w:szCs w:val="20"/>
        </w:rPr>
        <w:t>本表应对应</w:t>
      </w:r>
      <w:r>
        <w:rPr>
          <w:spacing w:val="5"/>
          <w:sz w:val="20"/>
          <w:szCs w:val="20"/>
        </w:rPr>
        <w:t>“</w:t>
      </w:r>
      <w:r>
        <w:rPr>
          <w:b/>
          <w:bCs/>
          <w:spacing w:val="5"/>
          <w:sz w:val="20"/>
          <w:szCs w:val="20"/>
        </w:rPr>
        <w:t>报价一览表</w:t>
      </w:r>
      <w:r>
        <w:rPr>
          <w:spacing w:val="-69"/>
          <w:sz w:val="20"/>
          <w:szCs w:val="20"/>
        </w:rPr>
        <w:t xml:space="preserve"> </w:t>
      </w:r>
      <w:r>
        <w:rPr>
          <w:spacing w:val="5"/>
          <w:sz w:val="20"/>
          <w:szCs w:val="20"/>
        </w:rPr>
        <w:t>”</w:t>
      </w:r>
      <w:r>
        <w:rPr>
          <w:b/>
          <w:bCs/>
          <w:spacing w:val="5"/>
          <w:sz w:val="20"/>
          <w:szCs w:val="20"/>
        </w:rPr>
        <w:t>，按包填写</w:t>
      </w:r>
      <w:r>
        <w:rPr>
          <w:spacing w:val="5"/>
          <w:sz w:val="20"/>
          <w:szCs w:val="20"/>
        </w:rPr>
        <w:t>。供应商如果不提供分项价格表，其</w:t>
      </w:r>
      <w:r>
        <w:rPr>
          <w:b/>
          <w:bCs/>
          <w:spacing w:val="5"/>
          <w:sz w:val="20"/>
          <w:szCs w:val="20"/>
        </w:rPr>
        <w:t>响应无效</w:t>
      </w:r>
      <w:r>
        <w:rPr>
          <w:spacing w:val="5"/>
          <w:sz w:val="20"/>
          <w:szCs w:val="20"/>
        </w:rPr>
        <w:t>。</w:t>
      </w:r>
    </w:p>
    <w:p w14:paraId="027042CB">
      <w:pPr>
        <w:pStyle w:val="2"/>
        <w:spacing w:before="28" w:line="226" w:lineRule="auto"/>
        <w:ind w:left="438"/>
        <w:rPr>
          <w:sz w:val="20"/>
          <w:szCs w:val="20"/>
        </w:rPr>
      </w:pPr>
      <w:r>
        <w:rPr>
          <w:spacing w:val="6"/>
          <w:sz w:val="20"/>
          <w:szCs w:val="20"/>
        </w:rPr>
        <w:t>（2）不得填写“免费</w:t>
      </w:r>
      <w:r>
        <w:rPr>
          <w:spacing w:val="-61"/>
          <w:sz w:val="20"/>
          <w:szCs w:val="20"/>
        </w:rPr>
        <w:t xml:space="preserve"> </w:t>
      </w:r>
      <w:r>
        <w:rPr>
          <w:spacing w:val="6"/>
          <w:sz w:val="20"/>
          <w:szCs w:val="20"/>
        </w:rPr>
        <w:t>”或“赠与</w:t>
      </w:r>
      <w:r>
        <w:rPr>
          <w:spacing w:val="-70"/>
          <w:sz w:val="20"/>
          <w:szCs w:val="20"/>
        </w:rPr>
        <w:t xml:space="preserve"> </w:t>
      </w:r>
      <w:r>
        <w:rPr>
          <w:spacing w:val="6"/>
          <w:sz w:val="20"/>
          <w:szCs w:val="20"/>
        </w:rPr>
        <w:t>”，也不得进行“零</w:t>
      </w:r>
      <w:r>
        <w:rPr>
          <w:spacing w:val="-70"/>
          <w:sz w:val="20"/>
          <w:szCs w:val="20"/>
        </w:rPr>
        <w:t xml:space="preserve"> </w:t>
      </w:r>
      <w:r>
        <w:rPr>
          <w:spacing w:val="6"/>
          <w:sz w:val="20"/>
          <w:szCs w:val="20"/>
        </w:rPr>
        <w:t>”报价，否则</w:t>
      </w:r>
      <w:r>
        <w:rPr>
          <w:b/>
          <w:bCs/>
          <w:spacing w:val="6"/>
          <w:sz w:val="20"/>
          <w:szCs w:val="20"/>
        </w:rPr>
        <w:t>响应无效</w:t>
      </w:r>
      <w:r>
        <w:rPr>
          <w:spacing w:val="6"/>
          <w:sz w:val="20"/>
          <w:szCs w:val="20"/>
        </w:rPr>
        <w:t>。</w:t>
      </w:r>
    </w:p>
    <w:p w14:paraId="5350F7E0">
      <w:pPr>
        <w:pStyle w:val="2"/>
        <w:spacing w:before="27" w:line="251" w:lineRule="auto"/>
        <w:ind w:left="9" w:right="695" w:firstLine="429"/>
        <w:rPr>
          <w:sz w:val="20"/>
          <w:szCs w:val="20"/>
        </w:rPr>
      </w:pPr>
      <w:r>
        <w:rPr>
          <w:spacing w:val="7"/>
          <w:sz w:val="20"/>
          <w:szCs w:val="20"/>
        </w:rPr>
        <w:t>（3）供应商必须对一个完整、独立的包进行响应，不得仅对一个包中的部分品目响应，否则</w:t>
      </w:r>
      <w:r>
        <w:rPr>
          <w:spacing w:val="5"/>
          <w:sz w:val="20"/>
          <w:szCs w:val="20"/>
        </w:rPr>
        <w:t>其</w:t>
      </w:r>
      <w:r>
        <w:rPr>
          <w:b/>
          <w:bCs/>
          <w:spacing w:val="5"/>
          <w:sz w:val="20"/>
          <w:szCs w:val="20"/>
        </w:rPr>
        <w:t>响应无效。</w:t>
      </w:r>
    </w:p>
    <w:p w14:paraId="0E266012">
      <w:pPr>
        <w:pStyle w:val="2"/>
        <w:spacing w:before="1" w:line="251" w:lineRule="auto"/>
        <w:ind w:left="9" w:right="695" w:firstLine="429"/>
        <w:rPr>
          <w:sz w:val="20"/>
          <w:szCs w:val="20"/>
        </w:rPr>
      </w:pPr>
      <w:r>
        <w:rPr>
          <w:spacing w:val="9"/>
          <w:sz w:val="20"/>
          <w:szCs w:val="20"/>
        </w:rPr>
        <w:t>（4）供应商应在响应文件“分项价格表</w:t>
      </w:r>
      <w:r>
        <w:rPr>
          <w:spacing w:val="-72"/>
          <w:sz w:val="20"/>
          <w:szCs w:val="20"/>
        </w:rPr>
        <w:t xml:space="preserve"> </w:t>
      </w:r>
      <w:r>
        <w:rPr>
          <w:spacing w:val="9"/>
          <w:sz w:val="20"/>
          <w:szCs w:val="20"/>
        </w:rPr>
        <w:t>”中按分项项目名称（包括条目号/品目名称）</w:t>
      </w:r>
      <w:r>
        <w:rPr>
          <w:spacing w:val="8"/>
          <w:sz w:val="20"/>
          <w:szCs w:val="20"/>
        </w:rPr>
        <w:t>顺序</w:t>
      </w:r>
      <w:r>
        <w:rPr>
          <w:spacing w:val="9"/>
          <w:sz w:val="20"/>
          <w:szCs w:val="20"/>
        </w:rPr>
        <w:t>逐项填写，且每个品目中的条目均需按磋商文件规定报价。如有缺项、漏项，其响应无效。</w:t>
      </w:r>
    </w:p>
    <w:p w14:paraId="62FE2D71">
      <w:pPr>
        <w:pStyle w:val="2"/>
        <w:spacing w:before="1" w:line="226" w:lineRule="auto"/>
        <w:ind w:left="438"/>
        <w:rPr>
          <w:sz w:val="20"/>
          <w:szCs w:val="20"/>
        </w:rPr>
      </w:pPr>
      <w:r>
        <w:rPr>
          <w:spacing w:val="8"/>
          <w:sz w:val="20"/>
          <w:szCs w:val="20"/>
        </w:rPr>
        <w:t>（5）供应商应在分项价格表中一一列明各项费用（如有</w:t>
      </w:r>
      <w:r>
        <w:rPr>
          <w:spacing w:val="26"/>
          <w:sz w:val="20"/>
          <w:szCs w:val="20"/>
        </w:rPr>
        <w:t>），</w:t>
      </w:r>
      <w:r>
        <w:rPr>
          <w:spacing w:val="8"/>
          <w:sz w:val="20"/>
          <w:szCs w:val="20"/>
        </w:rPr>
        <w:t>否则将视为无效响应。</w:t>
      </w:r>
    </w:p>
    <w:p w14:paraId="295439F7">
      <w:pPr>
        <w:pStyle w:val="2"/>
        <w:spacing w:before="28" w:line="226" w:lineRule="auto"/>
        <w:ind w:left="438"/>
        <w:rPr>
          <w:sz w:val="20"/>
          <w:szCs w:val="20"/>
        </w:rPr>
      </w:pPr>
      <w:r>
        <w:rPr>
          <w:spacing w:val="5"/>
          <w:sz w:val="20"/>
          <w:szCs w:val="20"/>
        </w:rPr>
        <w:t>（6）如未采用折扣率（费率）报价的，此表中折扣率（费率）无需填写。</w:t>
      </w:r>
    </w:p>
    <w:p w14:paraId="6610B1B6">
      <w:pPr>
        <w:pStyle w:val="2"/>
        <w:spacing w:before="27" w:line="226" w:lineRule="auto"/>
        <w:ind w:left="438"/>
        <w:rPr>
          <w:sz w:val="20"/>
          <w:szCs w:val="20"/>
        </w:rPr>
      </w:pPr>
      <w:r>
        <w:rPr>
          <w:spacing w:val="5"/>
          <w:sz w:val="20"/>
          <w:szCs w:val="20"/>
        </w:rPr>
        <w:t>（7）如采用折扣率（费率）报价的，此表中单价按折后（优惠后）单价填写。</w:t>
      </w:r>
    </w:p>
    <w:p w14:paraId="7293989C">
      <w:pPr>
        <w:spacing w:line="369" w:lineRule="auto"/>
        <w:rPr>
          <w:rFonts w:ascii="Arial"/>
          <w:sz w:val="21"/>
        </w:rPr>
      </w:pPr>
    </w:p>
    <w:p w14:paraId="1DF31931">
      <w:pPr>
        <w:pStyle w:val="2"/>
        <w:spacing w:before="65" w:line="227" w:lineRule="auto"/>
        <w:ind w:left="8"/>
        <w:rPr>
          <w:sz w:val="20"/>
          <w:szCs w:val="20"/>
        </w:rPr>
      </w:pPr>
      <w:r>
        <w:rPr>
          <w:spacing w:val="8"/>
          <w:sz w:val="20"/>
          <w:szCs w:val="20"/>
        </w:rPr>
        <w:t>供应商名称（电子签章</w:t>
      </w:r>
      <w:r>
        <w:rPr>
          <w:spacing w:val="4"/>
          <w:sz w:val="20"/>
          <w:szCs w:val="20"/>
        </w:rPr>
        <w:t>）：</w:t>
      </w:r>
    </w:p>
    <w:p w14:paraId="255BF417">
      <w:pPr>
        <w:pStyle w:val="2"/>
        <w:spacing w:before="162" w:line="221" w:lineRule="auto"/>
        <w:ind w:left="9"/>
        <w:rPr>
          <w:sz w:val="20"/>
          <w:szCs w:val="20"/>
        </w:rPr>
      </w:pPr>
      <w:r>
        <w:rPr>
          <w:spacing w:val="8"/>
          <w:sz w:val="20"/>
          <w:szCs w:val="20"/>
        </w:rPr>
        <w:t>法定代表人（单位负责人）或授权委托人（电子签名或电子印章</w:t>
      </w:r>
      <w:r>
        <w:rPr>
          <w:spacing w:val="18"/>
          <w:sz w:val="20"/>
          <w:szCs w:val="20"/>
        </w:rPr>
        <w:t>）：</w:t>
      </w:r>
      <w:r>
        <w:rPr>
          <w:spacing w:val="5"/>
          <w:sz w:val="20"/>
          <w:szCs w:val="20"/>
          <w:u w:val="single" w:color="auto"/>
        </w:rPr>
        <w:t xml:space="preserve">                </w:t>
      </w:r>
      <w:r>
        <w:rPr>
          <w:spacing w:val="-98"/>
          <w:sz w:val="20"/>
          <w:szCs w:val="20"/>
        </w:rPr>
        <w:t xml:space="preserve"> </w:t>
      </w:r>
      <w:r>
        <w:rPr>
          <w:spacing w:val="8"/>
          <w:sz w:val="20"/>
          <w:szCs w:val="20"/>
        </w:rPr>
        <w:t>_</w:t>
      </w:r>
    </w:p>
    <w:p w14:paraId="28B425B6">
      <w:pPr>
        <w:pStyle w:val="2"/>
        <w:spacing w:before="168" w:line="228" w:lineRule="auto"/>
        <w:ind w:left="44"/>
        <w:rPr>
          <w:sz w:val="20"/>
          <w:szCs w:val="20"/>
        </w:rPr>
      </w:pPr>
      <w:r>
        <w:rPr>
          <w:spacing w:val="-4"/>
          <w:sz w:val="20"/>
          <w:szCs w:val="20"/>
        </w:rPr>
        <w:t>日期：</w:t>
      </w:r>
      <w:r>
        <w:rPr>
          <w:spacing w:val="5"/>
          <w:sz w:val="20"/>
          <w:szCs w:val="20"/>
          <w:u w:val="single" w:color="auto"/>
        </w:rPr>
        <w:t xml:space="preserve">         </w:t>
      </w:r>
      <w:r>
        <w:rPr>
          <w:spacing w:val="-87"/>
          <w:sz w:val="20"/>
          <w:szCs w:val="20"/>
        </w:rPr>
        <w:t xml:space="preserve"> </w:t>
      </w:r>
      <w:r>
        <w:rPr>
          <w:spacing w:val="-4"/>
          <w:sz w:val="20"/>
          <w:szCs w:val="20"/>
        </w:rPr>
        <w:t>年</w:t>
      </w:r>
      <w:r>
        <w:rPr>
          <w:spacing w:val="5"/>
          <w:sz w:val="20"/>
          <w:szCs w:val="20"/>
          <w:u w:val="single" w:color="auto"/>
        </w:rPr>
        <w:t xml:space="preserve">     </w:t>
      </w:r>
      <w:r>
        <w:rPr>
          <w:spacing w:val="-87"/>
          <w:sz w:val="20"/>
          <w:szCs w:val="20"/>
        </w:rPr>
        <w:t xml:space="preserve"> </w:t>
      </w:r>
      <w:r>
        <w:rPr>
          <w:spacing w:val="-4"/>
          <w:sz w:val="20"/>
          <w:szCs w:val="20"/>
        </w:rPr>
        <w:t>月</w:t>
      </w:r>
      <w:r>
        <w:rPr>
          <w:spacing w:val="-98"/>
          <w:sz w:val="20"/>
          <w:szCs w:val="20"/>
        </w:rPr>
        <w:t xml:space="preserve"> </w:t>
      </w:r>
      <w:r>
        <w:rPr>
          <w:spacing w:val="4"/>
          <w:sz w:val="20"/>
          <w:szCs w:val="20"/>
          <w:u w:val="single" w:color="auto"/>
        </w:rPr>
        <w:t xml:space="preserve">     </w:t>
      </w:r>
      <w:r>
        <w:rPr>
          <w:spacing w:val="-52"/>
          <w:sz w:val="20"/>
          <w:szCs w:val="20"/>
        </w:rPr>
        <w:t xml:space="preserve"> </w:t>
      </w:r>
      <w:r>
        <w:rPr>
          <w:spacing w:val="-4"/>
          <w:sz w:val="20"/>
          <w:szCs w:val="20"/>
        </w:rPr>
        <w:t>日</w:t>
      </w:r>
    </w:p>
    <w:p w14:paraId="2226CBC2">
      <w:pPr>
        <w:spacing w:line="228" w:lineRule="auto"/>
        <w:rPr>
          <w:sz w:val="20"/>
          <w:szCs w:val="20"/>
        </w:rPr>
        <w:sectPr>
          <w:headerReference r:id="rId99" w:type="default"/>
          <w:footerReference r:id="rId100" w:type="default"/>
          <w:pgSz w:w="12240" w:h="15840"/>
          <w:pgMar w:top="1263" w:right="1008" w:bottom="1177" w:left="1701" w:header="1259" w:footer="946" w:gutter="0"/>
          <w:cols w:space="720" w:num="1"/>
        </w:sectPr>
      </w:pPr>
    </w:p>
    <w:p w14:paraId="01BC6B36">
      <w:pPr>
        <w:spacing w:line="272" w:lineRule="auto"/>
        <w:rPr>
          <w:rFonts w:ascii="Arial"/>
          <w:sz w:val="21"/>
        </w:rPr>
      </w:pPr>
    </w:p>
    <w:p w14:paraId="68C40582">
      <w:pPr>
        <w:spacing w:line="273" w:lineRule="auto"/>
        <w:rPr>
          <w:rFonts w:ascii="Arial"/>
          <w:sz w:val="21"/>
        </w:rPr>
      </w:pPr>
    </w:p>
    <w:p w14:paraId="19BD5E0D">
      <w:pPr>
        <w:spacing w:line="273" w:lineRule="auto"/>
        <w:rPr>
          <w:rFonts w:ascii="Arial"/>
          <w:sz w:val="21"/>
        </w:rPr>
      </w:pPr>
    </w:p>
    <w:p w14:paraId="2C076085">
      <w:pPr>
        <w:spacing w:line="273" w:lineRule="auto"/>
        <w:rPr>
          <w:rFonts w:ascii="Arial"/>
          <w:sz w:val="21"/>
        </w:rPr>
      </w:pPr>
      <w:r>
        <w:pict>
          <v:shape id="_x0000_s1028" o:spid="_x0000_s1028" style="position:absolute;left:0pt;margin-left:0pt;margin-top:1.8pt;height:0.25pt;width:441.95pt;z-index:251706368;mso-width-relative:page;mso-height-relative:page;" fillcolor="#000000" filled="t" stroked="f" coordsize="8839,5" path="m0,0l8838,0,8838,4,0,4,0,0xe">
            <v:path/>
            <v:fill on="t" focussize="0,0"/>
            <v:stroke on="f"/>
            <v:imagedata o:title=""/>
            <o:lock v:ext="edit"/>
          </v:shape>
        </w:pict>
      </w:r>
    </w:p>
    <w:p w14:paraId="17B35CBA">
      <w:pPr>
        <w:spacing w:line="273" w:lineRule="auto"/>
        <w:rPr>
          <w:rFonts w:ascii="Arial"/>
          <w:sz w:val="21"/>
        </w:rPr>
      </w:pPr>
    </w:p>
    <w:p w14:paraId="0CD27918">
      <w:pPr>
        <w:spacing w:line="273" w:lineRule="auto"/>
        <w:rPr>
          <w:rFonts w:ascii="Arial"/>
          <w:sz w:val="21"/>
        </w:rPr>
      </w:pPr>
    </w:p>
    <w:p w14:paraId="22FEF8C6">
      <w:pPr>
        <w:spacing w:before="91" w:line="222" w:lineRule="auto"/>
        <w:ind w:left="14"/>
        <w:rPr>
          <w:rFonts w:ascii="黑体" w:hAnsi="黑体" w:eastAsia="黑体" w:cs="黑体"/>
          <w:sz w:val="28"/>
          <w:szCs w:val="28"/>
        </w:rPr>
      </w:pPr>
      <w:r>
        <w:rPr>
          <w:rFonts w:ascii="黑体" w:hAnsi="黑体" w:eastAsia="黑体" w:cs="黑体"/>
          <w:b/>
          <w:bCs/>
          <w:spacing w:val="-3"/>
          <w:sz w:val="28"/>
          <w:szCs w:val="28"/>
        </w:rPr>
        <w:t>十一、供应商认为需要提供的其它资料</w:t>
      </w:r>
    </w:p>
    <w:p w14:paraId="6AAFAA8A">
      <w:pPr>
        <w:spacing w:line="222" w:lineRule="auto"/>
        <w:rPr>
          <w:rFonts w:ascii="黑体" w:hAnsi="黑体" w:eastAsia="黑体" w:cs="黑体"/>
          <w:sz w:val="28"/>
          <w:szCs w:val="28"/>
        </w:rPr>
        <w:sectPr>
          <w:headerReference r:id="rId101" w:type="default"/>
          <w:footerReference r:id="rId102" w:type="default"/>
          <w:pgSz w:w="12240" w:h="15840"/>
          <w:pgMar w:top="400" w:right="1700" w:bottom="1177" w:left="1701" w:header="0" w:footer="946" w:gutter="0"/>
          <w:cols w:space="720" w:num="1"/>
        </w:sectPr>
      </w:pPr>
    </w:p>
    <w:p w14:paraId="1BCACCE8">
      <w:pPr>
        <w:spacing w:line="259" w:lineRule="auto"/>
        <w:rPr>
          <w:rFonts w:ascii="Arial"/>
          <w:sz w:val="21"/>
        </w:rPr>
      </w:pPr>
    </w:p>
    <w:p w14:paraId="0BFA024A">
      <w:pPr>
        <w:spacing w:line="259" w:lineRule="auto"/>
        <w:rPr>
          <w:rFonts w:ascii="Arial"/>
          <w:sz w:val="21"/>
        </w:rPr>
      </w:pPr>
    </w:p>
    <w:p w14:paraId="18FDF834">
      <w:pPr>
        <w:spacing w:line="260" w:lineRule="auto"/>
        <w:rPr>
          <w:rFonts w:ascii="Arial"/>
          <w:sz w:val="21"/>
        </w:rPr>
      </w:pPr>
    </w:p>
    <w:p w14:paraId="1E01C43C">
      <w:pPr>
        <w:spacing w:before="91" w:line="222" w:lineRule="auto"/>
        <w:ind w:left="14"/>
        <w:rPr>
          <w:rFonts w:ascii="黑体" w:hAnsi="黑体" w:eastAsia="黑体" w:cs="黑体"/>
          <w:sz w:val="28"/>
          <w:szCs w:val="28"/>
        </w:rPr>
      </w:pPr>
      <w:r>
        <w:rPr>
          <w:rFonts w:ascii="黑体" w:hAnsi="黑体" w:eastAsia="黑体" w:cs="黑体"/>
          <w:b/>
          <w:bCs/>
          <w:spacing w:val="-3"/>
          <w:sz w:val="28"/>
          <w:szCs w:val="28"/>
        </w:rPr>
        <w:t>十二、最后报价（包括报价一览表和分项价格表）</w:t>
      </w:r>
    </w:p>
    <w:p w14:paraId="2F83E13A">
      <w:pPr>
        <w:spacing w:line="250" w:lineRule="auto"/>
        <w:rPr>
          <w:rFonts w:ascii="Arial"/>
          <w:sz w:val="21"/>
        </w:rPr>
      </w:pPr>
    </w:p>
    <w:p w14:paraId="66042BEC">
      <w:pPr>
        <w:pStyle w:val="2"/>
        <w:spacing w:before="65" w:line="228" w:lineRule="auto"/>
        <w:ind w:left="431"/>
        <w:rPr>
          <w:sz w:val="20"/>
          <w:szCs w:val="20"/>
        </w:rPr>
      </w:pPr>
      <w:r>
        <w:rPr>
          <w:spacing w:val="2"/>
          <w:sz w:val="20"/>
          <w:szCs w:val="20"/>
        </w:rPr>
        <w:t>说明：</w:t>
      </w:r>
    </w:p>
    <w:p w14:paraId="4C5B11DE">
      <w:pPr>
        <w:pStyle w:val="2"/>
        <w:spacing w:before="162" w:line="377" w:lineRule="auto"/>
        <w:ind w:left="12" w:firstLine="432"/>
        <w:rPr>
          <w:sz w:val="20"/>
          <w:szCs w:val="20"/>
        </w:rPr>
      </w:pPr>
      <w:r>
        <w:rPr>
          <w:spacing w:val="7"/>
          <w:sz w:val="20"/>
          <w:szCs w:val="20"/>
        </w:rPr>
        <w:t>1、最后报价按第二章磋商须知第</w:t>
      </w:r>
      <w:r>
        <w:rPr>
          <w:spacing w:val="-37"/>
          <w:sz w:val="20"/>
          <w:szCs w:val="20"/>
        </w:rPr>
        <w:t xml:space="preserve"> </w:t>
      </w:r>
      <w:r>
        <w:rPr>
          <w:spacing w:val="7"/>
          <w:sz w:val="20"/>
          <w:szCs w:val="20"/>
        </w:rPr>
        <w:t>28</w:t>
      </w:r>
      <w:r>
        <w:rPr>
          <w:spacing w:val="-36"/>
          <w:sz w:val="20"/>
          <w:szCs w:val="20"/>
        </w:rPr>
        <w:t xml:space="preserve"> </w:t>
      </w:r>
      <w:r>
        <w:rPr>
          <w:spacing w:val="7"/>
          <w:sz w:val="20"/>
          <w:szCs w:val="20"/>
        </w:rPr>
        <w:t>条规定提供，格式按附件</w:t>
      </w:r>
      <w:r>
        <w:rPr>
          <w:spacing w:val="-21"/>
          <w:sz w:val="20"/>
          <w:szCs w:val="20"/>
        </w:rPr>
        <w:t xml:space="preserve"> </w:t>
      </w:r>
      <w:r>
        <w:rPr>
          <w:spacing w:val="7"/>
          <w:sz w:val="20"/>
          <w:szCs w:val="20"/>
        </w:rPr>
        <w:t>11《强制采</w:t>
      </w:r>
      <w:r>
        <w:rPr>
          <w:spacing w:val="6"/>
          <w:sz w:val="20"/>
          <w:szCs w:val="20"/>
        </w:rPr>
        <w:t>购或者优先采购产</w:t>
      </w:r>
      <w:r>
        <w:rPr>
          <w:spacing w:val="8"/>
          <w:sz w:val="20"/>
          <w:szCs w:val="20"/>
        </w:rPr>
        <w:t>品清单》（如有则提供，如没有则无需提供）、附件</w:t>
      </w:r>
      <w:r>
        <w:rPr>
          <w:spacing w:val="-24"/>
          <w:sz w:val="20"/>
          <w:szCs w:val="20"/>
        </w:rPr>
        <w:t xml:space="preserve"> </w:t>
      </w:r>
      <w:r>
        <w:rPr>
          <w:spacing w:val="8"/>
          <w:sz w:val="20"/>
          <w:szCs w:val="20"/>
        </w:rPr>
        <w:t>12《报价一览表》和附件</w:t>
      </w:r>
      <w:r>
        <w:rPr>
          <w:spacing w:val="-21"/>
          <w:sz w:val="20"/>
          <w:szCs w:val="20"/>
        </w:rPr>
        <w:t xml:space="preserve"> </w:t>
      </w:r>
      <w:r>
        <w:rPr>
          <w:spacing w:val="7"/>
          <w:sz w:val="20"/>
          <w:szCs w:val="20"/>
        </w:rPr>
        <w:t>13《分项价格表》</w:t>
      </w:r>
      <w:r>
        <w:rPr>
          <w:spacing w:val="10"/>
          <w:sz w:val="20"/>
          <w:szCs w:val="20"/>
        </w:rPr>
        <w:t>并进行电子签章。为确保在规定时间内提交最后报价电子资料，建议供应商预先编制最后报价相</w:t>
      </w:r>
      <w:r>
        <w:rPr>
          <w:spacing w:val="6"/>
          <w:sz w:val="20"/>
          <w:szCs w:val="20"/>
        </w:rPr>
        <w:t>关电子资料。</w:t>
      </w:r>
    </w:p>
    <w:p w14:paraId="68C36349">
      <w:pPr>
        <w:pStyle w:val="2"/>
        <w:spacing w:line="377" w:lineRule="auto"/>
        <w:ind w:left="9" w:right="73" w:firstLine="421"/>
        <w:rPr>
          <w:sz w:val="20"/>
          <w:szCs w:val="20"/>
        </w:rPr>
      </w:pPr>
      <w:r>
        <w:rPr>
          <w:spacing w:val="7"/>
          <w:sz w:val="20"/>
          <w:szCs w:val="20"/>
        </w:rPr>
        <w:t>2、磋商小组认为供应商的报价明显低于其他通过符合性审查供应商的报价，有可能影响产品</w:t>
      </w:r>
      <w:r>
        <w:rPr>
          <w:spacing w:val="10"/>
          <w:sz w:val="20"/>
          <w:szCs w:val="20"/>
        </w:rPr>
        <w:t>质量或者不能诚信履约的，应当要求其在磋商过程中合理的时间内</w:t>
      </w:r>
      <w:r>
        <w:rPr>
          <w:spacing w:val="9"/>
          <w:sz w:val="20"/>
          <w:szCs w:val="20"/>
        </w:rPr>
        <w:t>提供数据电文说明，必要时以</w:t>
      </w:r>
      <w:r>
        <w:rPr>
          <w:spacing w:val="10"/>
          <w:sz w:val="20"/>
          <w:szCs w:val="20"/>
        </w:rPr>
        <w:t>数据电文形式提交相关证明材料；供应商不能证明其报价合理性的</w:t>
      </w:r>
      <w:r>
        <w:rPr>
          <w:spacing w:val="9"/>
          <w:sz w:val="20"/>
          <w:szCs w:val="20"/>
        </w:rPr>
        <w:t>，磋商小组应当将其作为无效</w:t>
      </w:r>
      <w:r>
        <w:rPr>
          <w:spacing w:val="5"/>
          <w:sz w:val="20"/>
          <w:szCs w:val="20"/>
        </w:rPr>
        <w:t>响应处理。</w:t>
      </w:r>
    </w:p>
    <w:p w14:paraId="3669B210">
      <w:pPr>
        <w:pStyle w:val="2"/>
        <w:spacing w:before="4" w:line="377" w:lineRule="auto"/>
        <w:ind w:left="9" w:right="73" w:firstLine="423"/>
        <w:rPr>
          <w:sz w:val="20"/>
          <w:szCs w:val="20"/>
        </w:rPr>
      </w:pPr>
      <w:r>
        <w:rPr>
          <w:spacing w:val="7"/>
          <w:sz w:val="20"/>
          <w:szCs w:val="20"/>
        </w:rPr>
        <w:t>3、供应商应在磋商小组自网上交易系统发出“提交最后报价</w:t>
      </w:r>
      <w:r>
        <w:rPr>
          <w:spacing w:val="-70"/>
          <w:sz w:val="20"/>
          <w:szCs w:val="20"/>
        </w:rPr>
        <w:t xml:space="preserve"> </w:t>
      </w:r>
      <w:r>
        <w:rPr>
          <w:spacing w:val="6"/>
          <w:sz w:val="20"/>
          <w:szCs w:val="20"/>
        </w:rPr>
        <w:t>”指令后在磋商小组规定的时限</w:t>
      </w:r>
      <w:r>
        <w:rPr>
          <w:spacing w:val="10"/>
          <w:sz w:val="20"/>
          <w:szCs w:val="20"/>
        </w:rPr>
        <w:t>内提交最后报价（包含总价、分项价格表，如有强制采购或者优先</w:t>
      </w:r>
      <w:r>
        <w:rPr>
          <w:spacing w:val="9"/>
          <w:sz w:val="20"/>
          <w:szCs w:val="20"/>
        </w:rPr>
        <w:t>采购产品，则提供《强制采购或者优先采购产品清单》</w:t>
      </w:r>
      <w:r>
        <w:rPr>
          <w:spacing w:val="-59"/>
          <w:sz w:val="20"/>
          <w:szCs w:val="20"/>
        </w:rPr>
        <w:t xml:space="preserve"> </w:t>
      </w:r>
      <w:r>
        <w:rPr>
          <w:spacing w:val="9"/>
          <w:sz w:val="20"/>
          <w:szCs w:val="20"/>
        </w:rPr>
        <w:t>）并进行电子签章。提交首次响应文件的供</w:t>
      </w:r>
      <w:r>
        <w:rPr>
          <w:spacing w:val="8"/>
          <w:sz w:val="20"/>
          <w:szCs w:val="20"/>
        </w:rPr>
        <w:t>应商，未在磋商小组规定的</w:t>
      </w:r>
      <w:r>
        <w:rPr>
          <w:spacing w:val="7"/>
          <w:sz w:val="20"/>
          <w:szCs w:val="20"/>
        </w:rPr>
        <w:t>时限内提交最后报价，且未按磋商须知第</w:t>
      </w:r>
      <w:r>
        <w:rPr>
          <w:spacing w:val="-34"/>
          <w:sz w:val="20"/>
          <w:szCs w:val="20"/>
        </w:rPr>
        <w:t xml:space="preserve"> </w:t>
      </w:r>
      <w:r>
        <w:rPr>
          <w:spacing w:val="7"/>
          <w:sz w:val="20"/>
          <w:szCs w:val="20"/>
        </w:rPr>
        <w:t>28.6</w:t>
      </w:r>
      <w:r>
        <w:rPr>
          <w:spacing w:val="-39"/>
          <w:sz w:val="20"/>
          <w:szCs w:val="20"/>
        </w:rPr>
        <w:t xml:space="preserve"> </w:t>
      </w:r>
      <w:r>
        <w:rPr>
          <w:spacing w:val="7"/>
          <w:sz w:val="20"/>
          <w:szCs w:val="20"/>
        </w:rPr>
        <w:t>条规定退出磋商的，视同自动</w:t>
      </w:r>
      <w:r>
        <w:rPr>
          <w:spacing w:val="6"/>
          <w:sz w:val="20"/>
          <w:szCs w:val="20"/>
        </w:rPr>
        <w:t>放弃继续参与磋商活</w:t>
      </w:r>
      <w:r>
        <w:rPr>
          <w:spacing w:val="8"/>
          <w:sz w:val="20"/>
          <w:szCs w:val="20"/>
        </w:rPr>
        <w:t>动，磋商小组不对其进行综合评分。</w:t>
      </w:r>
    </w:p>
    <w:p w14:paraId="0C73BA4F">
      <w:pPr>
        <w:pStyle w:val="2"/>
        <w:spacing w:before="40" w:line="373" w:lineRule="auto"/>
        <w:ind w:left="11" w:right="265" w:firstLine="416"/>
        <w:rPr>
          <w:sz w:val="20"/>
          <w:szCs w:val="20"/>
        </w:rPr>
      </w:pPr>
      <w:r>
        <w:rPr>
          <w:spacing w:val="8"/>
          <w:sz w:val="20"/>
          <w:szCs w:val="20"/>
        </w:rPr>
        <w:t>4、电子签章为供应商单位电子印章以及法定代表人（单位负责人）或授权委托人</w:t>
      </w:r>
      <w:r>
        <w:rPr>
          <w:spacing w:val="7"/>
          <w:sz w:val="20"/>
          <w:szCs w:val="20"/>
        </w:rPr>
        <w:t>（电子签</w:t>
      </w:r>
      <w:r>
        <w:rPr>
          <w:spacing w:val="5"/>
          <w:sz w:val="20"/>
          <w:szCs w:val="20"/>
        </w:rPr>
        <w:t>名或电子印章）。</w:t>
      </w:r>
    </w:p>
    <w:p w14:paraId="7DED62DE">
      <w:pPr>
        <w:pStyle w:val="2"/>
        <w:spacing w:before="3" w:line="226" w:lineRule="auto"/>
        <w:ind w:left="432"/>
        <w:rPr>
          <w:sz w:val="20"/>
          <w:szCs w:val="20"/>
        </w:rPr>
      </w:pPr>
      <w:r>
        <w:rPr>
          <w:spacing w:val="8"/>
          <w:sz w:val="20"/>
          <w:szCs w:val="20"/>
        </w:rPr>
        <w:t>5、最后报价不在首次响应文件中提供。</w:t>
      </w:r>
    </w:p>
    <w:sectPr>
      <w:headerReference r:id="rId103" w:type="default"/>
      <w:footerReference r:id="rId104" w:type="default"/>
      <w:pgSz w:w="12240" w:h="15840"/>
      <w:pgMar w:top="1263" w:right="1627" w:bottom="1177" w:left="1701" w:header="1259" w:footer="946"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S Gothic">
    <w:panose1 w:val="020B0609070205080204"/>
    <w:charset w:val="86"/>
    <w:family w:val="auto"/>
    <w:pitch w:val="default"/>
    <w:sig w:usb0="E00002FF" w:usb1="6AC7FDFB" w:usb2="08000012" w:usb3="00000000" w:csb0="4002009F" w:csb1="DFD70000"/>
  </w:font>
  <w:font w:name="Microsoft JhengHei">
    <w:panose1 w:val="020B0604030504040204"/>
    <w:charset w:val="88"/>
    <w:family w:val="auto"/>
    <w:pitch w:val="default"/>
    <w:sig w:usb0="000002A7" w:usb1="28CF4400" w:usb2="00000016" w:usb3="00000000" w:csb0="00100009"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25A97D">
    <w:pPr>
      <w:spacing w:line="168" w:lineRule="auto"/>
      <w:ind w:left="4033"/>
      <w:rPr>
        <w:rFonts w:ascii="Calibri" w:hAnsi="Calibri" w:eastAsia="Calibri" w:cs="Calibri"/>
        <w:sz w:val="18"/>
        <w:szCs w:val="18"/>
      </w:rPr>
    </w:pPr>
    <w:r>
      <w:rPr>
        <w:rFonts w:ascii="Calibri" w:hAnsi="Calibri" w:eastAsia="Calibri" w:cs="Calibri"/>
        <w:spacing w:val="-8"/>
        <w:sz w:val="18"/>
        <w:szCs w:val="18"/>
      </w:rPr>
      <w:t>-</w:t>
    </w:r>
    <w:r>
      <w:rPr>
        <w:rFonts w:ascii="Calibri" w:hAnsi="Calibri" w:eastAsia="Calibri" w:cs="Calibri"/>
        <w:spacing w:val="14"/>
        <w:w w:val="101"/>
        <w:sz w:val="18"/>
        <w:szCs w:val="18"/>
      </w:rPr>
      <w:t xml:space="preserve"> </w:t>
    </w:r>
    <w:r>
      <w:rPr>
        <w:rFonts w:ascii="Calibri" w:hAnsi="Calibri" w:eastAsia="Calibri" w:cs="Calibri"/>
        <w:spacing w:val="-8"/>
        <w:sz w:val="18"/>
        <w:szCs w:val="18"/>
      </w:rPr>
      <w:t>1</w:t>
    </w:r>
    <w:r>
      <w:rPr>
        <w:rFonts w:ascii="Calibri" w:hAnsi="Calibri" w:eastAsia="Calibri" w:cs="Calibri"/>
        <w:spacing w:val="6"/>
        <w:sz w:val="18"/>
        <w:szCs w:val="18"/>
      </w:rPr>
      <w:t xml:space="preserve"> </w:t>
    </w:r>
    <w:r>
      <w:rPr>
        <w:rFonts w:ascii="Calibri" w:hAnsi="Calibri" w:eastAsia="Calibri" w:cs="Calibri"/>
        <w:spacing w:val="-8"/>
        <w:sz w:val="18"/>
        <w:szCs w:val="1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3E7B53">
    <w:pPr>
      <w:spacing w:line="169" w:lineRule="auto"/>
      <w:ind w:left="4033"/>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8"/>
        <w:sz w:val="18"/>
        <w:szCs w:val="18"/>
      </w:rPr>
      <w:t xml:space="preserve"> </w:t>
    </w:r>
    <w:r>
      <w:rPr>
        <w:rFonts w:ascii="Calibri" w:hAnsi="Calibri" w:eastAsia="Calibri" w:cs="Calibri"/>
        <w:spacing w:val="-6"/>
        <w:sz w:val="18"/>
        <w:szCs w:val="18"/>
      </w:rPr>
      <w:t>2</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F31F34">
    <w:pPr>
      <w:spacing w:line="169" w:lineRule="auto"/>
      <w:ind w:left="4033"/>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8"/>
        <w:sz w:val="18"/>
        <w:szCs w:val="18"/>
      </w:rPr>
      <w:t xml:space="preserve"> </w:t>
    </w:r>
    <w:r>
      <w:rPr>
        <w:rFonts w:ascii="Calibri" w:hAnsi="Calibri" w:eastAsia="Calibri" w:cs="Calibri"/>
        <w:spacing w:val="-6"/>
        <w:sz w:val="18"/>
        <w:szCs w:val="18"/>
      </w:rPr>
      <w:t>3</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27EC6D">
    <w:pPr>
      <w:spacing w:line="168" w:lineRule="auto"/>
      <w:ind w:left="4033"/>
      <w:rPr>
        <w:rFonts w:ascii="Calibri" w:hAnsi="Calibri" w:eastAsia="Calibri" w:cs="Calibri"/>
        <w:sz w:val="18"/>
        <w:szCs w:val="18"/>
      </w:rPr>
    </w:pPr>
    <w:r>
      <w:rPr>
        <w:rFonts w:ascii="Calibri" w:hAnsi="Calibri" w:eastAsia="Calibri" w:cs="Calibri"/>
        <w:spacing w:val="-4"/>
        <w:sz w:val="18"/>
        <w:szCs w:val="18"/>
      </w:rPr>
      <w:t>-</w:t>
    </w:r>
    <w:r>
      <w:rPr>
        <w:rFonts w:ascii="Calibri" w:hAnsi="Calibri" w:eastAsia="Calibri" w:cs="Calibri"/>
        <w:spacing w:val="2"/>
        <w:sz w:val="18"/>
        <w:szCs w:val="18"/>
      </w:rPr>
      <w:t xml:space="preserve"> </w:t>
    </w:r>
    <w:r>
      <w:rPr>
        <w:rFonts w:ascii="Calibri" w:hAnsi="Calibri" w:eastAsia="Calibri" w:cs="Calibri"/>
        <w:spacing w:val="-4"/>
        <w:sz w:val="18"/>
        <w:szCs w:val="18"/>
      </w:rPr>
      <w:t>4</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24BC44">
    <w:pPr>
      <w:spacing w:line="167" w:lineRule="auto"/>
      <w:ind w:left="4033"/>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8"/>
        <w:sz w:val="18"/>
        <w:szCs w:val="18"/>
      </w:rPr>
      <w:t xml:space="preserve"> </w:t>
    </w:r>
    <w:r>
      <w:rPr>
        <w:rFonts w:ascii="Calibri" w:hAnsi="Calibri" w:eastAsia="Calibri" w:cs="Calibri"/>
        <w:spacing w:val="-6"/>
        <w:sz w:val="18"/>
        <w:szCs w:val="18"/>
      </w:rPr>
      <w:t>5</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5DB05A">
    <w:pPr>
      <w:spacing w:line="169" w:lineRule="auto"/>
      <w:ind w:left="4033"/>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8"/>
        <w:sz w:val="18"/>
        <w:szCs w:val="18"/>
      </w:rPr>
      <w:t xml:space="preserve"> </w:t>
    </w:r>
    <w:r>
      <w:rPr>
        <w:rFonts w:ascii="Calibri" w:hAnsi="Calibri" w:eastAsia="Calibri" w:cs="Calibri"/>
        <w:spacing w:val="-6"/>
        <w:sz w:val="18"/>
        <w:szCs w:val="18"/>
      </w:rPr>
      <w:t>6</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F377E4">
    <w:pPr>
      <w:spacing w:line="167" w:lineRule="auto"/>
      <w:ind w:left="4183"/>
      <w:rPr>
        <w:rFonts w:ascii="Calibri" w:hAnsi="Calibri" w:eastAsia="Calibri" w:cs="Calibri"/>
        <w:sz w:val="18"/>
        <w:szCs w:val="18"/>
      </w:rPr>
    </w:pPr>
    <w:r>
      <w:rPr>
        <w:rFonts w:ascii="Calibri" w:hAnsi="Calibri" w:eastAsia="Calibri" w:cs="Calibri"/>
        <w:spacing w:val="-5"/>
        <w:sz w:val="18"/>
        <w:szCs w:val="18"/>
      </w:rPr>
      <w:t>-</w:t>
    </w:r>
    <w:r>
      <w:rPr>
        <w:rFonts w:ascii="Calibri" w:hAnsi="Calibri" w:eastAsia="Calibri" w:cs="Calibri"/>
        <w:spacing w:val="6"/>
        <w:sz w:val="18"/>
        <w:szCs w:val="18"/>
      </w:rPr>
      <w:t xml:space="preserve"> </w:t>
    </w:r>
    <w:r>
      <w:rPr>
        <w:rFonts w:ascii="Calibri" w:hAnsi="Calibri" w:eastAsia="Calibri" w:cs="Calibri"/>
        <w:spacing w:val="-5"/>
        <w:sz w:val="18"/>
        <w:szCs w:val="18"/>
      </w:rPr>
      <w:t>7</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E6BBF6">
    <w:pPr>
      <w:spacing w:line="169" w:lineRule="auto"/>
      <w:ind w:left="4183"/>
      <w:rPr>
        <w:rFonts w:ascii="Calibri" w:hAnsi="Calibri" w:eastAsia="Calibri" w:cs="Calibri"/>
        <w:sz w:val="18"/>
        <w:szCs w:val="18"/>
      </w:rPr>
    </w:pPr>
    <w:r>
      <w:rPr>
        <w:rFonts w:ascii="Calibri" w:hAnsi="Calibri" w:eastAsia="Calibri" w:cs="Calibri"/>
        <w:spacing w:val="-5"/>
        <w:sz w:val="18"/>
        <w:szCs w:val="18"/>
      </w:rPr>
      <w:t>-</w:t>
    </w:r>
    <w:r>
      <w:rPr>
        <w:rFonts w:ascii="Calibri" w:hAnsi="Calibri" w:eastAsia="Calibri" w:cs="Calibri"/>
        <w:spacing w:val="5"/>
        <w:sz w:val="18"/>
        <w:szCs w:val="18"/>
      </w:rPr>
      <w:t xml:space="preserve"> </w:t>
    </w:r>
    <w:r>
      <w:rPr>
        <w:rFonts w:ascii="Calibri" w:hAnsi="Calibri" w:eastAsia="Calibri" w:cs="Calibri"/>
        <w:spacing w:val="-5"/>
        <w:sz w:val="18"/>
        <w:szCs w:val="18"/>
      </w:rPr>
      <w:t>8</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942704">
    <w:pPr>
      <w:spacing w:line="169" w:lineRule="auto"/>
      <w:ind w:left="4183"/>
      <w:rPr>
        <w:rFonts w:ascii="Calibri" w:hAnsi="Calibri" w:eastAsia="Calibri" w:cs="Calibri"/>
        <w:sz w:val="18"/>
        <w:szCs w:val="18"/>
      </w:rPr>
    </w:pPr>
    <w:r>
      <w:rPr>
        <w:rFonts w:ascii="Calibri" w:hAnsi="Calibri" w:eastAsia="Calibri" w:cs="Calibri"/>
        <w:spacing w:val="-5"/>
        <w:sz w:val="18"/>
        <w:szCs w:val="18"/>
      </w:rPr>
      <w:t>-</w:t>
    </w:r>
    <w:r>
      <w:rPr>
        <w:rFonts w:ascii="Calibri" w:hAnsi="Calibri" w:eastAsia="Calibri" w:cs="Calibri"/>
        <w:spacing w:val="5"/>
        <w:sz w:val="18"/>
        <w:szCs w:val="18"/>
      </w:rPr>
      <w:t xml:space="preserve"> </w:t>
    </w:r>
    <w:r>
      <w:rPr>
        <w:rFonts w:ascii="Calibri" w:hAnsi="Calibri" w:eastAsia="Calibri" w:cs="Calibri"/>
        <w:spacing w:val="-5"/>
        <w:sz w:val="18"/>
        <w:szCs w:val="18"/>
      </w:rPr>
      <w:t>9</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882586">
    <w:pPr>
      <w:spacing w:line="169" w:lineRule="auto"/>
      <w:ind w:left="4135"/>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10</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A58198">
    <w:pPr>
      <w:spacing w:line="168" w:lineRule="auto"/>
      <w:ind w:left="4135"/>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11</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287F89">
    <w:pPr>
      <w:spacing w:line="169" w:lineRule="auto"/>
      <w:ind w:left="4135"/>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12</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85BB7A">
    <w:pPr>
      <w:spacing w:line="169" w:lineRule="auto"/>
      <w:ind w:left="4135"/>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13</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B63F39">
    <w:pPr>
      <w:spacing w:line="168" w:lineRule="auto"/>
      <w:ind w:left="4135"/>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14</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2C0E76">
    <w:pPr>
      <w:spacing w:line="168" w:lineRule="auto"/>
      <w:ind w:left="4135"/>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15</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DDCABE">
    <w:pPr>
      <w:spacing w:line="169" w:lineRule="auto"/>
      <w:ind w:left="4135"/>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16</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C64BE3">
    <w:pPr>
      <w:spacing w:line="168" w:lineRule="auto"/>
      <w:ind w:left="3985"/>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17</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A5C18A">
    <w:pPr>
      <w:spacing w:line="169" w:lineRule="auto"/>
      <w:ind w:left="3985"/>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18</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6B7F7B">
    <w:pPr>
      <w:spacing w:line="169" w:lineRule="auto"/>
      <w:ind w:left="3985"/>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19</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EAF641">
    <w:pPr>
      <w:spacing w:line="169" w:lineRule="auto"/>
      <w:ind w:left="3985"/>
      <w:rPr>
        <w:rFonts w:ascii="Calibri" w:hAnsi="Calibri" w:eastAsia="Calibri" w:cs="Calibri"/>
        <w:sz w:val="18"/>
        <w:szCs w:val="18"/>
      </w:rPr>
    </w:pP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20</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794DD1">
    <w:pPr>
      <w:spacing w:line="169" w:lineRule="auto"/>
      <w:ind w:left="3985"/>
      <w:rPr>
        <w:rFonts w:ascii="Calibri" w:hAnsi="Calibri" w:eastAsia="Calibri" w:cs="Calibri"/>
        <w:sz w:val="18"/>
        <w:szCs w:val="18"/>
      </w:rPr>
    </w:pP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21</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037224">
    <w:pPr>
      <w:spacing w:line="169" w:lineRule="auto"/>
      <w:ind w:left="3985"/>
      <w:rPr>
        <w:rFonts w:ascii="Calibri" w:hAnsi="Calibri" w:eastAsia="Calibri" w:cs="Calibri"/>
        <w:sz w:val="18"/>
        <w:szCs w:val="18"/>
      </w:rPr>
    </w:pP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22</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879AB6">
    <w:pPr>
      <w:spacing w:line="169" w:lineRule="auto"/>
      <w:ind w:left="3985"/>
      <w:rPr>
        <w:rFonts w:ascii="Calibri" w:hAnsi="Calibri" w:eastAsia="Calibri" w:cs="Calibri"/>
        <w:sz w:val="18"/>
        <w:szCs w:val="18"/>
      </w:rPr>
    </w:pP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23</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F21D8B">
    <w:pPr>
      <w:spacing w:line="169" w:lineRule="auto"/>
      <w:ind w:left="3985"/>
      <w:rPr>
        <w:rFonts w:ascii="Calibri" w:hAnsi="Calibri" w:eastAsia="Calibri" w:cs="Calibri"/>
        <w:sz w:val="18"/>
        <w:szCs w:val="18"/>
      </w:rPr>
    </w:pP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24</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02ABE9">
    <w:pPr>
      <w:spacing w:line="169" w:lineRule="auto"/>
      <w:ind w:left="3985"/>
      <w:rPr>
        <w:rFonts w:ascii="Calibri" w:hAnsi="Calibri" w:eastAsia="Calibri" w:cs="Calibri"/>
        <w:sz w:val="18"/>
        <w:szCs w:val="18"/>
      </w:rPr>
    </w:pP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25</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6C3046">
    <w:pPr>
      <w:spacing w:line="169" w:lineRule="auto"/>
      <w:ind w:left="3985"/>
      <w:rPr>
        <w:rFonts w:ascii="Calibri" w:hAnsi="Calibri" w:eastAsia="Calibri" w:cs="Calibri"/>
        <w:sz w:val="18"/>
        <w:szCs w:val="18"/>
      </w:rPr>
    </w:pP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26</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E6733A">
    <w:pPr>
      <w:spacing w:line="169" w:lineRule="auto"/>
      <w:ind w:left="3985"/>
      <w:rPr>
        <w:rFonts w:ascii="Calibri" w:hAnsi="Calibri" w:eastAsia="Calibri" w:cs="Calibri"/>
        <w:sz w:val="18"/>
        <w:szCs w:val="18"/>
      </w:rPr>
    </w:pP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27</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BE7A3E">
    <w:pPr>
      <w:spacing w:line="169" w:lineRule="auto"/>
      <w:ind w:left="3985"/>
      <w:rPr>
        <w:rFonts w:ascii="Calibri" w:hAnsi="Calibri" w:eastAsia="Calibri" w:cs="Calibri"/>
        <w:sz w:val="18"/>
        <w:szCs w:val="18"/>
      </w:rPr>
    </w:pP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28</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368473">
    <w:pPr>
      <w:spacing w:line="169" w:lineRule="auto"/>
      <w:ind w:left="3985"/>
      <w:rPr>
        <w:rFonts w:ascii="Calibri" w:hAnsi="Calibri" w:eastAsia="Calibri" w:cs="Calibri"/>
        <w:sz w:val="18"/>
        <w:szCs w:val="18"/>
      </w:rPr>
    </w:pP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29</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64C3B7">
    <w:pPr>
      <w:spacing w:line="169" w:lineRule="auto"/>
      <w:ind w:left="3985"/>
      <w:rPr>
        <w:rFonts w:ascii="Calibri" w:hAnsi="Calibri" w:eastAsia="Calibri" w:cs="Calibri"/>
        <w:sz w:val="18"/>
        <w:szCs w:val="18"/>
      </w:rPr>
    </w:pP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30</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B27487">
    <w:pPr>
      <w:spacing w:line="169" w:lineRule="auto"/>
      <w:ind w:left="3985"/>
      <w:rPr>
        <w:rFonts w:ascii="Calibri" w:hAnsi="Calibri" w:eastAsia="Calibri" w:cs="Calibri"/>
        <w:sz w:val="18"/>
        <w:szCs w:val="18"/>
      </w:rPr>
    </w:pP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31</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3629B0">
    <w:pPr>
      <w:spacing w:line="169" w:lineRule="auto"/>
      <w:ind w:left="3985"/>
      <w:rPr>
        <w:rFonts w:ascii="Calibri" w:hAnsi="Calibri" w:eastAsia="Calibri" w:cs="Calibri"/>
        <w:sz w:val="18"/>
        <w:szCs w:val="18"/>
      </w:rPr>
    </w:pP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32</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0F6760">
    <w:pPr>
      <w:spacing w:line="169" w:lineRule="auto"/>
      <w:ind w:left="3985"/>
      <w:rPr>
        <w:rFonts w:ascii="Calibri" w:hAnsi="Calibri" w:eastAsia="Calibri" w:cs="Calibri"/>
        <w:sz w:val="18"/>
        <w:szCs w:val="18"/>
      </w:rPr>
    </w:pP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33</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1B2698">
    <w:pPr>
      <w:spacing w:line="169" w:lineRule="auto"/>
      <w:ind w:left="3985"/>
      <w:rPr>
        <w:rFonts w:ascii="Calibri" w:hAnsi="Calibri" w:eastAsia="Calibri" w:cs="Calibri"/>
        <w:sz w:val="18"/>
        <w:szCs w:val="18"/>
      </w:rPr>
    </w:pP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34</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A2C7B6">
    <w:pPr>
      <w:spacing w:line="169" w:lineRule="auto"/>
      <w:ind w:left="3985"/>
      <w:rPr>
        <w:rFonts w:ascii="Calibri" w:hAnsi="Calibri" w:eastAsia="Calibri" w:cs="Calibri"/>
        <w:sz w:val="18"/>
        <w:szCs w:val="18"/>
      </w:rPr>
    </w:pP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35</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263BA8">
    <w:pPr>
      <w:spacing w:line="169" w:lineRule="auto"/>
      <w:ind w:left="3985"/>
      <w:rPr>
        <w:rFonts w:ascii="Calibri" w:hAnsi="Calibri" w:eastAsia="Calibri" w:cs="Calibri"/>
        <w:sz w:val="18"/>
        <w:szCs w:val="18"/>
      </w:rPr>
    </w:pP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36</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105341">
    <w:pPr>
      <w:spacing w:line="169" w:lineRule="auto"/>
      <w:ind w:left="3985"/>
      <w:rPr>
        <w:rFonts w:ascii="Calibri" w:hAnsi="Calibri" w:eastAsia="Calibri" w:cs="Calibri"/>
        <w:sz w:val="18"/>
        <w:szCs w:val="18"/>
      </w:rPr>
    </w:pP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37</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0CF061">
    <w:pPr>
      <w:spacing w:line="169" w:lineRule="auto"/>
      <w:ind w:left="3985"/>
      <w:rPr>
        <w:rFonts w:ascii="Calibri" w:hAnsi="Calibri" w:eastAsia="Calibri" w:cs="Calibri"/>
        <w:sz w:val="18"/>
        <w:szCs w:val="18"/>
      </w:rPr>
    </w:pP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38</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5FE699">
    <w:pPr>
      <w:spacing w:line="169" w:lineRule="auto"/>
      <w:ind w:left="3985"/>
      <w:rPr>
        <w:rFonts w:ascii="Calibri" w:hAnsi="Calibri" w:eastAsia="Calibri" w:cs="Calibri"/>
        <w:sz w:val="18"/>
        <w:szCs w:val="18"/>
      </w:rPr>
    </w:pP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39</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514B11">
    <w:pPr>
      <w:spacing w:line="169" w:lineRule="auto"/>
      <w:ind w:left="3985"/>
      <w:rPr>
        <w:rFonts w:ascii="Calibri" w:hAnsi="Calibri" w:eastAsia="Calibri" w:cs="Calibri"/>
        <w:sz w:val="18"/>
        <w:szCs w:val="18"/>
      </w:rPr>
    </w:pP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40</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DAD6A6">
    <w:pPr>
      <w:spacing w:line="168" w:lineRule="auto"/>
      <w:ind w:left="3985"/>
      <w:rPr>
        <w:rFonts w:ascii="Calibri" w:hAnsi="Calibri" w:eastAsia="Calibri" w:cs="Calibri"/>
        <w:sz w:val="18"/>
        <w:szCs w:val="18"/>
      </w:rPr>
    </w:pP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41</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62860C">
    <w:pPr>
      <w:spacing w:line="169" w:lineRule="auto"/>
      <w:ind w:left="3985"/>
      <w:rPr>
        <w:rFonts w:ascii="Calibri" w:hAnsi="Calibri" w:eastAsia="Calibri" w:cs="Calibri"/>
        <w:sz w:val="18"/>
        <w:szCs w:val="18"/>
      </w:rPr>
    </w:pP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42</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739470">
    <w:pPr>
      <w:spacing w:line="169" w:lineRule="auto"/>
      <w:ind w:left="3985"/>
      <w:rPr>
        <w:rFonts w:ascii="Calibri" w:hAnsi="Calibri" w:eastAsia="Calibri" w:cs="Calibri"/>
        <w:sz w:val="18"/>
        <w:szCs w:val="18"/>
      </w:rPr>
    </w:pP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43</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4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A953DF">
    <w:pPr>
      <w:spacing w:line="168" w:lineRule="auto"/>
      <w:ind w:left="4081"/>
      <w:rPr>
        <w:rFonts w:ascii="Calibri" w:hAnsi="Calibri" w:eastAsia="Calibri" w:cs="Calibri"/>
        <w:sz w:val="18"/>
        <w:szCs w:val="18"/>
      </w:rPr>
    </w:pP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44</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4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59833E">
    <w:pPr>
      <w:spacing w:line="168" w:lineRule="auto"/>
      <w:ind w:left="4081"/>
      <w:rPr>
        <w:rFonts w:ascii="Calibri" w:hAnsi="Calibri" w:eastAsia="Calibri" w:cs="Calibri"/>
        <w:sz w:val="18"/>
        <w:szCs w:val="18"/>
      </w:rPr>
    </w:pP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45</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4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FD3217">
    <w:pPr>
      <w:spacing w:line="169" w:lineRule="auto"/>
      <w:ind w:left="4081"/>
      <w:rPr>
        <w:rFonts w:ascii="Calibri" w:hAnsi="Calibri" w:eastAsia="Calibri" w:cs="Calibri"/>
        <w:sz w:val="18"/>
        <w:szCs w:val="18"/>
      </w:rPr>
    </w:pP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46</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4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16AA07">
    <w:pPr>
      <w:spacing w:before="66" w:line="168" w:lineRule="auto"/>
      <w:ind w:left="4237"/>
      <w:rPr>
        <w:rFonts w:ascii="Calibri" w:hAnsi="Calibri" w:eastAsia="Calibri" w:cs="Calibri"/>
        <w:sz w:val="18"/>
        <w:szCs w:val="18"/>
      </w:rPr>
    </w:pPr>
    <w:r>
      <w:pict>
        <v:shape id="_x0000_s2050" o:spid="_x0000_s2050" style="position:absolute;left:0pt;margin-left:85.05pt;margin-top:733.15pt;height:0.5pt;width:441.95pt;mso-position-horizontal-relative:page;mso-position-vertical-relative:page;z-index:251659264;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47</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4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C0E41C">
    <w:pPr>
      <w:spacing w:before="64" w:line="170" w:lineRule="auto"/>
      <w:ind w:left="4237"/>
      <w:rPr>
        <w:rFonts w:ascii="Calibri" w:hAnsi="Calibri" w:eastAsia="Calibri" w:cs="Calibri"/>
        <w:sz w:val="18"/>
        <w:szCs w:val="18"/>
      </w:rPr>
    </w:pPr>
    <w:r>
      <w:pict>
        <v:shape id="_x0000_s2051" o:spid="_x0000_s2051" style="position:absolute;left:0pt;margin-left:85.05pt;margin-top:733.15pt;height:0.5pt;width:441.95pt;mso-position-horizontal-relative:page;mso-position-vertical-relative:page;z-index:251661312;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48</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4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7BCEBF">
    <w:pPr>
      <w:spacing w:before="64" w:line="170" w:lineRule="auto"/>
      <w:ind w:left="4360"/>
      <w:rPr>
        <w:rFonts w:ascii="Calibri" w:hAnsi="Calibri" w:eastAsia="Calibri" w:cs="Calibri"/>
        <w:sz w:val="18"/>
        <w:szCs w:val="18"/>
      </w:rPr>
    </w:pPr>
    <w:r>
      <w:pict>
        <v:shape id="_x0000_s2053" o:spid="_x0000_s2053" style="position:absolute;left:0pt;margin-left:85.05pt;margin-top:733.15pt;height:0.5pt;width:441.95pt;mso-position-horizontal-relative:page;mso-position-vertical-relative:page;z-index:251662336;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49</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5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E2E93A">
    <w:pPr>
      <w:spacing w:before="64" w:line="170" w:lineRule="auto"/>
      <w:ind w:left="4237"/>
      <w:rPr>
        <w:rFonts w:ascii="Calibri" w:hAnsi="Calibri" w:eastAsia="Calibri" w:cs="Calibri"/>
        <w:sz w:val="18"/>
        <w:szCs w:val="18"/>
      </w:rPr>
    </w:pPr>
    <w:r>
      <w:pict>
        <v:shape id="_x0000_s2055" o:spid="_x0000_s2055" style="position:absolute;left:0pt;margin-left:85.05pt;margin-top:733.15pt;height:0.5pt;width:441.95pt;mso-position-horizontal-relative:page;mso-position-vertical-relative:page;z-index:251664384;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50</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2295B7">
    <w:pPr>
      <w:spacing w:before="66" w:line="168" w:lineRule="auto"/>
      <w:ind w:left="4237"/>
      <w:rPr>
        <w:rFonts w:ascii="Calibri" w:hAnsi="Calibri" w:eastAsia="Calibri" w:cs="Calibri"/>
        <w:sz w:val="18"/>
        <w:szCs w:val="18"/>
      </w:rPr>
    </w:pPr>
    <w:r>
      <w:pict>
        <v:shape id="_x0000_s2056" o:spid="_x0000_s2056" style="position:absolute;left:0pt;margin-left:85.05pt;margin-top:733.15pt;height:0.5pt;width:441.95pt;mso-position-horizontal-relative:page;mso-position-vertical-relative:page;z-index:251666432;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51</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B42275">
    <w:pPr>
      <w:spacing w:before="64" w:line="170" w:lineRule="auto"/>
      <w:ind w:left="4237"/>
      <w:rPr>
        <w:rFonts w:ascii="Calibri" w:hAnsi="Calibri" w:eastAsia="Calibri" w:cs="Calibri"/>
        <w:sz w:val="18"/>
        <w:szCs w:val="18"/>
      </w:rPr>
    </w:pPr>
    <w:r>
      <w:pict>
        <v:shape id="_x0000_s2058" o:spid="_x0000_s2058" style="position:absolute;left:0pt;margin-left:85.05pt;margin-top:733.15pt;height:0.5pt;width:441.95pt;mso-position-horizontal-relative:page;mso-position-vertical-relative:page;z-index:251667456;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52</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70A8B3">
    <w:pPr>
      <w:spacing w:before="64" w:line="170" w:lineRule="auto"/>
      <w:ind w:left="4237"/>
      <w:rPr>
        <w:rFonts w:ascii="Calibri" w:hAnsi="Calibri" w:eastAsia="Calibri" w:cs="Calibri"/>
        <w:sz w:val="18"/>
        <w:szCs w:val="18"/>
      </w:rPr>
    </w:pPr>
    <w:r>
      <w:pict>
        <v:shape id="_x0000_s2060" o:spid="_x0000_s2060" style="position:absolute;left:0pt;margin-left:85.05pt;margin-top:733.15pt;height:0.5pt;width:441.95pt;mso-position-horizontal-relative:page;mso-position-vertical-relative:page;z-index:251669504;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53</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7FE1A2">
    <w:pPr>
      <w:spacing w:before="66" w:line="168" w:lineRule="auto"/>
      <w:ind w:left="4252"/>
      <w:rPr>
        <w:rFonts w:ascii="Calibri" w:hAnsi="Calibri" w:eastAsia="Calibri" w:cs="Calibri"/>
        <w:sz w:val="18"/>
        <w:szCs w:val="18"/>
      </w:rPr>
    </w:pPr>
    <w:r>
      <w:pict>
        <v:shape id="_x0000_s2062" o:spid="_x0000_s2062" style="position:absolute;left:0pt;margin-left:85.05pt;margin-top:733.15pt;height:0.5pt;width:441.95pt;mso-position-horizontal-relative:page;mso-position-vertical-relative:page;z-index:251671552;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54</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0B152A">
    <w:pPr>
      <w:spacing w:before="66" w:line="168" w:lineRule="auto"/>
      <w:ind w:left="4237"/>
      <w:rPr>
        <w:rFonts w:ascii="Calibri" w:hAnsi="Calibri" w:eastAsia="Calibri" w:cs="Calibri"/>
        <w:sz w:val="18"/>
        <w:szCs w:val="18"/>
      </w:rPr>
    </w:pPr>
    <w:r>
      <w:pict>
        <v:shape id="_x0000_s2064" o:spid="_x0000_s2064" style="position:absolute;left:0pt;margin-left:85.05pt;margin-top:733.15pt;height:0.5pt;width:441.95pt;mso-position-horizontal-relative:page;mso-position-vertical-relative:page;z-index:251673600;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55</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A74D5D">
    <w:pPr>
      <w:spacing w:before="64" w:line="170" w:lineRule="auto"/>
      <w:ind w:left="4237"/>
      <w:rPr>
        <w:rFonts w:ascii="Calibri" w:hAnsi="Calibri" w:eastAsia="Calibri" w:cs="Calibri"/>
        <w:sz w:val="18"/>
        <w:szCs w:val="18"/>
      </w:rPr>
    </w:pPr>
    <w:r>
      <w:pict>
        <v:shape id="_x0000_s2065" o:spid="_x0000_s2065" style="position:absolute;left:0pt;margin-left:85.05pt;margin-top:733.15pt;height:0.5pt;width:441.95pt;mso-position-horizontal-relative:page;mso-position-vertical-relative:page;z-index:251674624;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56</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6C5E01">
    <w:pPr>
      <w:spacing w:before="66" w:line="168" w:lineRule="auto"/>
      <w:ind w:left="4237"/>
      <w:rPr>
        <w:rFonts w:ascii="Calibri" w:hAnsi="Calibri" w:eastAsia="Calibri" w:cs="Calibri"/>
        <w:sz w:val="18"/>
        <w:szCs w:val="18"/>
      </w:rPr>
    </w:pPr>
    <w:r>
      <w:pict>
        <v:shape id="_x0000_s2067" o:spid="_x0000_s2067" style="position:absolute;left:0pt;margin-left:85.05pt;margin-top:733.15pt;height:0.5pt;width:441.95pt;mso-position-horizontal-relative:page;mso-position-vertical-relative:page;z-index:251675648;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57</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A3F00E">
    <w:pPr>
      <w:spacing w:before="64" w:line="170" w:lineRule="auto"/>
      <w:ind w:left="4237"/>
      <w:rPr>
        <w:rFonts w:ascii="Calibri" w:hAnsi="Calibri" w:eastAsia="Calibri" w:cs="Calibri"/>
        <w:sz w:val="18"/>
        <w:szCs w:val="18"/>
      </w:rPr>
    </w:pPr>
    <w:r>
      <w:pict>
        <v:shape id="_x0000_s2069" o:spid="_x0000_s2069" style="position:absolute;left:0pt;margin-left:85.05pt;margin-top:733.15pt;height:0.5pt;width:441.95pt;mso-position-horizontal-relative:page;mso-position-vertical-relative:page;z-index:251677696;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58</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0C9A9A">
    <w:pPr>
      <w:spacing w:before="64" w:line="170" w:lineRule="auto"/>
      <w:ind w:left="4237"/>
      <w:rPr>
        <w:rFonts w:ascii="Calibri" w:hAnsi="Calibri" w:eastAsia="Calibri" w:cs="Calibri"/>
        <w:sz w:val="18"/>
        <w:szCs w:val="18"/>
      </w:rPr>
    </w:pPr>
    <w:r>
      <w:pict>
        <v:shape id="_x0000_s2070" o:spid="_x0000_s2070" style="position:absolute;left:0pt;margin-left:85.05pt;margin-top:733.15pt;height:0.5pt;width:441.95pt;mso-position-horizontal-relative:page;mso-position-vertical-relative:page;z-index:251678720;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59</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1236E2">
    <w:pPr>
      <w:spacing w:before="64" w:line="170" w:lineRule="auto"/>
      <w:ind w:left="4237"/>
      <w:rPr>
        <w:rFonts w:ascii="Calibri" w:hAnsi="Calibri" w:eastAsia="Calibri" w:cs="Calibri"/>
        <w:sz w:val="18"/>
        <w:szCs w:val="18"/>
      </w:rPr>
    </w:pPr>
    <w:r>
      <w:pict>
        <v:shape id="_x0000_s2071" o:spid="_x0000_s2071" style="position:absolute;left:0pt;margin-left:85.05pt;margin-top:733.15pt;height:0.5pt;width:441.95pt;mso-position-horizontal-relative:page;mso-position-vertical-relative:page;z-index:251679744;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60</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6AA73E">
    <w:pPr>
      <w:spacing w:before="64" w:line="170" w:lineRule="auto"/>
      <w:ind w:left="4360"/>
      <w:rPr>
        <w:rFonts w:ascii="Calibri" w:hAnsi="Calibri" w:eastAsia="Calibri" w:cs="Calibri"/>
        <w:sz w:val="18"/>
        <w:szCs w:val="18"/>
      </w:rPr>
    </w:pPr>
    <w:r>
      <w:pict>
        <v:shape id="_x0000_s2073" o:spid="_x0000_s2073" style="position:absolute;left:0pt;margin-left:85.05pt;margin-top:733.15pt;height:0.5pt;width:441.95pt;mso-position-horizontal-relative:page;mso-position-vertical-relative:page;z-index:251680768;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61</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EABF75">
    <w:pPr>
      <w:spacing w:before="64" w:line="170" w:lineRule="auto"/>
      <w:ind w:left="4237"/>
      <w:rPr>
        <w:rFonts w:ascii="Calibri" w:hAnsi="Calibri" w:eastAsia="Calibri" w:cs="Calibri"/>
        <w:sz w:val="18"/>
        <w:szCs w:val="18"/>
      </w:rPr>
    </w:pPr>
    <w:r>
      <w:pict>
        <v:shape id="_x0000_s2075" o:spid="_x0000_s2075" style="position:absolute;left:0pt;margin-left:85.05pt;margin-top:733.15pt;height:0.5pt;width:441.95pt;mso-position-horizontal-relative:page;mso-position-vertical-relative:page;z-index:251681792;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62</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69F993">
    <w:pPr>
      <w:spacing w:before="64" w:line="170" w:lineRule="auto"/>
      <w:ind w:left="4360"/>
      <w:rPr>
        <w:rFonts w:ascii="Calibri" w:hAnsi="Calibri" w:eastAsia="Calibri" w:cs="Calibri"/>
        <w:sz w:val="18"/>
        <w:szCs w:val="18"/>
      </w:rPr>
    </w:pPr>
    <w:r>
      <w:pict>
        <v:shape id="_x0000_s2077" o:spid="_x0000_s2077" style="position:absolute;left:0pt;margin-left:85.05pt;margin-top:733.15pt;height:0.5pt;width:441.95pt;mso-position-horizontal-relative:page;mso-position-vertical-relative:page;z-index:251682816;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63</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E9B6A5">
    <w:pPr>
      <w:spacing w:before="64" w:line="170" w:lineRule="auto"/>
      <w:ind w:left="4340"/>
      <w:rPr>
        <w:rFonts w:ascii="Calibri" w:hAnsi="Calibri" w:eastAsia="Calibri" w:cs="Calibri"/>
        <w:sz w:val="18"/>
        <w:szCs w:val="18"/>
      </w:rPr>
    </w:pPr>
    <w:r>
      <w:pict>
        <v:shape id="_x0000_s2079" o:spid="_x0000_s2079" style="position:absolute;left:0pt;margin-left:85.05pt;margin-top:733.15pt;height:0.5pt;width:441.95pt;mso-position-horizontal-relative:page;mso-position-vertical-relative:page;z-index:251684864;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64</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6E093D">
    <w:pPr>
      <w:spacing w:before="64" w:line="170" w:lineRule="auto"/>
      <w:ind w:left="4545"/>
      <w:rPr>
        <w:rFonts w:ascii="Calibri" w:hAnsi="Calibri" w:eastAsia="Calibri" w:cs="Calibri"/>
        <w:sz w:val="18"/>
        <w:szCs w:val="18"/>
      </w:rPr>
    </w:pPr>
    <w:r>
      <w:pict>
        <v:shape id="_x0000_s2081" o:spid="_x0000_s2081" style="position:absolute;left:0pt;margin-left:85.05pt;margin-top:733.15pt;height:0.5pt;width:441.95pt;mso-position-horizontal-relative:page;mso-position-vertical-relative:page;z-index:251686912;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65</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753E39">
    <w:pPr>
      <w:spacing w:before="64" w:line="170" w:lineRule="auto"/>
      <w:ind w:left="4237"/>
      <w:rPr>
        <w:rFonts w:ascii="Calibri" w:hAnsi="Calibri" w:eastAsia="Calibri" w:cs="Calibri"/>
        <w:sz w:val="18"/>
        <w:szCs w:val="18"/>
      </w:rPr>
    </w:pPr>
    <w:r>
      <w:pict>
        <v:shape id="_x0000_s2083" o:spid="_x0000_s2083" style="position:absolute;left:0pt;margin-left:85.05pt;margin-top:733.15pt;height:0.5pt;width:441.95pt;mso-position-horizontal-relative:page;mso-position-vertical-relative:page;z-index:251688960;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66</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6A7E72">
    <w:pPr>
      <w:spacing w:before="64" w:line="170" w:lineRule="auto"/>
      <w:ind w:left="4237"/>
      <w:rPr>
        <w:rFonts w:ascii="Calibri" w:hAnsi="Calibri" w:eastAsia="Calibri" w:cs="Calibri"/>
        <w:sz w:val="18"/>
        <w:szCs w:val="18"/>
      </w:rPr>
    </w:pPr>
    <w:r>
      <w:pict>
        <v:shape id="_x0000_s2085" o:spid="_x0000_s2085" style="position:absolute;left:0pt;margin-left:85.05pt;margin-top:733.15pt;height:0.5pt;width:441.95pt;mso-position-horizontal-relative:page;mso-position-vertical-relative:page;z-index:251691008;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67</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EC5979">
    <w:pPr>
      <w:spacing w:before="64" w:line="170" w:lineRule="auto"/>
      <w:ind w:left="4237"/>
      <w:rPr>
        <w:rFonts w:ascii="Calibri" w:hAnsi="Calibri" w:eastAsia="Calibri" w:cs="Calibri"/>
        <w:sz w:val="18"/>
        <w:szCs w:val="18"/>
      </w:rPr>
    </w:pPr>
    <w:r>
      <w:pict>
        <v:shape id="_x0000_s2087" o:spid="_x0000_s2087" style="position:absolute;left:0pt;margin-left:85.05pt;margin-top:733.15pt;height:0.5pt;width:441.95pt;mso-position-horizontal-relative:page;mso-position-vertical-relative:page;z-index:251693056;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68</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FE7B6F">
    <w:pPr>
      <w:spacing w:before="64" w:line="170" w:lineRule="auto"/>
      <w:ind w:left="4237"/>
      <w:rPr>
        <w:rFonts w:ascii="Calibri" w:hAnsi="Calibri" w:eastAsia="Calibri" w:cs="Calibri"/>
        <w:sz w:val="18"/>
        <w:szCs w:val="18"/>
      </w:rPr>
    </w:pPr>
    <w:r>
      <w:pict>
        <v:shape id="_x0000_s2088" o:spid="_x0000_s2088" style="position:absolute;left:0pt;margin-left:85.05pt;margin-top:733.15pt;height:0.5pt;width:441.95pt;mso-position-horizontal-relative:page;mso-position-vertical-relative:page;z-index:251694080;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69</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7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56BA5F">
    <w:pPr>
      <w:spacing w:before="64" w:line="170" w:lineRule="auto"/>
      <w:ind w:left="4237"/>
      <w:rPr>
        <w:rFonts w:ascii="Calibri" w:hAnsi="Calibri" w:eastAsia="Calibri" w:cs="Calibri"/>
        <w:sz w:val="18"/>
        <w:szCs w:val="18"/>
      </w:rPr>
    </w:pPr>
    <w:r>
      <w:pict>
        <v:shape id="_x0000_s2089" o:spid="_x0000_s2089" style="position:absolute;left:0pt;margin-left:85.05pt;margin-top:733.15pt;height:0.5pt;width:441.95pt;mso-position-horizontal-relative:page;mso-position-vertical-relative:page;z-index:251695104;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8"/>
        <w:sz w:val="18"/>
        <w:szCs w:val="18"/>
      </w:rPr>
      <w:t xml:space="preserve"> </w:t>
    </w:r>
    <w:r>
      <w:rPr>
        <w:rFonts w:ascii="Calibri" w:hAnsi="Calibri" w:eastAsia="Calibri" w:cs="Calibri"/>
        <w:spacing w:val="-4"/>
        <w:sz w:val="18"/>
        <w:szCs w:val="18"/>
      </w:rPr>
      <w:t>70</w:t>
    </w:r>
    <w:r>
      <w:rPr>
        <w:rFonts w:ascii="Calibri" w:hAnsi="Calibri" w:eastAsia="Calibri" w:cs="Calibri"/>
        <w:spacing w:val="7"/>
        <w:sz w:val="18"/>
        <w:szCs w:val="18"/>
      </w:rPr>
      <w:t xml:space="preserve"> </w:t>
    </w:r>
    <w:r>
      <w:rPr>
        <w:rFonts w:ascii="Calibri" w:hAnsi="Calibri" w:eastAsia="Calibri" w:cs="Calibri"/>
        <w:spacing w:val="-4"/>
        <w:sz w:val="18"/>
        <w:szCs w:val="18"/>
      </w:rPr>
      <w:t>-</w:t>
    </w:r>
  </w:p>
</w:ftr>
</file>

<file path=word/footer7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27D962">
    <w:pPr>
      <w:spacing w:before="65" w:line="169" w:lineRule="auto"/>
      <w:ind w:left="4525"/>
      <w:rPr>
        <w:rFonts w:ascii="Calibri" w:hAnsi="Calibri" w:eastAsia="Calibri" w:cs="Calibri"/>
        <w:sz w:val="18"/>
        <w:szCs w:val="18"/>
      </w:rPr>
    </w:pPr>
    <w:r>
      <w:pict>
        <v:shape id="_x0000_s2091" o:spid="_x0000_s2091" style="position:absolute;left:0pt;margin-left:85.05pt;margin-top:733.15pt;height:0.5pt;width:441.95pt;mso-position-horizontal-relative:page;mso-position-vertical-relative:page;z-index:251696128;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8"/>
        <w:sz w:val="18"/>
        <w:szCs w:val="18"/>
      </w:rPr>
      <w:t xml:space="preserve"> </w:t>
    </w:r>
    <w:r>
      <w:rPr>
        <w:rFonts w:ascii="Calibri" w:hAnsi="Calibri" w:eastAsia="Calibri" w:cs="Calibri"/>
        <w:spacing w:val="-4"/>
        <w:sz w:val="18"/>
        <w:szCs w:val="18"/>
      </w:rPr>
      <w:t>71</w:t>
    </w:r>
    <w:r>
      <w:rPr>
        <w:rFonts w:ascii="Calibri" w:hAnsi="Calibri" w:eastAsia="Calibri" w:cs="Calibri"/>
        <w:spacing w:val="7"/>
        <w:sz w:val="18"/>
        <w:szCs w:val="18"/>
      </w:rPr>
      <w:t xml:space="preserve"> </w:t>
    </w:r>
    <w:r>
      <w:rPr>
        <w:rFonts w:ascii="Calibri" w:hAnsi="Calibri" w:eastAsia="Calibri" w:cs="Calibri"/>
        <w:spacing w:val="-4"/>
        <w:sz w:val="18"/>
        <w:szCs w:val="18"/>
      </w:rPr>
      <w:t>-</w:t>
    </w:r>
  </w:p>
</w:ftr>
</file>

<file path=word/footer7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B4F49E">
    <w:pPr>
      <w:spacing w:before="64" w:line="170" w:lineRule="auto"/>
      <w:ind w:left="4293"/>
      <w:rPr>
        <w:rFonts w:ascii="Calibri" w:hAnsi="Calibri" w:eastAsia="Calibri" w:cs="Calibri"/>
        <w:sz w:val="18"/>
        <w:szCs w:val="18"/>
      </w:rPr>
    </w:pPr>
    <w:r>
      <w:pict>
        <v:shape id="_x0000_s2093" o:spid="_x0000_s2093" style="position:absolute;left:0pt;margin-left:85.05pt;margin-top:733.15pt;height:0.5pt;width:441.95pt;mso-position-horizontal-relative:page;mso-position-vertical-relative:page;z-index:251698176;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8"/>
        <w:sz w:val="18"/>
        <w:szCs w:val="18"/>
      </w:rPr>
      <w:t xml:space="preserve"> </w:t>
    </w:r>
    <w:r>
      <w:rPr>
        <w:rFonts w:ascii="Calibri" w:hAnsi="Calibri" w:eastAsia="Calibri" w:cs="Calibri"/>
        <w:spacing w:val="-4"/>
        <w:sz w:val="18"/>
        <w:szCs w:val="18"/>
      </w:rPr>
      <w:t>72</w:t>
    </w:r>
    <w:r>
      <w:rPr>
        <w:rFonts w:ascii="Calibri" w:hAnsi="Calibri" w:eastAsia="Calibri" w:cs="Calibri"/>
        <w:spacing w:val="7"/>
        <w:sz w:val="18"/>
        <w:szCs w:val="18"/>
      </w:rPr>
      <w:t xml:space="preserve"> </w:t>
    </w:r>
    <w:r>
      <w:rPr>
        <w:rFonts w:ascii="Calibri" w:hAnsi="Calibri" w:eastAsia="Calibri" w:cs="Calibri"/>
        <w:spacing w:val="-4"/>
        <w:sz w:val="18"/>
        <w:szCs w:val="18"/>
      </w:rPr>
      <w:t>-</w:t>
    </w:r>
  </w:p>
</w:ftr>
</file>

<file path=word/footer7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271BE2">
    <w:pPr>
      <w:spacing w:before="64" w:line="170" w:lineRule="auto"/>
      <w:ind w:left="4237"/>
      <w:rPr>
        <w:rFonts w:ascii="Calibri" w:hAnsi="Calibri" w:eastAsia="Calibri" w:cs="Calibri"/>
        <w:sz w:val="18"/>
        <w:szCs w:val="18"/>
      </w:rPr>
    </w:pPr>
    <w:r>
      <w:pict>
        <v:shape id="_x0000_s2095" o:spid="_x0000_s2095" style="position:absolute;left:0pt;margin-left:85.05pt;margin-top:733.15pt;height:0.5pt;width:441.95pt;mso-position-horizontal-relative:page;mso-position-vertical-relative:page;z-index:251700224;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8"/>
        <w:sz w:val="18"/>
        <w:szCs w:val="18"/>
      </w:rPr>
      <w:t xml:space="preserve"> </w:t>
    </w:r>
    <w:r>
      <w:rPr>
        <w:rFonts w:ascii="Calibri" w:hAnsi="Calibri" w:eastAsia="Calibri" w:cs="Calibri"/>
        <w:spacing w:val="-4"/>
        <w:sz w:val="18"/>
        <w:szCs w:val="18"/>
      </w:rPr>
      <w:t>73</w:t>
    </w:r>
    <w:r>
      <w:rPr>
        <w:rFonts w:ascii="Calibri" w:hAnsi="Calibri" w:eastAsia="Calibri" w:cs="Calibri"/>
        <w:spacing w:val="7"/>
        <w:sz w:val="18"/>
        <w:szCs w:val="18"/>
      </w:rPr>
      <w:t xml:space="preserve"> </w:t>
    </w:r>
    <w:r>
      <w:rPr>
        <w:rFonts w:ascii="Calibri" w:hAnsi="Calibri" w:eastAsia="Calibri" w:cs="Calibri"/>
        <w:spacing w:val="-4"/>
        <w:sz w:val="18"/>
        <w:szCs w:val="18"/>
      </w:rPr>
      <w:t>-</w:t>
    </w:r>
  </w:p>
</w:ftr>
</file>

<file path=word/footer7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31DBCA">
    <w:pPr>
      <w:spacing w:before="66" w:line="168" w:lineRule="auto"/>
      <w:ind w:left="4237"/>
      <w:rPr>
        <w:rFonts w:ascii="Calibri" w:hAnsi="Calibri" w:eastAsia="Calibri" w:cs="Calibri"/>
        <w:sz w:val="18"/>
        <w:szCs w:val="18"/>
      </w:rPr>
    </w:pPr>
    <w:r>
      <w:pict>
        <v:shape id="_x0000_s2096" o:spid="_x0000_s2096" style="position:absolute;left:0pt;margin-left:85.05pt;margin-top:733.15pt;height:0.5pt;width:441.95pt;mso-position-horizontal-relative:page;mso-position-vertical-relative:page;z-index:251702272;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8"/>
        <w:sz w:val="18"/>
        <w:szCs w:val="18"/>
      </w:rPr>
      <w:t xml:space="preserve"> </w:t>
    </w:r>
    <w:r>
      <w:rPr>
        <w:rFonts w:ascii="Calibri" w:hAnsi="Calibri" w:eastAsia="Calibri" w:cs="Calibri"/>
        <w:spacing w:val="-4"/>
        <w:sz w:val="18"/>
        <w:szCs w:val="18"/>
      </w:rPr>
      <w:t>74</w:t>
    </w:r>
    <w:r>
      <w:rPr>
        <w:rFonts w:ascii="Calibri" w:hAnsi="Calibri" w:eastAsia="Calibri" w:cs="Calibri"/>
        <w:spacing w:val="7"/>
        <w:sz w:val="18"/>
        <w:szCs w:val="18"/>
      </w:rPr>
      <w:t xml:space="preserve"> </w:t>
    </w:r>
    <w:r>
      <w:rPr>
        <w:rFonts w:ascii="Calibri" w:hAnsi="Calibri" w:eastAsia="Calibri" w:cs="Calibri"/>
        <w:spacing w:val="-4"/>
        <w:sz w:val="18"/>
        <w:szCs w:val="18"/>
      </w:rPr>
      <w:t>-</w:t>
    </w:r>
  </w:p>
</w:ftr>
</file>

<file path=word/footer7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0880B6">
    <w:pPr>
      <w:spacing w:before="66" w:line="168" w:lineRule="auto"/>
      <w:ind w:left="4237"/>
      <w:rPr>
        <w:rFonts w:ascii="Calibri" w:hAnsi="Calibri" w:eastAsia="Calibri" w:cs="Calibri"/>
        <w:sz w:val="18"/>
        <w:szCs w:val="18"/>
      </w:rPr>
    </w:pPr>
    <w:r>
      <w:pict>
        <v:shape id="_x0000_s2098" o:spid="_x0000_s2098" style="position:absolute;left:0pt;margin-left:85.05pt;margin-top:733.15pt;height:0.5pt;width:441.95pt;mso-position-horizontal-relative:page;mso-position-vertical-relative:page;z-index:251703296;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8"/>
        <w:sz w:val="18"/>
        <w:szCs w:val="18"/>
      </w:rPr>
      <w:t xml:space="preserve"> </w:t>
    </w:r>
    <w:r>
      <w:rPr>
        <w:rFonts w:ascii="Calibri" w:hAnsi="Calibri" w:eastAsia="Calibri" w:cs="Calibri"/>
        <w:spacing w:val="-4"/>
        <w:sz w:val="18"/>
        <w:szCs w:val="18"/>
      </w:rPr>
      <w:t>75</w:t>
    </w:r>
    <w:r>
      <w:rPr>
        <w:rFonts w:ascii="Calibri" w:hAnsi="Calibri" w:eastAsia="Calibri" w:cs="Calibri"/>
        <w:spacing w:val="7"/>
        <w:sz w:val="18"/>
        <w:szCs w:val="18"/>
      </w:rPr>
      <w:t xml:space="preserve"> </w:t>
    </w:r>
    <w:r>
      <w:rPr>
        <w:rFonts w:ascii="Calibri" w:hAnsi="Calibri" w:eastAsia="Calibri" w:cs="Calibri"/>
        <w:spacing w:val="-4"/>
        <w:sz w:val="18"/>
        <w:szCs w:val="18"/>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815375">
    <w:pPr>
      <w:pStyle w:val="2"/>
      <w:spacing w:before="76" w:line="219" w:lineRule="auto"/>
      <w:ind w:left="25"/>
      <w:rPr>
        <w:sz w:val="28"/>
        <w:szCs w:val="28"/>
      </w:rPr>
    </w:pPr>
    <w:r>
      <w:rPr>
        <w:b/>
        <w:bCs/>
        <w:spacing w:val="-3"/>
        <w:sz w:val="28"/>
        <w:szCs w:val="28"/>
      </w:rPr>
      <w:t>三、政府采购合同专用条款</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038F8D">
    <w:pPr>
      <w:spacing w:line="14" w:lineRule="auto"/>
      <w:rPr>
        <w:rFonts w:ascii="Arial"/>
        <w:sz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62B93A">
    <w:pPr>
      <w:spacing w:line="50" w:lineRule="auto"/>
      <w:rPr>
        <w:rFonts w:ascii="Arial"/>
        <w:sz w:val="2"/>
      </w:rPr>
    </w:pPr>
    <w:r>
      <w:pict>
        <v:shape id="_x0000_s2049" o:spid="_x0000_s2049" style="position:absolute;left:0pt;margin-left:85.05pt;margin-top:62.95pt;height:0.25pt;width:441.95pt;mso-position-horizontal-relative:page;mso-position-vertical-relative:page;z-index:251660288;mso-width-relative:page;mso-height-relative:page;" fillcolor="#000000" filled="t" stroked="f" coordsize="8839,5" o:allowincell="f" path="m0,0l8838,0,8838,4,0,4,0,0xe">
          <v:path/>
          <v:fill on="t" focussize="0,0"/>
          <v:stroke on="f"/>
          <v:imagedata o:title=""/>
          <o:lock v:ext="edit"/>
        </v:shape>
      </w:pic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8435F8">
    <w:pPr>
      <w:spacing w:line="50" w:lineRule="auto"/>
      <w:rPr>
        <w:rFonts w:ascii="Arial"/>
        <w:sz w:val="2"/>
      </w:rPr>
    </w:pPr>
    <w:r>
      <w:pict>
        <v:shape id="_x0000_s2052" o:spid="_x0000_s2052" style="position:absolute;left:0pt;margin-left:85.05pt;margin-top:62.95pt;height:0.25pt;width:441.95pt;mso-position-horizontal-relative:page;mso-position-vertical-relative:page;z-index:251663360;mso-width-relative:page;mso-height-relative:page;" fillcolor="#000000" filled="t" stroked="f" coordsize="8839,5" o:allowincell="f" path="m0,0l8838,0,8838,4,0,4,0,0xe">
          <v:path/>
          <v:fill on="t" focussize="0,0"/>
          <v:stroke on="f"/>
          <v:imagedata o:title=""/>
          <o:lock v:ext="edit"/>
        </v:shape>
      </w:pic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BC2646">
    <w:pPr>
      <w:spacing w:line="50" w:lineRule="auto"/>
      <w:rPr>
        <w:rFonts w:ascii="Arial"/>
        <w:sz w:val="2"/>
      </w:rPr>
    </w:pPr>
    <w:r>
      <w:pict>
        <v:shape id="_x0000_s2054" o:spid="_x0000_s2054" style="position:absolute;left:0pt;margin-left:85.05pt;margin-top:62.95pt;height:0.25pt;width:441.95pt;mso-position-horizontal-relative:page;mso-position-vertical-relative:page;z-index:251665408;mso-width-relative:page;mso-height-relative:page;" fillcolor="#000000" filled="t" stroked="f" coordsize="8839,5" o:allowincell="f" path="m0,0l8838,0,8838,4,0,4,0,0xe">
          <v:path/>
          <v:fill on="t" focussize="0,0"/>
          <v:stroke on="f"/>
          <v:imagedata o:title=""/>
          <o:lock v:ext="edit"/>
        </v:shape>
      </w:pic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3722DF">
    <w:pPr>
      <w:spacing w:line="14" w:lineRule="auto"/>
      <w:rPr>
        <w:rFonts w:ascii="Arial"/>
        <w:sz w:val="2"/>
      </w:rP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D6A489">
    <w:pPr>
      <w:spacing w:line="50" w:lineRule="auto"/>
      <w:rPr>
        <w:rFonts w:ascii="Arial"/>
        <w:sz w:val="2"/>
      </w:rPr>
    </w:pPr>
    <w:r>
      <w:pict>
        <v:shape id="_x0000_s2057" o:spid="_x0000_s2057" style="position:absolute;left:0pt;margin-left:85.05pt;margin-top:62.95pt;height:0.25pt;width:441.95pt;mso-position-horizontal-relative:page;mso-position-vertical-relative:page;z-index:251668480;mso-width-relative:page;mso-height-relative:page;" fillcolor="#000000" filled="t" stroked="f" coordsize="8839,5" o:allowincell="f" path="m0,0l8838,0,8838,4,0,4,0,0xe">
          <v:path/>
          <v:fill on="t" focussize="0,0"/>
          <v:stroke on="f"/>
          <v:imagedata o:title=""/>
          <o:lock v:ext="edit"/>
        </v:shape>
      </w:pic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CE7B23">
    <w:pPr>
      <w:spacing w:line="50" w:lineRule="auto"/>
      <w:rPr>
        <w:rFonts w:ascii="Arial"/>
        <w:sz w:val="2"/>
      </w:rPr>
    </w:pPr>
    <w:r>
      <w:pict>
        <v:shape id="_x0000_s2059" o:spid="_x0000_s2059" style="position:absolute;left:0pt;margin-left:85.05pt;margin-top:62.95pt;height:0.25pt;width:441.95pt;mso-position-horizontal-relative:page;mso-position-vertical-relative:page;z-index:251670528;mso-width-relative:page;mso-height-relative:page;" fillcolor="#000000" filled="t" stroked="f" coordsize="8839,5" o:allowincell="f" path="m0,0l8838,0,8838,4,0,4,0,0xe">
          <v:path/>
          <v:fill on="t" focussize="0,0"/>
          <v:stroke on="f"/>
          <v:imagedata o:title=""/>
          <o:lock v:ext="edit"/>
        </v:shape>
      </w:pic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0A4BC5">
    <w:pPr>
      <w:spacing w:line="50" w:lineRule="auto"/>
      <w:rPr>
        <w:rFonts w:ascii="Arial"/>
        <w:sz w:val="2"/>
      </w:rPr>
    </w:pPr>
    <w:r>
      <w:pict>
        <v:shape id="_x0000_s2061" o:spid="_x0000_s2061" style="position:absolute;left:0pt;margin-left:85.05pt;margin-top:62.95pt;height:0.25pt;width:441.95pt;mso-position-horizontal-relative:page;mso-position-vertical-relative:page;z-index:251672576;mso-width-relative:page;mso-height-relative:page;" fillcolor="#000000" filled="t" stroked="f" coordsize="8839,5" o:allowincell="f" path="m0,0l8838,0,8838,4,0,4,0,0xe">
          <v:path/>
          <v:fill on="t" focussize="0,0"/>
          <v:stroke on="f"/>
          <v:imagedata o:title=""/>
          <o:lock v:ext="edit"/>
        </v:shape>
      </w:pic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197DC6">
    <w:pPr>
      <w:spacing w:line="50" w:lineRule="auto"/>
      <w:rPr>
        <w:rFonts w:ascii="Arial"/>
        <w:sz w:val="2"/>
      </w:rPr>
    </w:pPr>
    <w:r>
      <w:pict>
        <v:shape id="_x0000_s2063" o:spid="_x0000_s2063" style="position:absolute;left:0pt;margin-left:85.05pt;margin-top:62.95pt;height:0.25pt;width:441.95pt;mso-position-horizontal-relative:page;mso-position-vertical-relative:page;z-index:251660288;mso-width-relative:page;mso-height-relative:page;" fillcolor="#000000" filled="t" stroked="f" coordsize="8839,5" o:allowincell="f" path="m0,0l8838,0,8838,4,0,4,0,0xe">
          <v:path/>
          <v:fill on="t" focussize="0,0"/>
          <v:stroke on="f"/>
          <v:imagedata o:title=""/>
          <o:lock v:ext="edit"/>
        </v:shape>
      </w:pic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81F151">
    <w:pPr>
      <w:spacing w:line="50" w:lineRule="auto"/>
      <w:rPr>
        <w:rFonts w:ascii="Arial"/>
        <w:sz w:val="2"/>
      </w:rPr>
    </w:pPr>
    <w:r>
      <w:pict>
        <v:shape id="_x0000_s2066" o:spid="_x0000_s2066" style="position:absolute;left:0pt;margin-left:85.05pt;margin-top:62.95pt;height:0.25pt;width:441.95pt;mso-position-horizontal-relative:page;mso-position-vertical-relative:page;z-index:251676672;mso-width-relative:page;mso-height-relative:page;" fillcolor="#000000" filled="t" stroked="f" coordsize="8839,5" o:allowincell="f" path="m0,0l8838,0,8838,4,0,4,0,0xe">
          <v:path/>
          <v:fill on="t" focussize="0,0"/>
          <v:stroke on="f"/>
          <v:imagedata o:title=""/>
          <o:lock v:ext="edit"/>
        </v:shape>
      </w:pic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D1C1D5">
    <w:pPr>
      <w:spacing w:line="50" w:lineRule="auto"/>
      <w:rPr>
        <w:rFonts w:ascii="Arial"/>
        <w:sz w:val="2"/>
      </w:rPr>
    </w:pPr>
    <w:r>
      <w:pict>
        <v:shape id="_x0000_s2068" o:spid="_x0000_s2068" style="position:absolute;left:0pt;margin-left:85.05pt;margin-top:62.95pt;height:0.25pt;width:441.95pt;mso-position-horizontal-relative:page;mso-position-vertical-relative:page;z-index:251660288;mso-width-relative:page;mso-height-relative:page;" fillcolor="#000000" filled="t" stroked="f" coordsize="8839,5" o:allowincell="f" path="m0,0l8838,0,8838,4,0,4,0,0xe">
          <v:path/>
          <v:fill on="t" focussize="0,0"/>
          <v:stroke on="f"/>
          <v:imagedata o:title=""/>
          <o:lock v:ext="edit"/>
        </v:shape>
      </w:pic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66839C">
    <w:pPr>
      <w:spacing w:line="50" w:lineRule="auto"/>
      <w:rPr>
        <w:rFonts w:ascii="Arial"/>
        <w:sz w:val="2"/>
      </w:rPr>
    </w:pPr>
    <w:r>
      <w:pict>
        <v:shape id="_x0000_s2072" o:spid="_x0000_s2072" style="position:absolute;left:0pt;margin-left:85.05pt;margin-top:62.95pt;height:0.25pt;width:441.95pt;mso-position-horizontal-relative:page;mso-position-vertical-relative:page;z-index:251663360;mso-width-relative:page;mso-height-relative:page;" fillcolor="#000000" filled="t" stroked="f" coordsize="8839,5" o:allowincell="f" path="m0,0l8838,0,8838,4,0,4,0,0xe">
          <v:path/>
          <v:fill on="t" focussize="0,0"/>
          <v:stroke on="f"/>
          <v:imagedata o:title=""/>
          <o:lock v:ext="edit"/>
        </v:shape>
      </w:pict>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C2E42E">
    <w:pPr>
      <w:spacing w:line="50" w:lineRule="auto"/>
      <w:rPr>
        <w:rFonts w:ascii="Arial"/>
        <w:sz w:val="2"/>
      </w:rPr>
    </w:pPr>
    <w:r>
      <w:pict>
        <v:shape id="_x0000_s2074" o:spid="_x0000_s2074" style="position:absolute;left:0pt;margin-left:85.05pt;margin-top:62.95pt;height:0.25pt;width:441.95pt;mso-position-horizontal-relative:page;mso-position-vertical-relative:page;z-index:251660288;mso-width-relative:page;mso-height-relative:page;" fillcolor="#000000" filled="t" stroked="f" coordsize="8839,5" o:allowincell="f" path="m0,0l8838,0,8838,4,0,4,0,0xe">
          <v:path/>
          <v:fill on="t" focussize="0,0"/>
          <v:stroke on="f"/>
          <v:imagedata o:title=""/>
          <o:lock v:ext="edit"/>
        </v:shape>
      </w:pict>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7BC983">
    <w:pPr>
      <w:spacing w:line="50" w:lineRule="auto"/>
      <w:rPr>
        <w:rFonts w:ascii="Arial"/>
        <w:sz w:val="2"/>
      </w:rPr>
    </w:pPr>
    <w:r>
      <w:pict>
        <v:shape id="_x0000_s2076" o:spid="_x0000_s2076" style="position:absolute;left:0pt;margin-left:85.05pt;margin-top:62.95pt;height:0.25pt;width:441.95pt;mso-position-horizontal-relative:page;mso-position-vertical-relative:page;z-index:251683840;mso-width-relative:page;mso-height-relative:page;" fillcolor="#000000" filled="t" stroked="f" coordsize="8839,5" o:allowincell="f" path="m0,0l8838,0,8838,4,0,4,0,0xe">
          <v:path/>
          <v:fill on="t" focussize="0,0"/>
          <v:stroke on="f"/>
          <v:imagedata o:title=""/>
          <o:lock v:ext="edit"/>
        </v:shape>
      </w:pict>
    </w: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1AE8A7">
    <w:pPr>
      <w:spacing w:line="50" w:lineRule="auto"/>
      <w:rPr>
        <w:rFonts w:ascii="Arial"/>
        <w:sz w:val="2"/>
      </w:rPr>
    </w:pPr>
    <w:r>
      <w:pict>
        <v:shape id="_x0000_s2078" o:spid="_x0000_s2078" style="position:absolute;left:0pt;margin-left:85.05pt;margin-top:62.95pt;height:0.25pt;width:441.95pt;mso-position-horizontal-relative:page;mso-position-vertical-relative:page;z-index:251685888;mso-width-relative:page;mso-height-relative:page;" fillcolor="#000000" filled="t" stroked="f" coordsize="8839,5" o:allowincell="f" path="m0,0l8838,0,8838,4,0,4,0,0xe">
          <v:path/>
          <v:fill on="t" focussize="0,0"/>
          <v:stroke on="f"/>
          <v:imagedata o:title=""/>
          <o:lock v:ext="edit"/>
        </v:shape>
      </w:pict>
    </w: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1C1802">
    <w:pPr>
      <w:spacing w:line="50" w:lineRule="auto"/>
      <w:rPr>
        <w:rFonts w:ascii="Arial"/>
        <w:sz w:val="2"/>
      </w:rPr>
    </w:pPr>
    <w:r>
      <w:pict>
        <v:shape id="_x0000_s2080" o:spid="_x0000_s2080" style="position:absolute;left:0pt;margin-left:85.05pt;margin-top:62.95pt;height:0.25pt;width:441.95pt;mso-position-horizontal-relative:page;mso-position-vertical-relative:page;z-index:251687936;mso-width-relative:page;mso-height-relative:page;" fillcolor="#000000" filled="t" stroked="f" coordsize="8839,5" o:allowincell="f" path="m0,0l8838,0,8838,4,0,4,0,0xe">
          <v:path/>
          <v:fill on="t" focussize="0,0"/>
          <v:stroke on="f"/>
          <v:imagedata o:title=""/>
          <o:lock v:ext="edit"/>
        </v:shape>
      </w:pict>
    </w: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D83B1A">
    <w:pPr>
      <w:spacing w:line="50" w:lineRule="auto"/>
      <w:rPr>
        <w:rFonts w:ascii="Arial"/>
        <w:sz w:val="2"/>
      </w:rPr>
    </w:pPr>
    <w:r>
      <w:pict>
        <v:shape id="_x0000_s2082" o:spid="_x0000_s2082" style="position:absolute;left:0pt;margin-left:85.05pt;margin-top:62.95pt;height:0.25pt;width:441.95pt;mso-position-horizontal-relative:page;mso-position-vertical-relative:page;z-index:251689984;mso-width-relative:page;mso-height-relative:page;" fillcolor="#000000" filled="t" stroked="f" coordsize="8839,5" o:allowincell="f" path="m0,0l8838,0,8838,4,0,4,0,0xe">
          <v:path/>
          <v:fill on="t" focussize="0,0"/>
          <v:stroke on="f"/>
          <v:imagedata o:title=""/>
          <o:lock v:ext="edit"/>
        </v:shape>
      </w:pict>
    </w: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A7C17E">
    <w:pPr>
      <w:spacing w:line="50" w:lineRule="auto"/>
      <w:rPr>
        <w:rFonts w:ascii="Arial"/>
        <w:sz w:val="2"/>
      </w:rPr>
    </w:pPr>
    <w:r>
      <w:pict>
        <v:shape id="_x0000_s2084" o:spid="_x0000_s2084" style="position:absolute;left:0pt;margin-left:85.05pt;margin-top:62.95pt;height:0.25pt;width:441.95pt;mso-position-horizontal-relative:page;mso-position-vertical-relative:page;z-index:251692032;mso-width-relative:page;mso-height-relative:page;" fillcolor="#000000" filled="t" stroked="f" coordsize="8839,5" o:allowincell="f" path="m0,0l8838,0,8838,4,0,4,0,0xe">
          <v:path/>
          <v:fill on="t" focussize="0,0"/>
          <v:stroke on="f"/>
          <v:imagedata o:title=""/>
          <o:lock v:ext="edit"/>
        </v:shape>
      </w:pict>
    </w: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0E3159">
    <w:pPr>
      <w:spacing w:line="50" w:lineRule="auto"/>
      <w:rPr>
        <w:rFonts w:ascii="Arial"/>
        <w:sz w:val="2"/>
      </w:rPr>
    </w:pPr>
    <w:r>
      <w:pict>
        <v:shape id="_x0000_s2086" o:spid="_x0000_s2086" style="position:absolute;left:0pt;margin-left:85.05pt;margin-top:62.95pt;height:0.25pt;width:441.95pt;mso-position-horizontal-relative:page;mso-position-vertical-relative:page;z-index:251660288;mso-width-relative:page;mso-height-relative:page;" fillcolor="#000000" filled="t" stroked="f" coordsize="8839,5" o:allowincell="f" path="m0,0l8838,0,8838,4,0,4,0,0xe">
          <v:path/>
          <v:fill on="t" focussize="0,0"/>
          <v:stroke on="f"/>
          <v:imagedata o:title=""/>
          <o:lock v:ext="edit"/>
        </v:shape>
      </w:pict>
    </w: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21491E">
    <w:pPr>
      <w:spacing w:line="50" w:lineRule="auto"/>
      <w:rPr>
        <w:rFonts w:ascii="Arial"/>
        <w:sz w:val="2"/>
      </w:rPr>
    </w:pPr>
    <w:r>
      <w:pict>
        <v:shape id="_x0000_s2090" o:spid="_x0000_s2090" style="position:absolute;left:0pt;margin-left:85.05pt;margin-top:62.95pt;height:0.25pt;width:441.95pt;mso-position-horizontal-relative:page;mso-position-vertical-relative:page;z-index:251697152;mso-width-relative:page;mso-height-relative:page;" fillcolor="#000000" filled="t" stroked="f" coordsize="8839,5" o:allowincell="f" path="m0,0l8838,0,8838,4,0,4,0,0xe">
          <v:path/>
          <v:fill on="t" focussize="0,0"/>
          <v:stroke on="f"/>
          <v:imagedata o:title=""/>
          <o:lock v:ext="edit"/>
        </v:shape>
      </w:pict>
    </w: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0F227D">
    <w:pPr>
      <w:spacing w:line="50" w:lineRule="auto"/>
      <w:rPr>
        <w:rFonts w:ascii="Arial"/>
        <w:sz w:val="2"/>
      </w:rPr>
    </w:pPr>
    <w:r>
      <w:pict>
        <v:shape id="_x0000_s2092" o:spid="_x0000_s2092" style="position:absolute;left:0pt;margin-left:85.05pt;margin-top:62.95pt;height:0.25pt;width:441.95pt;mso-position-horizontal-relative:page;mso-position-vertical-relative:page;z-index:251699200;mso-width-relative:page;mso-height-relative:page;" fillcolor="#000000" filled="t" stroked="f" coordsize="8839,5" o:allowincell="f" path="m0,0l8838,0,8838,4,0,4,0,0xe">
          <v:path/>
          <v:fill on="t" focussize="0,0"/>
          <v:stroke on="f"/>
          <v:imagedata o:title=""/>
          <o:lock v:ext="edit"/>
        </v:shape>
      </w:pict>
    </w: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B84A52">
    <w:pPr>
      <w:spacing w:line="50" w:lineRule="auto"/>
      <w:rPr>
        <w:rFonts w:ascii="Arial"/>
        <w:sz w:val="2"/>
      </w:rPr>
    </w:pPr>
    <w:r>
      <w:pict>
        <v:shape id="_x0000_s2094" o:spid="_x0000_s2094" style="position:absolute;left:0pt;margin-left:85.05pt;margin-top:62.95pt;height:0.25pt;width:441.95pt;mso-position-horizontal-relative:page;mso-position-vertical-relative:page;z-index:251701248;mso-width-relative:page;mso-height-relative:page;" fillcolor="#000000" filled="t" stroked="f" coordsize="8839,5" o:allowincell="f" path="m0,0l8838,0,8838,4,0,4,0,0xe">
          <v:path/>
          <v:fill on="t" focussize="0,0"/>
          <v:stroke on="f"/>
          <v:imagedata o:title=""/>
          <o:lock v:ext="edit"/>
        </v:shape>
      </w:pict>
    </w: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4E5DE7">
    <w:pPr>
      <w:spacing w:line="14" w:lineRule="auto"/>
      <w:rPr>
        <w:rFonts w:ascii="Arial"/>
        <w:sz w:val="2"/>
      </w:rPr>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D6F63E">
    <w:pPr>
      <w:spacing w:line="50" w:lineRule="auto"/>
      <w:rPr>
        <w:rFonts w:ascii="Arial"/>
        <w:sz w:val="2"/>
      </w:rPr>
    </w:pPr>
    <w:r>
      <w:pict>
        <v:shape id="_x0000_s2097" o:spid="_x0000_s2097" style="position:absolute;left:0pt;margin-left:85.05pt;margin-top:62.95pt;height:0.25pt;width:441.95pt;mso-position-horizontal-relative:page;mso-position-vertical-relative:page;z-index:251704320;mso-width-relative:page;mso-height-relative:page;" fillcolor="#000000" filled="t" stroked="f" coordsize="8839,5" o:allowincell="f" path="m0,0l8838,0,8838,4,0,4,0,0xe">
          <v:path/>
          <v:fill on="t" focussize="0,0"/>
          <v:stroke on="f"/>
          <v:imagedata o:title=""/>
          <o:lock v:ext="edit"/>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isplayBackgroundShape w:val="1"/>
  <w:documentProtection w:enforcement="0"/>
  <w:characterSpacingControl w:val="doNotCompress"/>
  <w:hdrShapeDefaults>
    <o:shapelayout v:ext="edit">
      <o:idmap v:ext="edit" data="2"/>
    </o:shapelayout>
  </w:hdrShapeDefault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152D73EA"/>
    <w:rsid w:val="1CFB2142"/>
    <w:rsid w:val="442E546F"/>
    <w:rsid w:val="65604A63"/>
    <w:rsid w:val="7A636DC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宋体" w:hAnsi="宋体" w:eastAsia="宋体" w:cs="宋体"/>
      <w:sz w:val="31"/>
      <w:szCs w:val="31"/>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 w:type="paragraph" w:customStyle="1" w:styleId="6">
    <w:name w:val="Table Text"/>
    <w:basedOn w:val="1"/>
    <w:semiHidden/>
    <w:qFormat/>
    <w:uiPriority w:val="0"/>
    <w:rPr>
      <w:rFonts w:ascii="宋体" w:hAnsi="宋体" w:eastAsia="宋体" w:cs="宋体"/>
      <w:sz w:val="24"/>
      <w:szCs w:val="24"/>
      <w:lang w:val="en-US" w:eastAsia="en-US" w:bidi="ar-SA"/>
    </w:rPr>
  </w:style>
</w:styles>
</file>

<file path=word/_rels/document.xml.rels><?xml version="1.0" encoding="UTF-8" standalone="yes"?>
<Relationships xmlns="http://schemas.openxmlformats.org/package/2006/relationships"><Relationship Id="rId99" Type="http://schemas.openxmlformats.org/officeDocument/2006/relationships/header" Target="header23.xml"/><Relationship Id="rId98" Type="http://schemas.openxmlformats.org/officeDocument/2006/relationships/footer" Target="footer72.xml"/><Relationship Id="rId97" Type="http://schemas.openxmlformats.org/officeDocument/2006/relationships/header" Target="header22.xml"/><Relationship Id="rId96" Type="http://schemas.openxmlformats.org/officeDocument/2006/relationships/footer" Target="footer71.xml"/><Relationship Id="rId95" Type="http://schemas.openxmlformats.org/officeDocument/2006/relationships/header" Target="header21.xml"/><Relationship Id="rId94" Type="http://schemas.openxmlformats.org/officeDocument/2006/relationships/footer" Target="footer70.xml"/><Relationship Id="rId93" Type="http://schemas.openxmlformats.org/officeDocument/2006/relationships/footer" Target="footer69.xml"/><Relationship Id="rId92" Type="http://schemas.openxmlformats.org/officeDocument/2006/relationships/footer" Target="footer68.xml"/><Relationship Id="rId91" Type="http://schemas.openxmlformats.org/officeDocument/2006/relationships/header" Target="header20.xml"/><Relationship Id="rId90" Type="http://schemas.openxmlformats.org/officeDocument/2006/relationships/footer" Target="footer67.xml"/><Relationship Id="rId9" Type="http://schemas.openxmlformats.org/officeDocument/2006/relationships/footer" Target="footer5.xml"/><Relationship Id="rId89" Type="http://schemas.openxmlformats.org/officeDocument/2006/relationships/header" Target="header19.xml"/><Relationship Id="rId88" Type="http://schemas.openxmlformats.org/officeDocument/2006/relationships/footer" Target="footer66.xml"/><Relationship Id="rId87" Type="http://schemas.openxmlformats.org/officeDocument/2006/relationships/header" Target="header18.xml"/><Relationship Id="rId86" Type="http://schemas.openxmlformats.org/officeDocument/2006/relationships/footer" Target="footer65.xml"/><Relationship Id="rId85" Type="http://schemas.openxmlformats.org/officeDocument/2006/relationships/header" Target="header17.xml"/><Relationship Id="rId84" Type="http://schemas.openxmlformats.org/officeDocument/2006/relationships/footer" Target="footer64.xml"/><Relationship Id="rId83" Type="http://schemas.openxmlformats.org/officeDocument/2006/relationships/header" Target="header16.xml"/><Relationship Id="rId82" Type="http://schemas.openxmlformats.org/officeDocument/2006/relationships/footer" Target="footer63.xml"/><Relationship Id="rId81" Type="http://schemas.openxmlformats.org/officeDocument/2006/relationships/header" Target="header15.xml"/><Relationship Id="rId80" Type="http://schemas.openxmlformats.org/officeDocument/2006/relationships/footer" Target="footer62.xml"/><Relationship Id="rId8" Type="http://schemas.openxmlformats.org/officeDocument/2006/relationships/footer" Target="footer4.xml"/><Relationship Id="rId79" Type="http://schemas.openxmlformats.org/officeDocument/2006/relationships/header" Target="header14.xml"/><Relationship Id="rId78" Type="http://schemas.openxmlformats.org/officeDocument/2006/relationships/footer" Target="footer61.xml"/><Relationship Id="rId77" Type="http://schemas.openxmlformats.org/officeDocument/2006/relationships/header" Target="header13.xml"/><Relationship Id="rId76" Type="http://schemas.openxmlformats.org/officeDocument/2006/relationships/footer" Target="footer60.xml"/><Relationship Id="rId75" Type="http://schemas.openxmlformats.org/officeDocument/2006/relationships/footer" Target="footer59.xml"/><Relationship Id="rId74" Type="http://schemas.openxmlformats.org/officeDocument/2006/relationships/footer" Target="footer58.xml"/><Relationship Id="rId73" Type="http://schemas.openxmlformats.org/officeDocument/2006/relationships/header" Target="header12.xml"/><Relationship Id="rId72" Type="http://schemas.openxmlformats.org/officeDocument/2006/relationships/footer" Target="footer57.xml"/><Relationship Id="rId71" Type="http://schemas.openxmlformats.org/officeDocument/2006/relationships/header" Target="header11.xml"/><Relationship Id="rId70" Type="http://schemas.openxmlformats.org/officeDocument/2006/relationships/footer" Target="footer56.xml"/><Relationship Id="rId7" Type="http://schemas.openxmlformats.org/officeDocument/2006/relationships/footer" Target="footer3.xml"/><Relationship Id="rId69" Type="http://schemas.openxmlformats.org/officeDocument/2006/relationships/footer" Target="footer55.xml"/><Relationship Id="rId68" Type="http://schemas.openxmlformats.org/officeDocument/2006/relationships/header" Target="header10.xml"/><Relationship Id="rId67" Type="http://schemas.openxmlformats.org/officeDocument/2006/relationships/footer" Target="footer54.xml"/><Relationship Id="rId66" Type="http://schemas.openxmlformats.org/officeDocument/2006/relationships/header" Target="header9.xml"/><Relationship Id="rId65" Type="http://schemas.openxmlformats.org/officeDocument/2006/relationships/footer" Target="footer53.xml"/><Relationship Id="rId64" Type="http://schemas.openxmlformats.org/officeDocument/2006/relationships/header" Target="header8.xml"/><Relationship Id="rId63" Type="http://schemas.openxmlformats.org/officeDocument/2006/relationships/footer" Target="footer52.xml"/><Relationship Id="rId62" Type="http://schemas.openxmlformats.org/officeDocument/2006/relationships/header" Target="header7.xml"/><Relationship Id="rId61" Type="http://schemas.openxmlformats.org/officeDocument/2006/relationships/footer" Target="footer51.xml"/><Relationship Id="rId60" Type="http://schemas.openxmlformats.org/officeDocument/2006/relationships/header" Target="header6.xml"/><Relationship Id="rId6" Type="http://schemas.openxmlformats.org/officeDocument/2006/relationships/footer" Target="footer2.xml"/><Relationship Id="rId59" Type="http://schemas.openxmlformats.org/officeDocument/2006/relationships/footer" Target="footer50.xml"/><Relationship Id="rId58" Type="http://schemas.openxmlformats.org/officeDocument/2006/relationships/header" Target="header5.xml"/><Relationship Id="rId57" Type="http://schemas.openxmlformats.org/officeDocument/2006/relationships/footer" Target="footer49.xml"/><Relationship Id="rId56" Type="http://schemas.openxmlformats.org/officeDocument/2006/relationships/header" Target="header4.xml"/><Relationship Id="rId55" Type="http://schemas.openxmlformats.org/officeDocument/2006/relationships/footer" Target="footer48.xml"/><Relationship Id="rId54" Type="http://schemas.openxmlformats.org/officeDocument/2006/relationships/footer" Target="footer47.xml"/><Relationship Id="rId53" Type="http://schemas.openxmlformats.org/officeDocument/2006/relationships/header" Target="header3.xml"/><Relationship Id="rId52" Type="http://schemas.openxmlformats.org/officeDocument/2006/relationships/footer" Target="footer46.xml"/><Relationship Id="rId51" Type="http://schemas.openxmlformats.org/officeDocument/2006/relationships/footer" Target="footer45.xml"/><Relationship Id="rId50" Type="http://schemas.openxmlformats.org/officeDocument/2006/relationships/footer" Target="footer44.xml"/><Relationship Id="rId5" Type="http://schemas.openxmlformats.org/officeDocument/2006/relationships/footer" Target="footer1.xml"/><Relationship Id="rId49" Type="http://schemas.openxmlformats.org/officeDocument/2006/relationships/footer" Target="footer43.xml"/><Relationship Id="rId48" Type="http://schemas.openxmlformats.org/officeDocument/2006/relationships/footer" Target="footer42.xml"/><Relationship Id="rId47" Type="http://schemas.openxmlformats.org/officeDocument/2006/relationships/footer" Target="footer41.xml"/><Relationship Id="rId46" Type="http://schemas.openxmlformats.org/officeDocument/2006/relationships/footer" Target="footer40.xml"/><Relationship Id="rId45" Type="http://schemas.openxmlformats.org/officeDocument/2006/relationships/footer" Target="footer39.xml"/><Relationship Id="rId44" Type="http://schemas.openxmlformats.org/officeDocument/2006/relationships/footer" Target="footer38.xml"/><Relationship Id="rId43" Type="http://schemas.openxmlformats.org/officeDocument/2006/relationships/footer" Target="footer37.xml"/><Relationship Id="rId42" Type="http://schemas.openxmlformats.org/officeDocument/2006/relationships/footer" Target="footer36.xml"/><Relationship Id="rId41" Type="http://schemas.openxmlformats.org/officeDocument/2006/relationships/header" Target="header2.xml"/><Relationship Id="rId40" Type="http://schemas.openxmlformats.org/officeDocument/2006/relationships/footer" Target="footer35.xml"/><Relationship Id="rId4" Type="http://schemas.openxmlformats.org/officeDocument/2006/relationships/endnotes" Target="endnotes.xml"/><Relationship Id="rId39" Type="http://schemas.openxmlformats.org/officeDocument/2006/relationships/header" Target="header1.xml"/><Relationship Id="rId38" Type="http://schemas.openxmlformats.org/officeDocument/2006/relationships/footer" Target="footer34.xml"/><Relationship Id="rId37" Type="http://schemas.openxmlformats.org/officeDocument/2006/relationships/footer" Target="footer33.xml"/><Relationship Id="rId36" Type="http://schemas.openxmlformats.org/officeDocument/2006/relationships/footer" Target="footer32.xml"/><Relationship Id="rId35" Type="http://schemas.openxmlformats.org/officeDocument/2006/relationships/footer" Target="footer31.xml"/><Relationship Id="rId34" Type="http://schemas.openxmlformats.org/officeDocument/2006/relationships/footer" Target="footer30.xml"/><Relationship Id="rId33" Type="http://schemas.openxmlformats.org/officeDocument/2006/relationships/footer" Target="footer29.xml"/><Relationship Id="rId32" Type="http://schemas.openxmlformats.org/officeDocument/2006/relationships/footer" Target="footer28.xml"/><Relationship Id="rId31" Type="http://schemas.openxmlformats.org/officeDocument/2006/relationships/footer" Target="footer27.xml"/><Relationship Id="rId30" Type="http://schemas.openxmlformats.org/officeDocument/2006/relationships/footer" Target="footer26.xml"/><Relationship Id="rId3" Type="http://schemas.openxmlformats.org/officeDocument/2006/relationships/footnotes" Target="footnotes.xml"/><Relationship Id="rId29" Type="http://schemas.openxmlformats.org/officeDocument/2006/relationships/footer" Target="footer25.xml"/><Relationship Id="rId28" Type="http://schemas.openxmlformats.org/officeDocument/2006/relationships/footer" Target="footer24.xml"/><Relationship Id="rId27" Type="http://schemas.openxmlformats.org/officeDocument/2006/relationships/footer" Target="footer23.xml"/><Relationship Id="rId26" Type="http://schemas.openxmlformats.org/officeDocument/2006/relationships/footer" Target="footer22.xml"/><Relationship Id="rId25" Type="http://schemas.openxmlformats.org/officeDocument/2006/relationships/footer" Target="footer21.xml"/><Relationship Id="rId24" Type="http://schemas.openxmlformats.org/officeDocument/2006/relationships/footer" Target="footer20.xml"/><Relationship Id="rId23" Type="http://schemas.openxmlformats.org/officeDocument/2006/relationships/footer" Target="footer19.xml"/><Relationship Id="rId22" Type="http://schemas.openxmlformats.org/officeDocument/2006/relationships/footer" Target="footer18.xml"/><Relationship Id="rId21" Type="http://schemas.openxmlformats.org/officeDocument/2006/relationships/footer" Target="footer17.xml"/><Relationship Id="rId20" Type="http://schemas.openxmlformats.org/officeDocument/2006/relationships/footer" Target="footer16.xml"/><Relationship Id="rId2" Type="http://schemas.openxmlformats.org/officeDocument/2006/relationships/settings" Target="settings.xml"/><Relationship Id="rId19" Type="http://schemas.openxmlformats.org/officeDocument/2006/relationships/footer" Target="footer15.xml"/><Relationship Id="rId18" Type="http://schemas.openxmlformats.org/officeDocument/2006/relationships/footer" Target="footer14.xml"/><Relationship Id="rId17" Type="http://schemas.openxmlformats.org/officeDocument/2006/relationships/footer" Target="footer13.xml"/><Relationship Id="rId16" Type="http://schemas.openxmlformats.org/officeDocument/2006/relationships/footer" Target="footer12.xml"/><Relationship Id="rId15" Type="http://schemas.openxmlformats.org/officeDocument/2006/relationships/footer" Target="footer11.xml"/><Relationship Id="rId14" Type="http://schemas.openxmlformats.org/officeDocument/2006/relationships/footer" Target="footer10.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8" Type="http://schemas.openxmlformats.org/officeDocument/2006/relationships/fontTable" Target="fontTable.xml"/><Relationship Id="rId107" Type="http://schemas.openxmlformats.org/officeDocument/2006/relationships/customXml" Target="../customXml/item1.xml"/><Relationship Id="rId106" Type="http://schemas.openxmlformats.org/officeDocument/2006/relationships/image" Target="media/image1.png"/><Relationship Id="rId105" Type="http://schemas.openxmlformats.org/officeDocument/2006/relationships/theme" Target="theme/theme1.xml"/><Relationship Id="rId104" Type="http://schemas.openxmlformats.org/officeDocument/2006/relationships/footer" Target="footer75.xml"/><Relationship Id="rId103" Type="http://schemas.openxmlformats.org/officeDocument/2006/relationships/header" Target="header25.xml"/><Relationship Id="rId102" Type="http://schemas.openxmlformats.org/officeDocument/2006/relationships/footer" Target="footer74.xml"/><Relationship Id="rId101" Type="http://schemas.openxmlformats.org/officeDocument/2006/relationships/header" Target="header24.xml"/><Relationship Id="rId100" Type="http://schemas.openxmlformats.org/officeDocument/2006/relationships/footer" Target="footer73.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游ゴシック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1026"/>
    <customShpInfo spid="_x0000_s1027"/>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76</Pages>
  <Words>20794</Words>
  <Characters>22348</Characters>
  <TotalTime>2</TotalTime>
  <ScaleCrop>false</ScaleCrop>
  <LinksUpToDate>false</LinksUpToDate>
  <CharactersWithSpaces>23966</CharactersWithSpaces>
  <Application>WPS Office_12.1.0.25865_F1E327BC-269C-435d-A152-05C5408002CA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2026-04-28T09:52:00Z</dcterms:created>
  <dc:creator>cq</dc:creator>
  <cp:lastModifiedBy>ZF</cp:lastModifiedBy>
  <dcterms:modified xsi:type="dcterms:W3CDTF">2026-04-28T08:07:18Z</dcterms:modified>
  <dc:title>政府采购</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wqlLaW5nc29mdCBQREYgdG8gV1BTIDEyMA</vt:lpwstr>
  </property>
  <property fmtid="{D5CDD505-2E9C-101B-9397-08002B2CF9AE}" pid="3" name="Created">
    <vt:filetime>2026-04-28T14:26:50Z</vt:filetime>
  </property>
  <property fmtid="{D5CDD505-2E9C-101B-9397-08002B2CF9AE}" pid="4" name="KSOTemplateDocerSaveRecord">
    <vt:lpwstr>eyJoZGlkIjoiYmFhNmMxNWM2ZDVmNzE2ZTEwOTkzOWY2MGM2NTdmYWMiLCJ1c2VySWQiOiIxMTc3MDE2MTg1In0=</vt:lpwstr>
  </property>
  <property fmtid="{D5CDD505-2E9C-101B-9397-08002B2CF9AE}" pid="5" name="KSOProductBuildVer">
    <vt:lpwstr>2052-12.1.0.25865</vt:lpwstr>
  </property>
  <property fmtid="{D5CDD505-2E9C-101B-9397-08002B2CF9AE}" pid="6" name="ICV">
    <vt:lpwstr>4F4839783D244A1894A19B2615FCC276_12</vt:lpwstr>
  </property>
</Properties>
</file>